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82599D" w:rsidRPr="00082C36" w14:paraId="199362CA" w14:textId="77777777" w:rsidTr="00D06318">
        <w:tc>
          <w:tcPr>
            <w:tcW w:w="2500" w:type="pct"/>
          </w:tcPr>
          <w:p w14:paraId="199362C8" w14:textId="77777777" w:rsidR="00D06318" w:rsidRPr="00082C36" w:rsidRDefault="00062DB0" w:rsidP="00082C36">
            <w:bookmarkStart w:id="0" w:name="_GoBack"/>
            <w:bookmarkEnd w:id="0"/>
            <w:r w:rsidRPr="00082C36">
              <w:rPr>
                <w:rFonts w:eastAsia="Arial Unicode MS"/>
                <w:noProof/>
                <w:lang w:val="fr-BE" w:eastAsia="fr-BE"/>
              </w:rPr>
              <w:drawing>
                <wp:inline distT="0" distB="0" distL="0" distR="0" wp14:anchorId="1993631F" wp14:editId="19936320">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00D06318" w:rsidRPr="00082C36">
              <w:rPr>
                <w:noProof/>
                <w:sz w:val="20"/>
                <w:lang w:val="fr-BE" w:eastAsia="fr-BE"/>
              </w:rPr>
              <mc:AlternateContent>
                <mc:Choice Requires="wps">
                  <w:drawing>
                    <wp:anchor distT="0" distB="0" distL="114300" distR="114300" simplePos="0" relativeHeight="251658240" behindDoc="1" locked="0" layoutInCell="0" allowOverlap="1" wp14:anchorId="19936321" wp14:editId="1993632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6334" w14:textId="77777777" w:rsidR="00D06318" w:rsidRPr="00260E65" w:rsidRDefault="00D0631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3632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9936334" w14:textId="77777777" w:rsidR="00D06318" w:rsidRPr="00260E65" w:rsidRDefault="00D0631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tc>
        <w:tc>
          <w:tcPr>
            <w:tcW w:w="2500" w:type="pct"/>
          </w:tcPr>
          <w:p w14:paraId="199362C9" w14:textId="77777777" w:rsidR="00D06318" w:rsidRPr="00082C36" w:rsidRDefault="00D06318" w:rsidP="00082C36"/>
        </w:tc>
      </w:tr>
      <w:tr w:rsidR="0082599D" w:rsidRPr="00082C36" w14:paraId="199362CC" w14:textId="77777777" w:rsidTr="00D06318">
        <w:trPr>
          <w:trHeight w:val="50"/>
        </w:trPr>
        <w:tc>
          <w:tcPr>
            <w:tcW w:w="5000" w:type="pct"/>
            <w:gridSpan w:val="2"/>
          </w:tcPr>
          <w:p w14:paraId="199362CB" w14:textId="77777777" w:rsidR="00D06318" w:rsidRPr="00082C36" w:rsidRDefault="00894689" w:rsidP="00082C36">
            <w:pPr>
              <w:jc w:val="right"/>
            </w:pPr>
            <w:r w:rsidRPr="00082C36">
              <w:rPr>
                <w:b/>
                <w:sz w:val="28"/>
              </w:rPr>
              <w:t>RESOL</w:t>
            </w:r>
            <w:r w:rsidR="00293784" w:rsidRPr="00082C36">
              <w:rPr>
                <w:b/>
                <w:sz w:val="28"/>
              </w:rPr>
              <w:t>-</w:t>
            </w:r>
            <w:r w:rsidR="000E0858" w:rsidRPr="00082C36">
              <w:rPr>
                <w:b/>
                <w:sz w:val="28"/>
              </w:rPr>
              <w:t>V</w:t>
            </w:r>
            <w:r w:rsidR="000E305B" w:rsidRPr="00082C36">
              <w:rPr>
                <w:b/>
                <w:sz w:val="28"/>
              </w:rPr>
              <w:t>I</w:t>
            </w:r>
            <w:r w:rsidR="000E0858" w:rsidRPr="00082C36">
              <w:rPr>
                <w:b/>
                <w:sz w:val="28"/>
              </w:rPr>
              <w:t>I/0</w:t>
            </w:r>
            <w:r w:rsidR="00293784" w:rsidRPr="00082C36">
              <w:rPr>
                <w:b/>
                <w:sz w:val="28"/>
              </w:rPr>
              <w:t>1</w:t>
            </w:r>
            <w:r w:rsidR="004E3799" w:rsidRPr="00082C36">
              <w:rPr>
                <w:b/>
                <w:sz w:val="28"/>
              </w:rPr>
              <w:t>1</w:t>
            </w:r>
          </w:p>
        </w:tc>
      </w:tr>
      <w:tr w:rsidR="00D06318" w:rsidRPr="00082C36" w14:paraId="199362CF" w14:textId="77777777" w:rsidTr="00D06318">
        <w:trPr>
          <w:trHeight w:val="50"/>
        </w:trPr>
        <w:tc>
          <w:tcPr>
            <w:tcW w:w="5000" w:type="pct"/>
            <w:gridSpan w:val="2"/>
          </w:tcPr>
          <w:p w14:paraId="199362CE" w14:textId="77777777" w:rsidR="00D06318" w:rsidRPr="00082C36" w:rsidRDefault="00293784" w:rsidP="00082C36">
            <w:pPr>
              <w:jc w:val="center"/>
            </w:pPr>
            <w:r w:rsidRPr="00082C36">
              <w:rPr>
                <w:b/>
                <w:bCs/>
                <w:sz w:val="28"/>
                <w:szCs w:val="18"/>
              </w:rPr>
              <w:t>14</w:t>
            </w:r>
            <w:r w:rsidR="004E3799" w:rsidRPr="00082C36">
              <w:rPr>
                <w:b/>
                <w:bCs/>
                <w:sz w:val="28"/>
                <w:szCs w:val="18"/>
              </w:rPr>
              <w:t>4th</w:t>
            </w:r>
            <w:r w:rsidR="00D06318" w:rsidRPr="00082C36">
              <w:rPr>
                <w:b/>
                <w:bCs/>
                <w:sz w:val="28"/>
                <w:szCs w:val="18"/>
              </w:rPr>
              <w:t xml:space="preserve"> plenary session, </w:t>
            </w:r>
            <w:r w:rsidR="004E3799" w:rsidRPr="00082C36">
              <w:rPr>
                <w:b/>
                <w:bCs/>
                <w:sz w:val="28"/>
                <w:szCs w:val="18"/>
              </w:rPr>
              <w:t>5</w:t>
            </w:r>
            <w:r w:rsidR="00F5332C" w:rsidRPr="00082C36">
              <w:rPr>
                <w:b/>
                <w:bCs/>
                <w:sz w:val="28"/>
                <w:szCs w:val="18"/>
              </w:rPr>
              <w:t>-</w:t>
            </w:r>
            <w:r w:rsidR="004E3799" w:rsidRPr="00082C36">
              <w:rPr>
                <w:b/>
                <w:bCs/>
                <w:sz w:val="28"/>
                <w:szCs w:val="18"/>
              </w:rPr>
              <w:t>7</w:t>
            </w:r>
            <w:r w:rsidR="00F5332C" w:rsidRPr="00082C36">
              <w:rPr>
                <w:b/>
                <w:bCs/>
                <w:sz w:val="28"/>
                <w:szCs w:val="18"/>
              </w:rPr>
              <w:t xml:space="preserve"> </w:t>
            </w:r>
            <w:r w:rsidR="004E3799" w:rsidRPr="00082C36">
              <w:rPr>
                <w:b/>
                <w:bCs/>
                <w:sz w:val="28"/>
                <w:szCs w:val="18"/>
              </w:rPr>
              <w:t>May</w:t>
            </w:r>
            <w:r w:rsidR="00894689" w:rsidRPr="00082C36">
              <w:rPr>
                <w:b/>
                <w:bCs/>
                <w:sz w:val="28"/>
                <w:szCs w:val="18"/>
              </w:rPr>
              <w:t xml:space="preserve"> 20</w:t>
            </w:r>
            <w:r w:rsidR="000E305B" w:rsidRPr="00082C36">
              <w:rPr>
                <w:b/>
                <w:bCs/>
                <w:sz w:val="28"/>
                <w:szCs w:val="18"/>
              </w:rPr>
              <w:t>2</w:t>
            </w:r>
            <w:r w:rsidRPr="00082C36">
              <w:rPr>
                <w:b/>
                <w:bCs/>
                <w:sz w:val="28"/>
                <w:szCs w:val="18"/>
              </w:rPr>
              <w:t>1</w:t>
            </w:r>
          </w:p>
        </w:tc>
      </w:tr>
    </w:tbl>
    <w:p w14:paraId="199362D0" w14:textId="70CB6E4E" w:rsidR="007D4D3D" w:rsidRPr="00082C36" w:rsidRDefault="007D4D3D" w:rsidP="00AF25EB"/>
    <w:p w14:paraId="199362D1" w14:textId="77777777" w:rsidR="007D4D3D" w:rsidRPr="00082C36" w:rsidRDefault="007D4D3D" w:rsidP="00AF25EB"/>
    <w:p w14:paraId="199362D2" w14:textId="77777777" w:rsidR="007D4D3D" w:rsidRPr="00082C36" w:rsidRDefault="00120685" w:rsidP="00C22EEC">
      <w:pPr>
        <w:jc w:val="center"/>
        <w:rPr>
          <w:b/>
          <w:sz w:val="24"/>
          <w:szCs w:val="24"/>
        </w:rPr>
      </w:pPr>
      <w:r w:rsidRPr="00082C36">
        <w:rPr>
          <w:b/>
          <w:sz w:val="28"/>
          <w:szCs w:val="28"/>
        </w:rPr>
        <w:t xml:space="preserve">DRAFT </w:t>
      </w:r>
      <w:r w:rsidR="006B440E" w:rsidRPr="00082C36">
        <w:rPr>
          <w:b/>
          <w:sz w:val="28"/>
          <w:szCs w:val="28"/>
        </w:rPr>
        <w:t>RESOLUTION</w:t>
      </w:r>
      <w:r w:rsidR="002C4E9F" w:rsidRPr="00082C36">
        <w:rPr>
          <w:b/>
          <w:sz w:val="28"/>
          <w:szCs w:val="28"/>
        </w:rPr>
        <w:br/>
      </w:r>
      <w:r w:rsidR="002C4E9F" w:rsidRPr="00082C36">
        <w:rPr>
          <w:b/>
          <w:sz w:val="24"/>
          <w:szCs w:val="24"/>
        </w:rPr>
        <w:br/>
      </w:r>
      <w:r w:rsidR="00293784" w:rsidRPr="00082C36">
        <w:rPr>
          <w:b/>
        </w:rPr>
        <w:t xml:space="preserve">on </w:t>
      </w:r>
      <w:r w:rsidR="004E3799" w:rsidRPr="00082C36">
        <w:rPr>
          <w:b/>
        </w:rPr>
        <w:t>the Conference on the Future of Europe</w:t>
      </w:r>
    </w:p>
    <w:p w14:paraId="199362D3" w14:textId="77777777" w:rsidR="007D4D3D" w:rsidRPr="00082C36" w:rsidRDefault="007D4D3D"/>
    <w:p w14:paraId="199362D4" w14:textId="77777777" w:rsidR="00B27273" w:rsidRPr="00082C36" w:rsidRDefault="00B27273"/>
    <w:p w14:paraId="199362D5" w14:textId="77777777" w:rsidR="007D4D3D" w:rsidRPr="001B2B52" w:rsidRDefault="007D4D3D"/>
    <w:p w14:paraId="199362D6" w14:textId="77777777" w:rsidR="00120685" w:rsidRPr="001B2B52" w:rsidRDefault="00120685" w:rsidP="00120685">
      <w:pPr>
        <w:spacing w:line="276" w:lineRule="auto"/>
        <w:jc w:val="left"/>
      </w:pPr>
    </w:p>
    <w:p w14:paraId="199362D7" w14:textId="77777777" w:rsidR="00120685" w:rsidRPr="00082C36" w:rsidRDefault="00120685" w:rsidP="00120685">
      <w:pPr>
        <w:jc w:val="left"/>
        <w:rPr>
          <w:b/>
        </w:rPr>
      </w:pPr>
      <w:r w:rsidRPr="00082C36">
        <w:rPr>
          <w:b/>
        </w:rPr>
        <w:t xml:space="preserve">Submitted by </w:t>
      </w:r>
      <w:r w:rsidR="00351467" w:rsidRPr="00082C36">
        <w:rPr>
          <w:b/>
        </w:rPr>
        <w:t>all political groups</w:t>
      </w:r>
    </w:p>
    <w:p w14:paraId="199362D8" w14:textId="77777777" w:rsidR="00120685" w:rsidRPr="00082C36" w:rsidRDefault="00120685" w:rsidP="00120685">
      <w:pPr>
        <w:spacing w:line="276" w:lineRule="auto"/>
        <w:jc w:val="left"/>
      </w:pPr>
    </w:p>
    <w:p w14:paraId="199362D9" w14:textId="77777777" w:rsidR="00120685" w:rsidRPr="00082C36" w:rsidRDefault="00120685" w:rsidP="00120685">
      <w:pPr>
        <w:spacing w:line="276" w:lineRule="auto"/>
        <w:jc w:val="left"/>
      </w:pPr>
    </w:p>
    <w:p w14:paraId="199362DA" w14:textId="77777777" w:rsidR="00120685" w:rsidRPr="00082C36" w:rsidRDefault="00120685" w:rsidP="00120685">
      <w:pPr>
        <w:spacing w:line="276" w:lineRule="auto"/>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120685" w:rsidRPr="00082C36" w14:paraId="199362E4" w14:textId="77777777" w:rsidTr="00D64D0F">
        <w:tc>
          <w:tcPr>
            <w:tcW w:w="9289" w:type="dxa"/>
            <w:tcBorders>
              <w:top w:val="single" w:sz="4" w:space="0" w:color="auto"/>
              <w:bottom w:val="single" w:sz="4" w:space="0" w:color="auto"/>
            </w:tcBorders>
          </w:tcPr>
          <w:p w14:paraId="199362DB" w14:textId="77777777" w:rsidR="00120685" w:rsidRPr="00082C36" w:rsidRDefault="00120685" w:rsidP="00D64D0F">
            <w:pPr>
              <w:jc w:val="left"/>
            </w:pPr>
            <w:r w:rsidRPr="00082C36">
              <w:rPr>
                <w:b/>
                <w:u w:val="single"/>
              </w:rPr>
              <w:t xml:space="preserve">Deadline for tabling amendments: </w:t>
            </w:r>
            <w:r w:rsidR="004E3799" w:rsidRPr="00082C36">
              <w:rPr>
                <w:b/>
                <w:u w:val="single"/>
              </w:rPr>
              <w:t>5</w:t>
            </w:r>
            <w:r w:rsidR="00F5332C" w:rsidRPr="00082C36">
              <w:rPr>
                <w:b/>
                <w:u w:val="single"/>
              </w:rPr>
              <w:t xml:space="preserve"> </w:t>
            </w:r>
            <w:r w:rsidR="004E3799" w:rsidRPr="00082C36">
              <w:rPr>
                <w:b/>
                <w:u w:val="single"/>
              </w:rPr>
              <w:t>May</w:t>
            </w:r>
            <w:r w:rsidR="00F5332C" w:rsidRPr="00082C36">
              <w:rPr>
                <w:b/>
                <w:u w:val="single"/>
              </w:rPr>
              <w:t xml:space="preserve"> </w:t>
            </w:r>
            <w:r w:rsidR="00293784" w:rsidRPr="00082C36">
              <w:rPr>
                <w:b/>
                <w:u w:val="single"/>
              </w:rPr>
              <w:t>2021</w:t>
            </w:r>
            <w:r w:rsidRPr="00082C36">
              <w:rPr>
                <w:b/>
                <w:u w:val="single"/>
              </w:rPr>
              <w:t xml:space="preserve"> no later than </w:t>
            </w:r>
            <w:r w:rsidR="00E17EED" w:rsidRPr="00082C36">
              <w:rPr>
                <w:b/>
                <w:u w:val="single"/>
              </w:rPr>
              <w:t>4</w:t>
            </w:r>
            <w:r w:rsidRPr="00082C36">
              <w:rPr>
                <w:b/>
                <w:u w:val="single"/>
              </w:rPr>
              <w:t xml:space="preserve"> p.m. (Brussels time)</w:t>
            </w:r>
          </w:p>
          <w:p w14:paraId="199362DC" w14:textId="77777777" w:rsidR="00120685" w:rsidRPr="00082C36" w:rsidRDefault="00120685" w:rsidP="00D64D0F">
            <w:pPr>
              <w:jc w:val="left"/>
            </w:pPr>
          </w:p>
          <w:p w14:paraId="199362DD" w14:textId="77777777" w:rsidR="00120685" w:rsidRPr="00082C36" w:rsidRDefault="00120685" w:rsidP="00D64D0F">
            <w:pPr>
              <w:rPr>
                <w:b/>
              </w:rPr>
            </w:pPr>
            <w:r w:rsidRPr="00082C36">
              <w:rPr>
                <w:b/>
              </w:rPr>
              <w:t xml:space="preserve">Amendments to the resolution must be submitted, preferably in English, French or German, through the online tool for tabling amendments (available on the Members' Portal: </w:t>
            </w:r>
            <w:hyperlink r:id="rId12" w:history="1">
              <w:r w:rsidRPr="001B2B52">
                <w:rPr>
                  <w:rStyle w:val="Hyperlink"/>
                  <w:rFonts w:eastAsiaTheme="majorEastAsia"/>
                </w:rPr>
                <w:t>https://memportal.cor.europa.eu/</w:t>
              </w:r>
            </w:hyperlink>
            <w:r w:rsidRPr="00082C36">
              <w:rPr>
                <w:b/>
              </w:rPr>
              <w:t>).</w:t>
            </w:r>
          </w:p>
          <w:p w14:paraId="199362DE" w14:textId="77777777" w:rsidR="00120685" w:rsidRPr="00082C36" w:rsidRDefault="00120685" w:rsidP="00D64D0F">
            <w:pPr>
              <w:jc w:val="left"/>
            </w:pPr>
          </w:p>
          <w:p w14:paraId="199362DF" w14:textId="77777777" w:rsidR="00120685" w:rsidRPr="00082C36" w:rsidRDefault="00120685" w:rsidP="00D64D0F">
            <w:pPr>
              <w:rPr>
                <w:b/>
                <w:bCs/>
              </w:rPr>
            </w:pPr>
            <w:r w:rsidRPr="00082C36">
              <w:t xml:space="preserve">The Helpdesk (+32 (0)2 546 96 97, email: </w:t>
            </w:r>
            <w:hyperlink r:id="rId13" w:history="1">
              <w:r w:rsidRPr="001B2B52">
                <w:rPr>
                  <w:rStyle w:val="Hyperlink"/>
                  <w:rFonts w:eastAsiaTheme="majorEastAsia"/>
                </w:rPr>
                <w:t>helpdesk@cor.europa.eu</w:t>
              </w:r>
            </w:hyperlink>
            <w:r w:rsidRPr="00082C36">
              <w:t xml:space="preserve">) is at your disposal to provide you with any assistance you may need. In addition, a user guide is available at </w:t>
            </w:r>
            <w:hyperlink r:id="rId14" w:history="1">
              <w:r w:rsidRPr="001B2B52">
                <w:rPr>
                  <w:rStyle w:val="Hyperlink"/>
                  <w:rFonts w:eastAsiaTheme="majorEastAsia"/>
                </w:rPr>
                <w:t>https://memportal.cor.europa.eu/</w:t>
              </w:r>
            </w:hyperlink>
            <w:r w:rsidRPr="00082C36">
              <w:rPr>
                <w:rFonts w:eastAsiaTheme="majorEastAsia"/>
              </w:rPr>
              <w:t>.</w:t>
            </w:r>
          </w:p>
          <w:p w14:paraId="199362E0" w14:textId="77777777" w:rsidR="00120685" w:rsidRPr="00082C36" w:rsidRDefault="00120685" w:rsidP="00D64D0F">
            <w:pPr>
              <w:rPr>
                <w:i/>
                <w:iCs/>
              </w:rPr>
            </w:pPr>
          </w:p>
          <w:p w14:paraId="199362E1" w14:textId="04E007EE" w:rsidR="00120685" w:rsidRPr="00082C36" w:rsidRDefault="00120685" w:rsidP="00D64D0F">
            <w:pPr>
              <w:rPr>
                <w:i/>
                <w:iCs/>
              </w:rPr>
            </w:pPr>
            <w:r w:rsidRPr="00082C36">
              <w:rPr>
                <w:iCs/>
              </w:rPr>
              <w:t>Urgent resolution submitted in accordance with Rule 45(3)(b) of the Rules of Procedure</w:t>
            </w:r>
            <w:r w:rsidR="0008517F">
              <w:rPr>
                <w:iCs/>
              </w:rPr>
              <w:t xml:space="preserve">. </w:t>
            </w:r>
            <w:r w:rsidRPr="00082C36">
              <w:rPr>
                <w:iCs/>
              </w:rPr>
              <w:t xml:space="preserve">It will be removed from the plenary session agenda if not approved by the Bureau on </w:t>
            </w:r>
            <w:r w:rsidR="001F4AAB" w:rsidRPr="00082C36">
              <w:rPr>
                <w:iCs/>
              </w:rPr>
              <w:t>4 May</w:t>
            </w:r>
            <w:r w:rsidR="000E305B" w:rsidRPr="00082C36">
              <w:t xml:space="preserve"> </w:t>
            </w:r>
            <w:r w:rsidR="00F5332C" w:rsidRPr="00082C36">
              <w:rPr>
                <w:iCs/>
              </w:rPr>
              <w:t>2021</w:t>
            </w:r>
            <w:r w:rsidRPr="00082C36">
              <w:rPr>
                <w:iCs/>
              </w:rPr>
              <w:t>.</w:t>
            </w:r>
          </w:p>
          <w:p w14:paraId="199362E2" w14:textId="77777777" w:rsidR="00120685" w:rsidRPr="00082C36" w:rsidRDefault="00120685" w:rsidP="00D64D0F">
            <w:pPr>
              <w:rPr>
                <w:i/>
                <w:iCs/>
              </w:rPr>
            </w:pPr>
          </w:p>
          <w:p w14:paraId="199362E3" w14:textId="77777777" w:rsidR="00120685" w:rsidRPr="00082C36" w:rsidRDefault="00120685" w:rsidP="00D64D0F">
            <w:r w:rsidRPr="00082C36">
              <w:rPr>
                <w:iCs/>
                <w:u w:val="single"/>
              </w:rPr>
              <w:t>Number of signatures required</w:t>
            </w:r>
            <w:r w:rsidRPr="00082C36">
              <w:rPr>
                <w:iCs/>
              </w:rPr>
              <w:t>: 6</w:t>
            </w:r>
          </w:p>
        </w:tc>
      </w:tr>
    </w:tbl>
    <w:p w14:paraId="199362E5" w14:textId="77777777" w:rsidR="0062044B" w:rsidRPr="00082C36" w:rsidRDefault="0062044B"/>
    <w:p w14:paraId="199362E6" w14:textId="77777777" w:rsidR="0062044B" w:rsidRPr="00082C36" w:rsidRDefault="0062044B"/>
    <w:p w14:paraId="199362E7" w14:textId="69A9CDE4" w:rsidR="007D4D3D" w:rsidRPr="00082C36" w:rsidRDefault="007D4D3D" w:rsidP="006F09DD"/>
    <w:p w14:paraId="199362E8" w14:textId="77777777" w:rsidR="007D4D3D" w:rsidRPr="00082C36" w:rsidRDefault="007D4D3D" w:rsidP="00D06318">
      <w:pPr>
        <w:spacing w:line="240" w:lineRule="auto"/>
        <w:sectPr w:rsidR="007D4D3D" w:rsidRPr="00082C36" w:rsidSect="005A2A55">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9" w:footer="709" w:gutter="0"/>
          <w:pgNumType w:start="1"/>
          <w:cols w:space="720"/>
          <w:docGrid w:linePitch="299"/>
        </w:sectPr>
      </w:pPr>
    </w:p>
    <w:p w14:paraId="199362E9" w14:textId="77777777" w:rsidR="007D4D3D" w:rsidRPr="00082C36" w:rsidRDefault="00120685" w:rsidP="0099498B">
      <w:pPr>
        <w:jc w:val="center"/>
        <w:rPr>
          <w:b/>
        </w:rPr>
      </w:pPr>
      <w:r w:rsidRPr="00082C36">
        <w:rPr>
          <w:b/>
        </w:rPr>
        <w:lastRenderedPageBreak/>
        <w:t xml:space="preserve">Draft </w:t>
      </w:r>
      <w:r w:rsidR="002E44F2" w:rsidRPr="00082C36">
        <w:rPr>
          <w:b/>
        </w:rPr>
        <w:t>R</w:t>
      </w:r>
      <w:r w:rsidR="007D4D3D" w:rsidRPr="00082C36">
        <w:rPr>
          <w:b/>
        </w:rPr>
        <w:t>esolution of the European Committee of the Regions</w:t>
      </w:r>
      <w:r w:rsidR="0099498B" w:rsidRPr="00082C36">
        <w:rPr>
          <w:b/>
        </w:rPr>
        <w:t xml:space="preserve"> </w:t>
      </w:r>
      <w:r w:rsidR="0099498B" w:rsidRPr="00082C36">
        <w:rPr>
          <w:b/>
        </w:rPr>
        <w:br/>
      </w:r>
      <w:r w:rsidR="004E3799" w:rsidRPr="00082C36">
        <w:rPr>
          <w:b/>
        </w:rPr>
        <w:t xml:space="preserve">on the Conference on the Future of Europe </w:t>
      </w:r>
    </w:p>
    <w:p w14:paraId="199362EA" w14:textId="77777777" w:rsidR="00F5332C" w:rsidRPr="00082C36" w:rsidRDefault="00F5332C" w:rsidP="0099498B"/>
    <w:p w14:paraId="199362EB" w14:textId="77777777" w:rsidR="007D4D3D" w:rsidRPr="00082C36" w:rsidRDefault="007D4D3D" w:rsidP="00BE53FC">
      <w:pPr>
        <w:keepNext/>
      </w:pPr>
      <w:r w:rsidRPr="00082C36">
        <w:t>THE EUROPEAN COMMITTEE OF THE REGIONS (CoR)</w:t>
      </w:r>
    </w:p>
    <w:p w14:paraId="199362EC" w14:textId="77777777" w:rsidR="00293784" w:rsidRPr="00082C36" w:rsidRDefault="00293784" w:rsidP="00293784">
      <w:pPr>
        <w:overflowPunct w:val="0"/>
        <w:autoSpaceDE w:val="0"/>
        <w:autoSpaceDN w:val="0"/>
        <w:adjustRightInd w:val="0"/>
        <w:textAlignment w:val="baseline"/>
      </w:pPr>
    </w:p>
    <w:p w14:paraId="199362ED" w14:textId="77777777" w:rsidR="00DC7545" w:rsidRPr="00082C36" w:rsidRDefault="00C1438D" w:rsidP="00EF3B30">
      <w:pPr>
        <w:pStyle w:val="ListParagraph"/>
        <w:numPr>
          <w:ilvl w:val="0"/>
          <w:numId w:val="29"/>
        </w:numPr>
        <w:overflowPunct w:val="0"/>
        <w:autoSpaceDE w:val="0"/>
        <w:autoSpaceDN w:val="0"/>
        <w:adjustRightInd w:val="0"/>
        <w:ind w:left="567" w:hanging="567"/>
        <w:textAlignment w:val="baseline"/>
      </w:pPr>
      <w:r w:rsidRPr="00082C36">
        <w:t xml:space="preserve">fully </w:t>
      </w:r>
      <w:r w:rsidR="00DC7545" w:rsidRPr="00082C36">
        <w:t>supports the need for a broad, genuinely inclusive, transparent, geographically and politically balanced, and decentralised debate on the future of the European Union;</w:t>
      </w:r>
    </w:p>
    <w:p w14:paraId="199362EE" w14:textId="77777777" w:rsidR="00DC7545" w:rsidRPr="00082C36" w:rsidRDefault="00DC7545" w:rsidP="00D42D1C">
      <w:pPr>
        <w:pStyle w:val="ListParagraph"/>
        <w:overflowPunct w:val="0"/>
        <w:autoSpaceDE w:val="0"/>
        <w:autoSpaceDN w:val="0"/>
        <w:adjustRightInd w:val="0"/>
        <w:ind w:left="567"/>
        <w:textAlignment w:val="baseline"/>
      </w:pPr>
      <w:r w:rsidRPr="00082C36">
        <w:t xml:space="preserve"> </w:t>
      </w:r>
    </w:p>
    <w:p w14:paraId="199362EF" w14:textId="77777777" w:rsidR="00EF3B30" w:rsidRPr="00082C36" w:rsidRDefault="00C1438D" w:rsidP="00EF3B30">
      <w:pPr>
        <w:pStyle w:val="ListParagraph"/>
        <w:numPr>
          <w:ilvl w:val="0"/>
          <w:numId w:val="29"/>
        </w:numPr>
        <w:overflowPunct w:val="0"/>
        <w:autoSpaceDE w:val="0"/>
        <w:autoSpaceDN w:val="0"/>
        <w:adjustRightInd w:val="0"/>
        <w:ind w:left="567" w:hanging="567"/>
        <w:textAlignment w:val="baseline"/>
      </w:pPr>
      <w:r w:rsidRPr="00082C36">
        <w:rPr>
          <w:szCs w:val="22"/>
        </w:rPr>
        <w:t xml:space="preserve">welcomes </w:t>
      </w:r>
      <w:r w:rsidR="00192FA1" w:rsidRPr="00082C36">
        <w:rPr>
          <w:szCs w:val="22"/>
        </w:rPr>
        <w:t xml:space="preserve">the </w:t>
      </w:r>
      <w:r w:rsidR="000D29BB" w:rsidRPr="00082C36">
        <w:rPr>
          <w:szCs w:val="22"/>
        </w:rPr>
        <w:t xml:space="preserve">much-awaited launch </w:t>
      </w:r>
      <w:r w:rsidR="00F3424B" w:rsidRPr="00082C36">
        <w:rPr>
          <w:szCs w:val="22"/>
        </w:rPr>
        <w:t xml:space="preserve">of the </w:t>
      </w:r>
      <w:r w:rsidR="00EF3B30" w:rsidRPr="00082C36">
        <w:rPr>
          <w:szCs w:val="22"/>
        </w:rPr>
        <w:t xml:space="preserve">work </w:t>
      </w:r>
      <w:r w:rsidR="0009154A" w:rsidRPr="00082C36">
        <w:rPr>
          <w:szCs w:val="22"/>
        </w:rPr>
        <w:t xml:space="preserve">associated with </w:t>
      </w:r>
      <w:r w:rsidR="00EF3B30" w:rsidRPr="00082C36">
        <w:rPr>
          <w:szCs w:val="22"/>
        </w:rPr>
        <w:t>the Conference on the Future of Europe</w:t>
      </w:r>
      <w:r w:rsidR="00192FA1" w:rsidRPr="00082C36">
        <w:rPr>
          <w:szCs w:val="22"/>
        </w:rPr>
        <w:t>,</w:t>
      </w:r>
      <w:r w:rsidR="00EF3B30" w:rsidRPr="00082C36">
        <w:rPr>
          <w:szCs w:val="22"/>
        </w:rPr>
        <w:t xml:space="preserve"> </w:t>
      </w:r>
      <w:r w:rsidR="00192FA1" w:rsidRPr="00082C36">
        <w:rPr>
          <w:szCs w:val="22"/>
        </w:rPr>
        <w:t xml:space="preserve">despite continued challenges </w:t>
      </w:r>
      <w:r w:rsidRPr="00082C36">
        <w:rPr>
          <w:szCs w:val="22"/>
        </w:rPr>
        <w:t>due to</w:t>
      </w:r>
      <w:r w:rsidR="00192FA1" w:rsidRPr="00082C36">
        <w:rPr>
          <w:szCs w:val="22"/>
        </w:rPr>
        <w:t xml:space="preserve"> the COVID-19 pandemic, </w:t>
      </w:r>
      <w:r w:rsidR="00EF3B30" w:rsidRPr="00082C36">
        <w:rPr>
          <w:szCs w:val="22"/>
        </w:rPr>
        <w:t xml:space="preserve">and looks forward to contributing to </w:t>
      </w:r>
      <w:r w:rsidR="00192FA1" w:rsidRPr="00082C36">
        <w:rPr>
          <w:szCs w:val="22"/>
        </w:rPr>
        <w:t xml:space="preserve">the </w:t>
      </w:r>
      <w:r w:rsidR="00EF3B30" w:rsidRPr="00082C36">
        <w:rPr>
          <w:szCs w:val="22"/>
        </w:rPr>
        <w:t>achiev</w:t>
      </w:r>
      <w:r w:rsidR="00192FA1" w:rsidRPr="00082C36">
        <w:rPr>
          <w:szCs w:val="22"/>
        </w:rPr>
        <w:t xml:space="preserve">ement of </w:t>
      </w:r>
      <w:r w:rsidR="002328D8" w:rsidRPr="00082C36">
        <w:rPr>
          <w:szCs w:val="22"/>
        </w:rPr>
        <w:t>ambitious</w:t>
      </w:r>
      <w:r w:rsidR="000D29BB" w:rsidRPr="00082C36">
        <w:rPr>
          <w:szCs w:val="22"/>
        </w:rPr>
        <w:t xml:space="preserve">, </w:t>
      </w:r>
      <w:r w:rsidR="002328D8" w:rsidRPr="00082C36">
        <w:rPr>
          <w:szCs w:val="22"/>
        </w:rPr>
        <w:t>far-reaching</w:t>
      </w:r>
      <w:r w:rsidR="00807B5D" w:rsidRPr="00082C36">
        <w:rPr>
          <w:szCs w:val="22"/>
        </w:rPr>
        <w:t xml:space="preserve"> and</w:t>
      </w:r>
      <w:r w:rsidR="0082599D" w:rsidRPr="00082C36">
        <w:rPr>
          <w:szCs w:val="22"/>
        </w:rPr>
        <w:t xml:space="preserve"> </w:t>
      </w:r>
      <w:r w:rsidR="00994AA5" w:rsidRPr="00082C36">
        <w:rPr>
          <w:szCs w:val="22"/>
        </w:rPr>
        <w:t xml:space="preserve">lasting </w:t>
      </w:r>
      <w:r w:rsidR="00EF3B30" w:rsidRPr="00082C36">
        <w:rPr>
          <w:szCs w:val="22"/>
        </w:rPr>
        <w:t xml:space="preserve">results with tangible benefits for </w:t>
      </w:r>
      <w:r w:rsidR="0013048D" w:rsidRPr="00082C36">
        <w:rPr>
          <w:szCs w:val="22"/>
        </w:rPr>
        <w:t xml:space="preserve">all </w:t>
      </w:r>
      <w:r w:rsidR="00EF3B30" w:rsidRPr="00082C36">
        <w:rPr>
          <w:szCs w:val="22"/>
        </w:rPr>
        <w:t>EU citizens</w:t>
      </w:r>
      <w:r w:rsidR="00EF3B30" w:rsidRPr="00082C36">
        <w:t>;</w:t>
      </w:r>
    </w:p>
    <w:p w14:paraId="199362F0" w14:textId="77777777" w:rsidR="00EF3B30" w:rsidRPr="00082C36" w:rsidRDefault="00EF3B30" w:rsidP="00EF3B30">
      <w:pPr>
        <w:overflowPunct w:val="0"/>
        <w:autoSpaceDE w:val="0"/>
        <w:autoSpaceDN w:val="0"/>
        <w:adjustRightInd w:val="0"/>
        <w:textAlignment w:val="baseline"/>
      </w:pPr>
    </w:p>
    <w:p w14:paraId="199362F1" w14:textId="77777777" w:rsidR="00EF3B30" w:rsidRPr="00082C36" w:rsidRDefault="00C1438D" w:rsidP="00EF3B30">
      <w:pPr>
        <w:pStyle w:val="ListParagraph"/>
        <w:numPr>
          <w:ilvl w:val="0"/>
          <w:numId w:val="29"/>
        </w:numPr>
        <w:overflowPunct w:val="0"/>
        <w:autoSpaceDE w:val="0"/>
        <w:autoSpaceDN w:val="0"/>
        <w:adjustRightInd w:val="0"/>
        <w:ind w:left="567" w:hanging="567"/>
        <w:textAlignment w:val="baseline"/>
      </w:pPr>
      <w:r w:rsidRPr="00082C36">
        <w:rPr>
          <w:szCs w:val="22"/>
        </w:rPr>
        <w:t xml:space="preserve">takes </w:t>
      </w:r>
      <w:r w:rsidR="00E843AD" w:rsidRPr="00082C36">
        <w:rPr>
          <w:szCs w:val="22"/>
        </w:rPr>
        <w:t>note of</w:t>
      </w:r>
      <w:r w:rsidR="00E843AD" w:rsidRPr="00082C36">
        <w:t xml:space="preserve"> </w:t>
      </w:r>
      <w:r w:rsidR="00EF3B30" w:rsidRPr="00082C36">
        <w:rPr>
          <w:szCs w:val="22"/>
        </w:rPr>
        <w:t xml:space="preserve">the Joint Declaration signed by the European Parliament, the </w:t>
      </w:r>
      <w:r w:rsidR="002328D8" w:rsidRPr="00082C36">
        <w:rPr>
          <w:szCs w:val="22"/>
        </w:rPr>
        <w:t xml:space="preserve">European </w:t>
      </w:r>
      <w:r w:rsidR="00EF3B30" w:rsidRPr="00082C36">
        <w:rPr>
          <w:szCs w:val="22"/>
        </w:rPr>
        <w:t xml:space="preserve">Council and the </w:t>
      </w:r>
      <w:r w:rsidR="002328D8" w:rsidRPr="00082C36">
        <w:rPr>
          <w:szCs w:val="22"/>
        </w:rPr>
        <w:t xml:space="preserve">European </w:t>
      </w:r>
      <w:r w:rsidR="00EF3B30" w:rsidRPr="00082C36">
        <w:rPr>
          <w:szCs w:val="22"/>
        </w:rPr>
        <w:t>Commission</w:t>
      </w:r>
      <w:r w:rsidR="004C1363" w:rsidRPr="00082C36">
        <w:rPr>
          <w:szCs w:val="22"/>
        </w:rPr>
        <w:t xml:space="preserve"> and </w:t>
      </w:r>
      <w:r w:rsidR="00E843AD" w:rsidRPr="00082C36">
        <w:rPr>
          <w:szCs w:val="22"/>
        </w:rPr>
        <w:t>welcomes</w:t>
      </w:r>
      <w:r w:rsidR="00E843AD" w:rsidRPr="00082C36">
        <w:t xml:space="preserve"> </w:t>
      </w:r>
      <w:r w:rsidR="00192FA1" w:rsidRPr="00082C36">
        <w:rPr>
          <w:szCs w:val="22"/>
        </w:rPr>
        <w:t xml:space="preserve">in particular its </w:t>
      </w:r>
      <w:r w:rsidR="00EF3B30" w:rsidRPr="00082C36">
        <w:t xml:space="preserve">clear references to regional and local authorities, regional parliaments and the principles </w:t>
      </w:r>
      <w:r w:rsidR="00C006DA" w:rsidRPr="00082C36">
        <w:t xml:space="preserve">of </w:t>
      </w:r>
      <w:r w:rsidR="00EF3B30" w:rsidRPr="00082C36">
        <w:t xml:space="preserve">subsidiarity and proportionality; </w:t>
      </w:r>
      <w:r w:rsidR="007F0935" w:rsidRPr="00082C36">
        <w:t>r</w:t>
      </w:r>
      <w:r w:rsidR="00EF3B30" w:rsidRPr="00082C36">
        <w:rPr>
          <w:szCs w:val="22"/>
        </w:rPr>
        <w:t xml:space="preserve">eiterates its </w:t>
      </w:r>
      <w:r w:rsidR="004A0414" w:rsidRPr="00082C36">
        <w:rPr>
          <w:szCs w:val="22"/>
        </w:rPr>
        <w:t xml:space="preserve">call </w:t>
      </w:r>
      <w:r w:rsidR="00EF3B30" w:rsidRPr="00082C36">
        <w:rPr>
          <w:szCs w:val="22"/>
        </w:rPr>
        <w:t xml:space="preserve">to become a signatory to </w:t>
      </w:r>
      <w:r w:rsidR="00EB44C6" w:rsidRPr="00082C36">
        <w:rPr>
          <w:szCs w:val="22"/>
        </w:rPr>
        <w:t>the Join</w:t>
      </w:r>
      <w:r w:rsidR="00114575" w:rsidRPr="00082C36">
        <w:rPr>
          <w:szCs w:val="22"/>
        </w:rPr>
        <w:t>t</w:t>
      </w:r>
      <w:r w:rsidR="00EB44C6" w:rsidRPr="00082C36">
        <w:rPr>
          <w:szCs w:val="22"/>
        </w:rPr>
        <w:t xml:space="preserve"> Declaration</w:t>
      </w:r>
      <w:r w:rsidR="00EF3B30" w:rsidRPr="00082C36">
        <w:rPr>
          <w:szCs w:val="22"/>
        </w:rPr>
        <w:t>;</w:t>
      </w:r>
    </w:p>
    <w:p w14:paraId="199362F2" w14:textId="77777777" w:rsidR="00EF3B30" w:rsidRPr="00082C36" w:rsidRDefault="00EF3B30" w:rsidP="00D42D1C">
      <w:pPr>
        <w:pStyle w:val="ListParagraph"/>
        <w:overflowPunct w:val="0"/>
        <w:autoSpaceDE w:val="0"/>
        <w:autoSpaceDN w:val="0"/>
        <w:adjustRightInd w:val="0"/>
        <w:ind w:left="567"/>
        <w:textAlignment w:val="baseline"/>
      </w:pPr>
    </w:p>
    <w:p w14:paraId="199362F3" w14:textId="77777777" w:rsidR="00811C92" w:rsidRPr="00082C36" w:rsidRDefault="0009154A">
      <w:pPr>
        <w:pStyle w:val="ListParagraph"/>
        <w:numPr>
          <w:ilvl w:val="0"/>
          <w:numId w:val="29"/>
        </w:numPr>
        <w:overflowPunct w:val="0"/>
        <w:autoSpaceDE w:val="0"/>
        <w:autoSpaceDN w:val="0"/>
        <w:adjustRightInd w:val="0"/>
        <w:ind w:left="567" w:hanging="567"/>
        <w:textAlignment w:val="baseline"/>
      </w:pPr>
      <w:r w:rsidRPr="00082C36">
        <w:t>points out</w:t>
      </w:r>
      <w:r w:rsidR="00C1438D" w:rsidRPr="00082C36">
        <w:t xml:space="preserve"> </w:t>
      </w:r>
      <w:r w:rsidR="00811C92" w:rsidRPr="00082C36">
        <w:t xml:space="preserve">that there are approximately one million elected representatives at local and regional level in the </w:t>
      </w:r>
      <w:r w:rsidRPr="00082C36">
        <w:t>EU</w:t>
      </w:r>
      <w:r w:rsidR="00811C92" w:rsidRPr="00082C36">
        <w:t>,</w:t>
      </w:r>
      <w:r w:rsidR="00D4669B" w:rsidRPr="00082C36">
        <w:t xml:space="preserve"> who</w:t>
      </w:r>
      <w:r w:rsidR="00811C92" w:rsidRPr="00082C36">
        <w:t xml:space="preserve"> work on behalf of their citizens in nearly </w:t>
      </w:r>
      <w:r w:rsidRPr="00082C36">
        <w:t>90 000</w:t>
      </w:r>
      <w:r w:rsidR="00811C92" w:rsidRPr="00082C36">
        <w:t xml:space="preserve"> subnational authorities, making up the largest level of democratic representation in the </w:t>
      </w:r>
      <w:r w:rsidR="00D4669B" w:rsidRPr="00082C36">
        <w:t>EU</w:t>
      </w:r>
      <w:r w:rsidR="00811C92" w:rsidRPr="00082C36">
        <w:t>, and who are collectively responsible for half of public investment in the EU and for implementing well over half of European legislation</w:t>
      </w:r>
      <w:r w:rsidR="004C1363" w:rsidRPr="00082C36">
        <w:t xml:space="preserve">, thus significantly contributing to the attainment of </w:t>
      </w:r>
      <w:r w:rsidR="00400A72" w:rsidRPr="00082C36">
        <w:t xml:space="preserve">the </w:t>
      </w:r>
      <w:r w:rsidR="004C1363" w:rsidRPr="00082C36">
        <w:t>EU's political objectives</w:t>
      </w:r>
      <w:r w:rsidR="00EE1637" w:rsidRPr="00082C36">
        <w:t>;</w:t>
      </w:r>
    </w:p>
    <w:p w14:paraId="199362F4" w14:textId="77777777" w:rsidR="00EF6EAF" w:rsidRPr="00082C36" w:rsidRDefault="00EF6EAF" w:rsidP="00D42D1C">
      <w:pPr>
        <w:pStyle w:val="ListParagraph"/>
        <w:overflowPunct w:val="0"/>
        <w:autoSpaceDE w:val="0"/>
        <w:autoSpaceDN w:val="0"/>
        <w:adjustRightInd w:val="0"/>
        <w:ind w:left="567"/>
        <w:textAlignment w:val="baseline"/>
      </w:pPr>
    </w:p>
    <w:p w14:paraId="199362F5" w14:textId="77777777" w:rsidR="002F19AB" w:rsidRPr="00082C36" w:rsidRDefault="00C1438D" w:rsidP="002F19AB">
      <w:pPr>
        <w:pStyle w:val="ListParagraph"/>
        <w:numPr>
          <w:ilvl w:val="0"/>
          <w:numId w:val="29"/>
        </w:numPr>
        <w:overflowPunct w:val="0"/>
        <w:autoSpaceDE w:val="0"/>
        <w:autoSpaceDN w:val="0"/>
        <w:adjustRightInd w:val="0"/>
        <w:ind w:left="567" w:hanging="567"/>
        <w:textAlignment w:val="baseline"/>
      </w:pPr>
      <w:r w:rsidRPr="00082C36">
        <w:t xml:space="preserve">reaffirms </w:t>
      </w:r>
      <w:r w:rsidR="002F19AB" w:rsidRPr="00082C36">
        <w:t>the positions outlined in its resolution from 12 February 2020 and reiterates that most topics selected for debate during the Conference, including</w:t>
      </w:r>
      <w:r w:rsidR="00D4669B" w:rsidRPr="00082C36">
        <w:t xml:space="preserve"> the</w:t>
      </w:r>
      <w:r w:rsidR="002F19AB" w:rsidRPr="00082C36">
        <w:t xml:space="preserve"> climate, </w:t>
      </w:r>
      <w:r w:rsidR="00D4669B" w:rsidRPr="00082C36">
        <w:t xml:space="preserve">the </w:t>
      </w:r>
      <w:r w:rsidR="002F19AB" w:rsidRPr="00082C36">
        <w:t>environment, health, education, migration, digital transformation and</w:t>
      </w:r>
      <w:r w:rsidR="00D4669B" w:rsidRPr="00082C36">
        <w:t xml:space="preserve"> a</w:t>
      </w:r>
      <w:r w:rsidR="002F19AB" w:rsidRPr="00082C36">
        <w:t xml:space="preserve"> stronger economy</w:t>
      </w:r>
      <w:r w:rsidR="00D4669B" w:rsidRPr="00082C36">
        <w:t>,</w:t>
      </w:r>
      <w:r w:rsidR="002F19AB" w:rsidRPr="00082C36">
        <w:t xml:space="preserve"> fall within the competences of regional and local authorities</w:t>
      </w:r>
      <w:r w:rsidR="00400A72" w:rsidRPr="00082C36">
        <w:t>;</w:t>
      </w:r>
      <w:r w:rsidR="002F19AB" w:rsidRPr="00082C36">
        <w:t xml:space="preserve"> therefore underlines that it will not be possible </w:t>
      </w:r>
      <w:r w:rsidR="00400A72" w:rsidRPr="00082C36">
        <w:t xml:space="preserve">for the Conference </w:t>
      </w:r>
      <w:r w:rsidR="002F19AB" w:rsidRPr="00082C36">
        <w:t xml:space="preserve">to deliver concrete proposals unless </w:t>
      </w:r>
      <w:r w:rsidR="00400A72" w:rsidRPr="00082C36">
        <w:t xml:space="preserve">a </w:t>
      </w:r>
      <w:r w:rsidR="002F19AB" w:rsidRPr="00082C36">
        <w:t xml:space="preserve">substantial part of </w:t>
      </w:r>
      <w:r w:rsidR="00400A72" w:rsidRPr="00082C36">
        <w:t>these</w:t>
      </w:r>
      <w:r w:rsidR="002F19AB" w:rsidRPr="00082C36">
        <w:t xml:space="preserve"> proposals emerge </w:t>
      </w:r>
      <w:r w:rsidR="00400A72" w:rsidRPr="00082C36">
        <w:t xml:space="preserve">from </w:t>
      </w:r>
      <w:r w:rsidR="002F19AB" w:rsidRPr="00082C36">
        <w:t xml:space="preserve">active dialogue and consultations with the subnational level; </w:t>
      </w:r>
    </w:p>
    <w:p w14:paraId="199362F6" w14:textId="77777777" w:rsidR="00EF3B30" w:rsidRPr="00082C36" w:rsidRDefault="00EF3B30" w:rsidP="00EF3B30">
      <w:pPr>
        <w:overflowPunct w:val="0"/>
        <w:autoSpaceDE w:val="0"/>
        <w:autoSpaceDN w:val="0"/>
        <w:adjustRightInd w:val="0"/>
        <w:ind w:left="567" w:hanging="567"/>
        <w:textAlignment w:val="baseline"/>
      </w:pPr>
    </w:p>
    <w:p w14:paraId="199362F7" w14:textId="77777777" w:rsidR="00D55837" w:rsidRPr="00082C36" w:rsidRDefault="00C1438D" w:rsidP="007F0935">
      <w:pPr>
        <w:pStyle w:val="ListParagraph"/>
        <w:numPr>
          <w:ilvl w:val="0"/>
          <w:numId w:val="29"/>
        </w:numPr>
        <w:overflowPunct w:val="0"/>
        <w:autoSpaceDE w:val="0"/>
        <w:autoSpaceDN w:val="0"/>
        <w:adjustRightInd w:val="0"/>
        <w:ind w:left="567" w:hanging="567"/>
        <w:textAlignment w:val="baseline"/>
      </w:pPr>
      <w:r w:rsidRPr="00082C36">
        <w:t xml:space="preserve">considers </w:t>
      </w:r>
      <w:r w:rsidR="00D55837" w:rsidRPr="00082C36">
        <w:t xml:space="preserve">the Conference </w:t>
      </w:r>
      <w:r w:rsidR="00D4669B" w:rsidRPr="00082C36">
        <w:t xml:space="preserve">to be </w:t>
      </w:r>
      <w:r w:rsidR="00D55837" w:rsidRPr="00082C36">
        <w:t>an opportunity to brin</w:t>
      </w:r>
      <w:r w:rsidR="00EB44C6" w:rsidRPr="00082C36">
        <w:t>g Europe closer to its citizens</w:t>
      </w:r>
      <w:r w:rsidR="00D55837" w:rsidRPr="00082C36">
        <w:t xml:space="preserve"> and </w:t>
      </w:r>
      <w:r w:rsidR="00EB44C6" w:rsidRPr="00082C36">
        <w:t xml:space="preserve">to </w:t>
      </w:r>
      <w:r w:rsidR="007F0935" w:rsidRPr="00082C36">
        <w:t>strengthen</w:t>
      </w:r>
      <w:r w:rsidR="00D55837" w:rsidRPr="00082C36">
        <w:t xml:space="preserve"> their sense of ownership in the European project</w:t>
      </w:r>
      <w:r w:rsidR="007F0935" w:rsidRPr="00082C36">
        <w:t xml:space="preserve"> through the</w:t>
      </w:r>
      <w:r w:rsidR="00D55837" w:rsidRPr="00082C36">
        <w:t xml:space="preserve"> "European House of Democracy", with local and regional authorities as its foundations, Member States as its walls and the EU as its roof; commits to playing an active role in examining </w:t>
      </w:r>
      <w:r w:rsidR="00D4669B" w:rsidRPr="00082C36">
        <w:t xml:space="preserve">various </w:t>
      </w:r>
      <w:r w:rsidR="00D55837" w:rsidRPr="00082C36">
        <w:t>political avenues for enhancing multilevel governance and promoting further integration in Europe;</w:t>
      </w:r>
    </w:p>
    <w:p w14:paraId="199362F8" w14:textId="77777777" w:rsidR="00EF3B30" w:rsidRPr="00082C36" w:rsidRDefault="00EF3B30" w:rsidP="00EF3B30">
      <w:pPr>
        <w:overflowPunct w:val="0"/>
        <w:autoSpaceDE w:val="0"/>
        <w:autoSpaceDN w:val="0"/>
        <w:adjustRightInd w:val="0"/>
        <w:ind w:left="567" w:hanging="567"/>
        <w:textAlignment w:val="baseline"/>
      </w:pPr>
    </w:p>
    <w:p w14:paraId="199362F9" w14:textId="77777777" w:rsidR="006F2201" w:rsidRPr="00082C36" w:rsidRDefault="00C1438D" w:rsidP="007F0935">
      <w:pPr>
        <w:pStyle w:val="ListParagraph"/>
        <w:numPr>
          <w:ilvl w:val="0"/>
          <w:numId w:val="29"/>
        </w:numPr>
        <w:overflowPunct w:val="0"/>
        <w:autoSpaceDE w:val="0"/>
        <w:autoSpaceDN w:val="0"/>
        <w:adjustRightInd w:val="0"/>
        <w:ind w:left="567" w:hanging="567"/>
        <w:textAlignment w:val="baseline"/>
      </w:pPr>
      <w:r w:rsidRPr="00082C36">
        <w:t xml:space="preserve">believes </w:t>
      </w:r>
      <w:r w:rsidR="00EF3B30" w:rsidRPr="00082C36">
        <w:t>that</w:t>
      </w:r>
      <w:r w:rsidR="00D4669B" w:rsidRPr="00082C36">
        <w:t>,</w:t>
      </w:r>
      <w:r w:rsidR="002F19AB" w:rsidRPr="00082C36">
        <w:t xml:space="preserve"> </w:t>
      </w:r>
      <w:r w:rsidR="00F3424B" w:rsidRPr="00082C36">
        <w:t xml:space="preserve">in light of the </w:t>
      </w:r>
      <w:r w:rsidR="00EB44C6" w:rsidRPr="00082C36">
        <w:t>current pandemic, it has become</w:t>
      </w:r>
      <w:r w:rsidR="0082599D" w:rsidRPr="00082C36">
        <w:t xml:space="preserve"> </w:t>
      </w:r>
      <w:r w:rsidR="00F37894" w:rsidRPr="00082C36">
        <w:t>vital</w:t>
      </w:r>
      <w:r w:rsidR="00F3424B" w:rsidRPr="00082C36">
        <w:t xml:space="preserve"> </w:t>
      </w:r>
      <w:r w:rsidR="00EF3B30" w:rsidRPr="00082C36">
        <w:t xml:space="preserve">to </w:t>
      </w:r>
      <w:r w:rsidR="00F37894" w:rsidRPr="00082C36">
        <w:t>strengthen</w:t>
      </w:r>
      <w:r w:rsidR="00EF3B30" w:rsidRPr="00082C36">
        <w:t xml:space="preserve"> </w:t>
      </w:r>
      <w:r w:rsidR="005B1DF2" w:rsidRPr="00082C36">
        <w:t xml:space="preserve">democratic principles </w:t>
      </w:r>
      <w:r w:rsidR="00474E56" w:rsidRPr="00082C36">
        <w:t xml:space="preserve">and </w:t>
      </w:r>
      <w:r w:rsidR="00EF3B30" w:rsidRPr="00082C36">
        <w:t xml:space="preserve">the pivotal role of cities and regions in providing </w:t>
      </w:r>
      <w:r w:rsidR="00AD3152" w:rsidRPr="00082C36">
        <w:t>credible</w:t>
      </w:r>
      <w:r w:rsidR="00F37894" w:rsidRPr="00082C36">
        <w:t xml:space="preserve"> answers to people</w:t>
      </w:r>
      <w:r w:rsidR="00EF3B30" w:rsidRPr="00082C36">
        <w:t>, and</w:t>
      </w:r>
      <w:r w:rsidR="00D4669B" w:rsidRPr="00082C36">
        <w:t xml:space="preserve"> to emphasise</w:t>
      </w:r>
      <w:r w:rsidR="00EF3B30" w:rsidRPr="00082C36">
        <w:t xml:space="preserve"> the importance of working together across </w:t>
      </w:r>
      <w:r w:rsidR="00192FA1" w:rsidRPr="00082C36">
        <w:t xml:space="preserve">all </w:t>
      </w:r>
      <w:r w:rsidR="00EF3B30" w:rsidRPr="00082C36">
        <w:t xml:space="preserve">levels of governance </w:t>
      </w:r>
      <w:r w:rsidR="0013048D" w:rsidRPr="00082C36">
        <w:t xml:space="preserve">and across borders </w:t>
      </w:r>
      <w:r w:rsidR="00EF3B30" w:rsidRPr="00082C36">
        <w:t>to face common challenges;</w:t>
      </w:r>
    </w:p>
    <w:p w14:paraId="199362FA" w14:textId="77777777" w:rsidR="00F3424B" w:rsidRPr="00082C36" w:rsidRDefault="00F3424B" w:rsidP="007F0935">
      <w:pPr>
        <w:pStyle w:val="ListParagraph"/>
        <w:overflowPunct w:val="0"/>
        <w:autoSpaceDE w:val="0"/>
        <w:autoSpaceDN w:val="0"/>
        <w:adjustRightInd w:val="0"/>
        <w:ind w:left="567"/>
        <w:textAlignment w:val="baseline"/>
      </w:pPr>
    </w:p>
    <w:p w14:paraId="199362FB" w14:textId="77777777" w:rsidR="00F3424B" w:rsidRPr="00082C36" w:rsidRDefault="00C1438D" w:rsidP="00F3424B">
      <w:pPr>
        <w:pStyle w:val="ListParagraph"/>
        <w:numPr>
          <w:ilvl w:val="0"/>
          <w:numId w:val="29"/>
        </w:numPr>
        <w:overflowPunct w:val="0"/>
        <w:autoSpaceDE w:val="0"/>
        <w:autoSpaceDN w:val="0"/>
        <w:adjustRightInd w:val="0"/>
        <w:ind w:left="567" w:hanging="567"/>
        <w:textAlignment w:val="baseline"/>
      </w:pPr>
      <w:r w:rsidRPr="00082C36">
        <w:t xml:space="preserve">intends </w:t>
      </w:r>
      <w:r w:rsidR="00F3424B" w:rsidRPr="00082C36">
        <w:t xml:space="preserve">to play an active role in the Conference through the participation of its members </w:t>
      </w:r>
      <w:r w:rsidR="00600019" w:rsidRPr="00082C36">
        <w:t xml:space="preserve">in the Executive Board and </w:t>
      </w:r>
      <w:r w:rsidR="00F3424B" w:rsidRPr="00082C36">
        <w:t xml:space="preserve">as delegates in the Conference's </w:t>
      </w:r>
      <w:r w:rsidR="00D4669B" w:rsidRPr="00082C36">
        <w:t xml:space="preserve">plenary </w:t>
      </w:r>
      <w:r w:rsidR="00F3424B" w:rsidRPr="00082C36">
        <w:t>deliberations</w:t>
      </w:r>
      <w:r w:rsidR="00CC79E7" w:rsidRPr="00082C36">
        <w:t>;</w:t>
      </w:r>
      <w:r w:rsidR="00600019" w:rsidRPr="00082C36">
        <w:t xml:space="preserve"> </w:t>
      </w:r>
      <w:r w:rsidR="00EB44C6" w:rsidRPr="00082C36">
        <w:t>commits to</w:t>
      </w:r>
      <w:r w:rsidR="00F3424B" w:rsidRPr="00082C36">
        <w:t xml:space="preserve"> provid</w:t>
      </w:r>
      <w:r w:rsidR="00D4669B" w:rsidRPr="00082C36">
        <w:t>ing</w:t>
      </w:r>
      <w:r w:rsidR="00F3424B" w:rsidRPr="00082C36">
        <w:t xml:space="preserve"> thematic input to the Conference on matters of </w:t>
      </w:r>
      <w:r w:rsidR="00CC79E7" w:rsidRPr="00082C36">
        <w:t>key concern</w:t>
      </w:r>
      <w:r w:rsidR="00F3424B" w:rsidRPr="00082C36">
        <w:t xml:space="preserve"> for local and regional authorities</w:t>
      </w:r>
      <w:r w:rsidR="00600019" w:rsidRPr="00082C36">
        <w:t>,</w:t>
      </w:r>
      <w:r w:rsidR="00F3424B" w:rsidRPr="00082C36">
        <w:t xml:space="preserve"> </w:t>
      </w:r>
      <w:r w:rsidR="00F3424B" w:rsidRPr="00082C36">
        <w:lastRenderedPageBreak/>
        <w:t xml:space="preserve">including </w:t>
      </w:r>
      <w:r w:rsidR="00600019" w:rsidRPr="00082C36">
        <w:t>through</w:t>
      </w:r>
      <w:r w:rsidR="00F3424B" w:rsidRPr="00082C36">
        <w:t xml:space="preserve"> </w:t>
      </w:r>
      <w:r w:rsidR="00CC79E7" w:rsidRPr="00082C36">
        <w:t xml:space="preserve">a number of </w:t>
      </w:r>
      <w:r w:rsidR="00F3424B" w:rsidRPr="00082C36">
        <w:t xml:space="preserve">local </w:t>
      </w:r>
      <w:r w:rsidR="00CC79E7" w:rsidRPr="00082C36">
        <w:t xml:space="preserve">citizens' </w:t>
      </w:r>
      <w:r w:rsidR="00F3424B" w:rsidRPr="00082C36">
        <w:t xml:space="preserve">dialogues that </w:t>
      </w:r>
      <w:r w:rsidR="00EB44C6" w:rsidRPr="00082C36">
        <w:t>the CoR</w:t>
      </w:r>
      <w:r w:rsidR="00600019" w:rsidRPr="00082C36">
        <w:t xml:space="preserve"> will organise</w:t>
      </w:r>
      <w:r w:rsidR="00F3424B" w:rsidRPr="00082C36">
        <w:t xml:space="preserve"> throughout the EU</w:t>
      </w:r>
      <w:r w:rsidR="00CC79E7" w:rsidRPr="00082C36">
        <w:t>;</w:t>
      </w:r>
      <w:r w:rsidR="002120F6" w:rsidRPr="00082C36">
        <w:t xml:space="preserve"> </w:t>
      </w:r>
      <w:r w:rsidR="00EB44C6" w:rsidRPr="00082C36">
        <w:t>calls for the</w:t>
      </w:r>
      <w:r w:rsidR="002120F6" w:rsidRPr="00082C36">
        <w:t xml:space="preserve"> participation of young people and of people representing the diversity of our societies </w:t>
      </w:r>
      <w:r w:rsidR="00EB44C6" w:rsidRPr="00082C36">
        <w:t>a</w:t>
      </w:r>
      <w:r w:rsidR="002120F6" w:rsidRPr="00082C36">
        <w:t xml:space="preserve">s a prerequisite to </w:t>
      </w:r>
      <w:r w:rsidR="00D4669B" w:rsidRPr="00082C36">
        <w:t xml:space="preserve">holding </w:t>
      </w:r>
      <w:r w:rsidR="002120F6" w:rsidRPr="00082C36">
        <w:t>comprehensive discussions</w:t>
      </w:r>
      <w:r w:rsidR="00BE568A" w:rsidRPr="00082C36">
        <w:t>;</w:t>
      </w:r>
    </w:p>
    <w:p w14:paraId="199362FC" w14:textId="77777777" w:rsidR="00F3424B" w:rsidRPr="00082C36" w:rsidRDefault="00F3424B" w:rsidP="00B02600">
      <w:pPr>
        <w:pStyle w:val="ListParagraph"/>
        <w:overflowPunct w:val="0"/>
        <w:autoSpaceDE w:val="0"/>
        <w:autoSpaceDN w:val="0"/>
        <w:adjustRightInd w:val="0"/>
        <w:ind w:left="567"/>
        <w:textAlignment w:val="baseline"/>
      </w:pPr>
    </w:p>
    <w:p w14:paraId="199362FD" w14:textId="77777777" w:rsidR="00B574CE" w:rsidRPr="00082C36" w:rsidRDefault="00C1438D" w:rsidP="00B574CE">
      <w:pPr>
        <w:pStyle w:val="ListParagraph"/>
        <w:numPr>
          <w:ilvl w:val="0"/>
          <w:numId w:val="29"/>
        </w:numPr>
        <w:overflowPunct w:val="0"/>
        <w:autoSpaceDE w:val="0"/>
        <w:autoSpaceDN w:val="0"/>
        <w:adjustRightInd w:val="0"/>
        <w:ind w:left="567" w:hanging="567"/>
        <w:textAlignment w:val="baseline"/>
      </w:pPr>
      <w:r w:rsidRPr="00082C36">
        <w:t xml:space="preserve">considers </w:t>
      </w:r>
      <w:r w:rsidR="00B575C9" w:rsidRPr="00082C36">
        <w:t xml:space="preserve">that the Conference </w:t>
      </w:r>
      <w:r w:rsidR="00D4669B" w:rsidRPr="00082C36">
        <w:t xml:space="preserve">plenary </w:t>
      </w:r>
      <w:r w:rsidR="00B575C9" w:rsidRPr="00082C36">
        <w:t>should be buil</w:t>
      </w:r>
      <w:r w:rsidR="00DC7545" w:rsidRPr="00082C36">
        <w:t>t</w:t>
      </w:r>
      <w:r w:rsidR="00B575C9" w:rsidRPr="00082C36">
        <w:t xml:space="preserve"> on solid democratic foundations </w:t>
      </w:r>
      <w:r w:rsidR="00EB44C6" w:rsidRPr="00082C36">
        <w:t>and should</w:t>
      </w:r>
      <w:r w:rsidR="00B575C9" w:rsidRPr="00082C36">
        <w:t xml:space="preserve"> therefore include among its members </w:t>
      </w:r>
      <w:r w:rsidR="00EB44C6" w:rsidRPr="00082C36">
        <w:t>an appropriate number</w:t>
      </w:r>
      <w:r w:rsidR="00DC7545" w:rsidRPr="00082C36">
        <w:t xml:space="preserve"> of </w:t>
      </w:r>
      <w:r w:rsidR="00B575C9" w:rsidRPr="00082C36">
        <w:t xml:space="preserve">representatives of regional </w:t>
      </w:r>
      <w:r w:rsidR="00820064" w:rsidRPr="00082C36">
        <w:t xml:space="preserve">and local </w:t>
      </w:r>
      <w:r w:rsidR="00B575C9" w:rsidRPr="00082C36">
        <w:t>parliaments and</w:t>
      </w:r>
      <w:r w:rsidR="00820064" w:rsidRPr="00082C36">
        <w:t xml:space="preserve"> </w:t>
      </w:r>
      <w:r w:rsidR="00B575C9" w:rsidRPr="00082C36">
        <w:t>council</w:t>
      </w:r>
      <w:r w:rsidR="00DC7545" w:rsidRPr="00082C36">
        <w:t>s</w:t>
      </w:r>
      <w:r w:rsidR="00B575C9" w:rsidRPr="00082C36">
        <w:t>,</w:t>
      </w:r>
      <w:r w:rsidR="00DC7545" w:rsidRPr="00082C36">
        <w:t xml:space="preserve"> alongside their counterparts f</w:t>
      </w:r>
      <w:r w:rsidR="00B575C9" w:rsidRPr="00082C36">
        <w:t>r</w:t>
      </w:r>
      <w:r w:rsidR="00DC7545" w:rsidRPr="00082C36">
        <w:t>o</w:t>
      </w:r>
      <w:r w:rsidR="00B575C9" w:rsidRPr="00082C36">
        <w:t>m the European</w:t>
      </w:r>
      <w:r w:rsidR="00EB44C6" w:rsidRPr="00082C36">
        <w:t xml:space="preserve"> </w:t>
      </w:r>
      <w:r w:rsidR="00BE568A" w:rsidRPr="00082C36">
        <w:t>P</w:t>
      </w:r>
      <w:r w:rsidR="00EB44C6" w:rsidRPr="00082C36">
        <w:t>arliament</w:t>
      </w:r>
      <w:r w:rsidR="00B575C9" w:rsidRPr="00082C36">
        <w:t xml:space="preserve"> and national parliaments;</w:t>
      </w:r>
    </w:p>
    <w:p w14:paraId="199362FE" w14:textId="77777777" w:rsidR="00B574CE" w:rsidRPr="00082C36" w:rsidRDefault="00B574CE" w:rsidP="00B574CE">
      <w:pPr>
        <w:pStyle w:val="ListParagraph"/>
        <w:overflowPunct w:val="0"/>
        <w:autoSpaceDE w:val="0"/>
        <w:autoSpaceDN w:val="0"/>
        <w:adjustRightInd w:val="0"/>
        <w:ind w:left="567"/>
        <w:textAlignment w:val="baseline"/>
      </w:pPr>
    </w:p>
    <w:p w14:paraId="199362FF" w14:textId="77777777" w:rsidR="007F0935" w:rsidRPr="00082C36" w:rsidRDefault="00C1438D" w:rsidP="007F0935">
      <w:pPr>
        <w:pStyle w:val="ListParagraph"/>
        <w:numPr>
          <w:ilvl w:val="0"/>
          <w:numId w:val="29"/>
        </w:numPr>
        <w:overflowPunct w:val="0"/>
        <w:autoSpaceDE w:val="0"/>
        <w:autoSpaceDN w:val="0"/>
        <w:adjustRightInd w:val="0"/>
        <w:ind w:left="567" w:hanging="567"/>
        <w:textAlignment w:val="baseline"/>
      </w:pPr>
      <w:r w:rsidRPr="00082C36">
        <w:t xml:space="preserve">welcomes </w:t>
      </w:r>
      <w:r w:rsidR="007F0935" w:rsidRPr="00082C36">
        <w:t>the launch of the multilingual digital platform for the Conference on the Future of Europe and commits to promot</w:t>
      </w:r>
      <w:r w:rsidR="00D4669B" w:rsidRPr="00082C36">
        <w:t>ing</w:t>
      </w:r>
      <w:r w:rsidR="007F0935" w:rsidRPr="00082C36">
        <w:t xml:space="preserve"> and contribut</w:t>
      </w:r>
      <w:r w:rsidR="00D4669B" w:rsidRPr="00082C36">
        <w:t>ing</w:t>
      </w:r>
      <w:r w:rsidR="007F0935" w:rsidRPr="00082C36">
        <w:t xml:space="preserve"> to it </w:t>
      </w:r>
      <w:r w:rsidR="00BE568A" w:rsidRPr="00082C36">
        <w:t>by</w:t>
      </w:r>
      <w:r w:rsidR="007F0935" w:rsidRPr="00082C36">
        <w:t xml:space="preserve"> organising participative dialogues and delivering relevant feedback;</w:t>
      </w:r>
    </w:p>
    <w:p w14:paraId="19936300" w14:textId="77777777" w:rsidR="007F0935" w:rsidRPr="00082C36" w:rsidRDefault="007F0935" w:rsidP="00D42D1C">
      <w:pPr>
        <w:pStyle w:val="ListParagraph"/>
        <w:overflowPunct w:val="0"/>
        <w:autoSpaceDE w:val="0"/>
        <w:autoSpaceDN w:val="0"/>
        <w:adjustRightInd w:val="0"/>
        <w:ind w:left="567"/>
        <w:textAlignment w:val="baseline"/>
      </w:pPr>
    </w:p>
    <w:p w14:paraId="19936301" w14:textId="77777777" w:rsidR="00D42D1C" w:rsidRPr="00082C36" w:rsidRDefault="00C1438D" w:rsidP="00D42D1C">
      <w:pPr>
        <w:pStyle w:val="ListParagraph"/>
        <w:numPr>
          <w:ilvl w:val="0"/>
          <w:numId w:val="29"/>
        </w:numPr>
        <w:overflowPunct w:val="0"/>
        <w:autoSpaceDE w:val="0"/>
        <w:autoSpaceDN w:val="0"/>
        <w:adjustRightInd w:val="0"/>
        <w:ind w:left="567" w:hanging="567"/>
        <w:textAlignment w:val="baseline"/>
      </w:pPr>
      <w:r w:rsidRPr="00082C36">
        <w:t xml:space="preserve">notes </w:t>
      </w:r>
      <w:r w:rsidR="00DC7545" w:rsidRPr="00082C36">
        <w:t>that t</w:t>
      </w:r>
      <w:r w:rsidR="00600019" w:rsidRPr="00082C36">
        <w:t>he CoR</w:t>
      </w:r>
      <w:r w:rsidR="00F3424B" w:rsidRPr="00082C36">
        <w:t xml:space="preserve"> </w:t>
      </w:r>
      <w:r w:rsidR="00CE2753" w:rsidRPr="00082C36">
        <w:t>has</w:t>
      </w:r>
      <w:r w:rsidR="00F06B29" w:rsidRPr="00082C36">
        <w:t xml:space="preserve"> </w:t>
      </w:r>
      <w:r w:rsidR="00F3424B" w:rsidRPr="00082C36">
        <w:t xml:space="preserve">already </w:t>
      </w:r>
      <w:r w:rsidR="00F06B29" w:rsidRPr="00082C36">
        <w:t xml:space="preserve">started </w:t>
      </w:r>
      <w:r w:rsidR="00F3424B" w:rsidRPr="00082C36">
        <w:t xml:space="preserve">organising debates in its </w:t>
      </w:r>
      <w:r w:rsidR="00D4669B" w:rsidRPr="00082C36">
        <w:t xml:space="preserve">plenary sessions </w:t>
      </w:r>
      <w:r w:rsidR="00600019" w:rsidRPr="00082C36">
        <w:t xml:space="preserve">and </w:t>
      </w:r>
      <w:r w:rsidR="00F3424B" w:rsidRPr="00082C36">
        <w:t>commission</w:t>
      </w:r>
      <w:r w:rsidR="00600019" w:rsidRPr="00082C36">
        <w:t xml:space="preserve"> meetings</w:t>
      </w:r>
      <w:r w:rsidR="00F3424B" w:rsidRPr="00082C36">
        <w:t>, and</w:t>
      </w:r>
      <w:r w:rsidR="005718FB" w:rsidRPr="00082C36">
        <w:t xml:space="preserve"> </w:t>
      </w:r>
      <w:r w:rsidR="00EB44C6" w:rsidRPr="00082C36">
        <w:t>adopting opinions</w:t>
      </w:r>
      <w:r w:rsidR="00F3424B" w:rsidRPr="00082C36">
        <w:t xml:space="preserve"> on topics relevant </w:t>
      </w:r>
      <w:r w:rsidR="00600019" w:rsidRPr="00082C36">
        <w:t>to</w:t>
      </w:r>
      <w:r w:rsidR="00F3424B" w:rsidRPr="00082C36">
        <w:t xml:space="preserve"> the Conference</w:t>
      </w:r>
      <w:r w:rsidR="00D4669B" w:rsidRPr="00082C36">
        <w:t>'s work</w:t>
      </w:r>
      <w:r w:rsidR="00F3424B" w:rsidRPr="00082C36">
        <w:t xml:space="preserve">. Furthermore, major </w:t>
      </w:r>
      <w:r w:rsidR="00600019" w:rsidRPr="00082C36">
        <w:t xml:space="preserve">CoR </w:t>
      </w:r>
      <w:r w:rsidR="00F3424B" w:rsidRPr="00082C36">
        <w:t>events</w:t>
      </w:r>
      <w:r w:rsidR="00600019" w:rsidRPr="00082C36">
        <w:t xml:space="preserve"> </w:t>
      </w:r>
      <w:r w:rsidR="00D4669B" w:rsidRPr="00082C36">
        <w:t xml:space="preserve">– </w:t>
      </w:r>
      <w:r w:rsidR="00600019" w:rsidRPr="00082C36">
        <w:t>such as</w:t>
      </w:r>
      <w:r w:rsidR="00F3424B" w:rsidRPr="00082C36">
        <w:t xml:space="preserve"> the EU Week</w:t>
      </w:r>
      <w:r w:rsidR="00CE2753" w:rsidRPr="00082C36">
        <w:t xml:space="preserve"> of Regions and </w:t>
      </w:r>
      <w:r w:rsidR="00600019" w:rsidRPr="00082C36">
        <w:t xml:space="preserve">Cities, the annual </w:t>
      </w:r>
      <w:r w:rsidR="00F3424B" w:rsidRPr="00082C36">
        <w:t>Euro</w:t>
      </w:r>
      <w:r w:rsidR="00D4669B" w:rsidRPr="00082C36">
        <w:t>P</w:t>
      </w:r>
      <w:r w:rsidR="00F3424B" w:rsidRPr="00082C36">
        <w:t xml:space="preserve">Com </w:t>
      </w:r>
      <w:r w:rsidR="00600019" w:rsidRPr="00082C36">
        <w:t xml:space="preserve">Conference </w:t>
      </w:r>
      <w:r w:rsidR="00F3424B" w:rsidRPr="00082C36">
        <w:t xml:space="preserve">and local </w:t>
      </w:r>
      <w:r w:rsidR="00D4669B" w:rsidRPr="00082C36">
        <w:t xml:space="preserve">citizens' </w:t>
      </w:r>
      <w:r w:rsidR="00F3424B" w:rsidRPr="00082C36">
        <w:t>dialogues</w:t>
      </w:r>
      <w:r w:rsidR="00600019" w:rsidRPr="00082C36">
        <w:t xml:space="preserve"> and </w:t>
      </w:r>
      <w:r w:rsidR="00F3424B" w:rsidRPr="00082C36">
        <w:t>consultations</w:t>
      </w:r>
      <w:r w:rsidR="004D437C" w:rsidRPr="00082C36">
        <w:t xml:space="preserve">, as well as </w:t>
      </w:r>
      <w:r w:rsidR="00DC7545" w:rsidRPr="00082C36">
        <w:t>events</w:t>
      </w:r>
      <w:r w:rsidR="004D437C" w:rsidRPr="00082C36">
        <w:t xml:space="preserve"> organised by the Committee's</w:t>
      </w:r>
      <w:r w:rsidR="007F0935" w:rsidRPr="00082C36">
        <w:t xml:space="preserve"> </w:t>
      </w:r>
      <w:r w:rsidR="004D437C" w:rsidRPr="00082C36">
        <w:t>political groups</w:t>
      </w:r>
      <w:r w:rsidR="00D4669B" w:rsidRPr="00082C36">
        <w:t xml:space="preserve"> –</w:t>
      </w:r>
      <w:r w:rsidR="00F3424B" w:rsidRPr="00082C36">
        <w:t xml:space="preserve"> will </w:t>
      </w:r>
      <w:r w:rsidR="00600019" w:rsidRPr="00082C36">
        <w:t>be focused</w:t>
      </w:r>
      <w:r w:rsidR="00CE2753" w:rsidRPr="00082C36">
        <w:t xml:space="preserve"> on the Conference</w:t>
      </w:r>
      <w:r w:rsidR="006651F3" w:rsidRPr="00082C36">
        <w:t>;</w:t>
      </w:r>
    </w:p>
    <w:p w14:paraId="19936302" w14:textId="77777777" w:rsidR="00D42D1C" w:rsidRPr="00082C36" w:rsidRDefault="00D42D1C" w:rsidP="00D42D1C">
      <w:pPr>
        <w:pStyle w:val="ListParagraph"/>
        <w:overflowPunct w:val="0"/>
        <w:autoSpaceDE w:val="0"/>
        <w:autoSpaceDN w:val="0"/>
        <w:adjustRightInd w:val="0"/>
        <w:ind w:left="567"/>
        <w:textAlignment w:val="baseline"/>
      </w:pPr>
    </w:p>
    <w:p w14:paraId="19936303" w14:textId="77777777" w:rsidR="00D42D1C" w:rsidRPr="00082C36" w:rsidRDefault="00935373" w:rsidP="00D42D1C">
      <w:pPr>
        <w:pStyle w:val="ListParagraph"/>
        <w:numPr>
          <w:ilvl w:val="0"/>
          <w:numId w:val="29"/>
        </w:numPr>
        <w:overflowPunct w:val="0"/>
        <w:autoSpaceDE w:val="0"/>
        <w:autoSpaceDN w:val="0"/>
        <w:adjustRightInd w:val="0"/>
        <w:ind w:left="567" w:hanging="567"/>
        <w:textAlignment w:val="baseline"/>
      </w:pPr>
      <w:r w:rsidRPr="00082C36">
        <w:t>highlights</w:t>
      </w:r>
      <w:r w:rsidR="00C1438D" w:rsidRPr="00082C36">
        <w:t xml:space="preserve"> </w:t>
      </w:r>
      <w:r w:rsidR="00426DC2" w:rsidRPr="00082C36">
        <w:t xml:space="preserve">its ongoing initiative to consult citizens through local dialogues hosted by CoR members, with a series of successful events already conducted before the launch of the Conference. These events facilitate </w:t>
      </w:r>
      <w:r w:rsidRPr="00082C36">
        <w:t xml:space="preserve">citizens' </w:t>
      </w:r>
      <w:r w:rsidR="00426DC2" w:rsidRPr="00082C36">
        <w:t xml:space="preserve">interaction with politicians across all levels of government and demonstrate that the debate on the direction in which the European Union is heading matters significantly to </w:t>
      </w:r>
      <w:r w:rsidRPr="00082C36">
        <w:t xml:space="preserve">Europe's </w:t>
      </w:r>
      <w:r w:rsidR="00426DC2" w:rsidRPr="00082C36">
        <w:t>regions and cities;</w:t>
      </w:r>
    </w:p>
    <w:p w14:paraId="19936304" w14:textId="77777777" w:rsidR="00D42D1C" w:rsidRPr="00082C36" w:rsidRDefault="00D42D1C" w:rsidP="00D42D1C">
      <w:pPr>
        <w:pStyle w:val="ListParagraph"/>
        <w:overflowPunct w:val="0"/>
        <w:autoSpaceDE w:val="0"/>
        <w:autoSpaceDN w:val="0"/>
        <w:adjustRightInd w:val="0"/>
        <w:ind w:left="567"/>
        <w:textAlignment w:val="baseline"/>
      </w:pPr>
    </w:p>
    <w:p w14:paraId="19936305" w14:textId="6FB19731" w:rsidR="00D42D1C" w:rsidRPr="00082C36" w:rsidRDefault="00C1438D" w:rsidP="009E3219">
      <w:pPr>
        <w:pStyle w:val="ListParagraph"/>
        <w:numPr>
          <w:ilvl w:val="0"/>
          <w:numId w:val="29"/>
        </w:numPr>
        <w:overflowPunct w:val="0"/>
        <w:autoSpaceDE w:val="0"/>
        <w:autoSpaceDN w:val="0"/>
        <w:adjustRightInd w:val="0"/>
        <w:ind w:left="567" w:hanging="567"/>
        <w:textAlignment w:val="baseline"/>
      </w:pPr>
      <w:r w:rsidRPr="00082C36">
        <w:t xml:space="preserve">values </w:t>
      </w:r>
      <w:r w:rsidR="00270E60" w:rsidRPr="00082C36">
        <w:t>inter-institutional cooperation and increased synergies in the roll-out of such activities and will facilitate other outreach activities by cooperating with its partners</w:t>
      </w:r>
      <w:r w:rsidR="00935373" w:rsidRPr="00082C36">
        <w:t>,</w:t>
      </w:r>
      <w:r w:rsidR="00270E60" w:rsidRPr="00082C36">
        <w:t xml:space="preserve"> such as: regional parliaments through</w:t>
      </w:r>
      <w:r w:rsidR="00935373" w:rsidRPr="00082C36">
        <w:t xml:space="preserve"> the Conference of Regional Legislative Assemblies of Europe</w:t>
      </w:r>
      <w:r w:rsidR="00270E60" w:rsidRPr="00082C36">
        <w:t xml:space="preserve"> </w:t>
      </w:r>
      <w:r w:rsidR="00935373" w:rsidRPr="00082C36">
        <w:t>(</w:t>
      </w:r>
      <w:r w:rsidR="00270E60" w:rsidRPr="00082C36">
        <w:t>CALRE</w:t>
      </w:r>
      <w:r w:rsidR="00935373" w:rsidRPr="00082C36">
        <w:t>)</w:t>
      </w:r>
      <w:r w:rsidR="00270E60" w:rsidRPr="00082C36">
        <w:t xml:space="preserve">, the </w:t>
      </w:r>
      <w:r w:rsidR="00935373" w:rsidRPr="00082C36">
        <w:t xml:space="preserve">RegHub </w:t>
      </w:r>
      <w:r w:rsidR="00270E60" w:rsidRPr="00082C36">
        <w:t>network</w:t>
      </w:r>
      <w:r w:rsidR="00935373" w:rsidRPr="00082C36">
        <w:t xml:space="preserve"> and</w:t>
      </w:r>
      <w:r w:rsidR="00270E60" w:rsidRPr="00082C36">
        <w:t xml:space="preserve"> the Cohesion Alliance network; young elected politicians through its own dedicated programme; regional and local politicians in charge of Europe Direct </w:t>
      </w:r>
      <w:r w:rsidR="003926EB">
        <w:t>c</w:t>
      </w:r>
      <w:r w:rsidR="00270E60" w:rsidRPr="00082C36">
        <w:t xml:space="preserve">entres; and the "Building Europe with Local Entities" (BELE) pilot project; </w:t>
      </w:r>
    </w:p>
    <w:p w14:paraId="19936306" w14:textId="77777777" w:rsidR="00D42D1C" w:rsidRPr="00082C36" w:rsidRDefault="00D42D1C" w:rsidP="00D42D1C">
      <w:pPr>
        <w:pStyle w:val="ListParagraph"/>
        <w:overflowPunct w:val="0"/>
        <w:autoSpaceDE w:val="0"/>
        <w:autoSpaceDN w:val="0"/>
        <w:adjustRightInd w:val="0"/>
        <w:ind w:left="567"/>
        <w:textAlignment w:val="baseline"/>
      </w:pPr>
    </w:p>
    <w:p w14:paraId="19936307" w14:textId="77777777" w:rsidR="00D42D1C" w:rsidRPr="00082C36" w:rsidRDefault="00C1438D" w:rsidP="00D42D1C">
      <w:pPr>
        <w:pStyle w:val="ListParagraph"/>
        <w:numPr>
          <w:ilvl w:val="0"/>
          <w:numId w:val="29"/>
        </w:numPr>
        <w:overflowPunct w:val="0"/>
        <w:autoSpaceDE w:val="0"/>
        <w:autoSpaceDN w:val="0"/>
        <w:adjustRightInd w:val="0"/>
        <w:ind w:left="567" w:hanging="567"/>
        <w:textAlignment w:val="baseline"/>
      </w:pPr>
      <w:r w:rsidRPr="00082C36">
        <w:t xml:space="preserve">will </w:t>
      </w:r>
      <w:r w:rsidR="00270E60" w:rsidRPr="00082C36">
        <w:t xml:space="preserve">continue to strengthen its cooperation with European and national associations of </w:t>
      </w:r>
      <w:r w:rsidR="00935373" w:rsidRPr="00082C36">
        <w:t xml:space="preserve">local </w:t>
      </w:r>
      <w:r w:rsidR="00270E60" w:rsidRPr="00082C36">
        <w:t xml:space="preserve">and </w:t>
      </w:r>
      <w:r w:rsidR="00935373" w:rsidRPr="00082C36">
        <w:t>regional authorities</w:t>
      </w:r>
      <w:r w:rsidR="00270E60" w:rsidRPr="00082C36">
        <w:t>, with communit</w:t>
      </w:r>
      <w:r w:rsidR="00935373" w:rsidRPr="00082C36">
        <w:t>ies</w:t>
      </w:r>
      <w:r w:rsidR="00270E60" w:rsidRPr="00082C36">
        <w:t xml:space="preserve"> of </w:t>
      </w:r>
      <w:r w:rsidR="00935373" w:rsidRPr="00082C36">
        <w:t xml:space="preserve">stakeholders </w:t>
      </w:r>
      <w:r w:rsidR="00270E60" w:rsidRPr="00082C36">
        <w:t>from regions and cities, and with other actors;</w:t>
      </w:r>
    </w:p>
    <w:p w14:paraId="19936308" w14:textId="77777777" w:rsidR="00D42D1C" w:rsidRPr="00082C36" w:rsidRDefault="00D42D1C" w:rsidP="00D42D1C">
      <w:pPr>
        <w:pStyle w:val="ListParagraph"/>
        <w:overflowPunct w:val="0"/>
        <w:autoSpaceDE w:val="0"/>
        <w:autoSpaceDN w:val="0"/>
        <w:adjustRightInd w:val="0"/>
        <w:ind w:left="567"/>
        <w:textAlignment w:val="baseline"/>
      </w:pPr>
    </w:p>
    <w:p w14:paraId="19936309" w14:textId="77777777" w:rsidR="00D42D1C" w:rsidRPr="00082C36" w:rsidRDefault="00C1438D" w:rsidP="00D42D1C">
      <w:pPr>
        <w:pStyle w:val="ListParagraph"/>
        <w:numPr>
          <w:ilvl w:val="0"/>
          <w:numId w:val="29"/>
        </w:numPr>
        <w:overflowPunct w:val="0"/>
        <w:autoSpaceDE w:val="0"/>
        <w:autoSpaceDN w:val="0"/>
        <w:adjustRightInd w:val="0"/>
        <w:ind w:left="567" w:hanging="567"/>
        <w:textAlignment w:val="baseline"/>
      </w:pPr>
      <w:r w:rsidRPr="00082C36">
        <w:t xml:space="preserve">commits </w:t>
      </w:r>
      <w:r w:rsidR="00161FC4" w:rsidRPr="00082C36">
        <w:t>to increasing the</w:t>
      </w:r>
      <w:r w:rsidR="002A63C0" w:rsidRPr="00082C36">
        <w:t xml:space="preserve"> Conference's</w:t>
      </w:r>
      <w:r w:rsidR="00161FC4" w:rsidRPr="00082C36">
        <w:t xml:space="preserve"> impact and outreach, </w:t>
      </w:r>
      <w:r w:rsidR="002E44F2" w:rsidRPr="00082C36">
        <w:t xml:space="preserve">and to </w:t>
      </w:r>
      <w:r w:rsidR="00161FC4" w:rsidRPr="00082C36">
        <w:t xml:space="preserve">promoting and using innovative forms of </w:t>
      </w:r>
      <w:r w:rsidR="002F19AB" w:rsidRPr="00082C36">
        <w:t xml:space="preserve">participatory </w:t>
      </w:r>
      <w:r w:rsidR="00E644CE" w:rsidRPr="00082C36">
        <w:t xml:space="preserve">democracy. Local and regional authorities have a </w:t>
      </w:r>
      <w:r w:rsidR="001B3117" w:rsidRPr="00082C36">
        <w:t>proven</w:t>
      </w:r>
      <w:r w:rsidR="00E644CE" w:rsidRPr="00082C36">
        <w:t xml:space="preserve"> record in </w:t>
      </w:r>
      <w:r w:rsidR="002A63C0" w:rsidRPr="00082C36">
        <w:t xml:space="preserve">feeding </w:t>
      </w:r>
      <w:r w:rsidR="00E644CE" w:rsidRPr="00082C36">
        <w:t>citizens' input into the political decision-making process</w:t>
      </w:r>
      <w:r w:rsidR="001B3117" w:rsidRPr="00082C36">
        <w:t>;</w:t>
      </w:r>
    </w:p>
    <w:p w14:paraId="1993630A" w14:textId="77777777" w:rsidR="00D42D1C" w:rsidRPr="00082C36" w:rsidRDefault="00D42D1C" w:rsidP="00D42D1C">
      <w:pPr>
        <w:pStyle w:val="ListParagraph"/>
        <w:overflowPunct w:val="0"/>
        <w:autoSpaceDE w:val="0"/>
        <w:autoSpaceDN w:val="0"/>
        <w:adjustRightInd w:val="0"/>
        <w:ind w:left="567"/>
        <w:textAlignment w:val="baseline"/>
      </w:pPr>
    </w:p>
    <w:p w14:paraId="1993630B" w14:textId="77777777" w:rsidR="00D42D1C" w:rsidRPr="00082C36" w:rsidRDefault="00C1438D" w:rsidP="00D42D1C">
      <w:pPr>
        <w:pStyle w:val="ListParagraph"/>
        <w:numPr>
          <w:ilvl w:val="0"/>
          <w:numId w:val="29"/>
        </w:numPr>
        <w:overflowPunct w:val="0"/>
        <w:autoSpaceDE w:val="0"/>
        <w:autoSpaceDN w:val="0"/>
        <w:adjustRightInd w:val="0"/>
        <w:ind w:left="567" w:hanging="567"/>
        <w:textAlignment w:val="baseline"/>
      </w:pPr>
      <w:r w:rsidRPr="00082C36">
        <w:rPr>
          <w:szCs w:val="24"/>
        </w:rPr>
        <w:t xml:space="preserve">calls </w:t>
      </w:r>
      <w:r w:rsidR="00AE2B61" w:rsidRPr="00082C36">
        <w:rPr>
          <w:szCs w:val="24"/>
        </w:rPr>
        <w:t xml:space="preserve">for the establishment of a permanent </w:t>
      </w:r>
      <w:r w:rsidR="00AE2B61" w:rsidRPr="00082C36">
        <w:t xml:space="preserve">European dialogue with citizens to strengthen democracy at all levels of </w:t>
      </w:r>
      <w:r w:rsidR="00AE2B61" w:rsidRPr="00082C36">
        <w:rPr>
          <w:szCs w:val="24"/>
        </w:rPr>
        <w:t xml:space="preserve">government </w:t>
      </w:r>
      <w:r w:rsidR="0000093E" w:rsidRPr="00082C36">
        <w:t xml:space="preserve">and to encourage </w:t>
      </w:r>
      <w:r w:rsidR="00AE2B61" w:rsidRPr="00082C36">
        <w:t xml:space="preserve"> citizens' participation and ownership of the EU project</w:t>
      </w:r>
      <w:r w:rsidR="00AE2B61" w:rsidRPr="00082C36">
        <w:rPr>
          <w:szCs w:val="24"/>
        </w:rPr>
        <w:t xml:space="preserve">, as stipulated in its opinion </w:t>
      </w:r>
      <w:r w:rsidR="00AE2B61" w:rsidRPr="00082C36">
        <w:rPr>
          <w:i/>
          <w:szCs w:val="24"/>
        </w:rPr>
        <w:t xml:space="preserve">Local and Regional Authorities in the permanent </w:t>
      </w:r>
      <w:r w:rsidR="00AE2B61" w:rsidRPr="00082C36">
        <w:rPr>
          <w:i/>
          <w:szCs w:val="24"/>
        </w:rPr>
        <w:lastRenderedPageBreak/>
        <w:t>dialogue with citizens</w:t>
      </w:r>
      <w:r w:rsidR="00AE2B61" w:rsidRPr="00082C36">
        <w:rPr>
          <w:rStyle w:val="FootnoteReference"/>
          <w:szCs w:val="24"/>
        </w:rPr>
        <w:footnoteReference w:id="2"/>
      </w:r>
      <w:r w:rsidR="00AE2B61" w:rsidRPr="00082C36">
        <w:rPr>
          <w:szCs w:val="24"/>
        </w:rPr>
        <w:t>, adopted in October 2020</w:t>
      </w:r>
      <w:r w:rsidR="0000093E" w:rsidRPr="00082C36">
        <w:rPr>
          <w:szCs w:val="24"/>
        </w:rPr>
        <w:t>; c</w:t>
      </w:r>
      <w:r w:rsidR="0000093E" w:rsidRPr="00082C36">
        <w:t xml:space="preserve">onsiders that </w:t>
      </w:r>
      <w:r w:rsidR="000C3CFB" w:rsidRPr="00082C36">
        <w:rPr>
          <w:szCs w:val="24"/>
        </w:rPr>
        <w:t>c</w:t>
      </w:r>
      <w:r w:rsidR="000C3CFB" w:rsidRPr="00082C36">
        <w:t xml:space="preserve">itizens' </w:t>
      </w:r>
      <w:r w:rsidR="0000093E" w:rsidRPr="00082C36">
        <w:t xml:space="preserve">dialogues should not be a one-way communication exercise, but </w:t>
      </w:r>
      <w:r w:rsidR="000C3CFB" w:rsidRPr="00082C36">
        <w:t xml:space="preserve">should </w:t>
      </w:r>
      <w:r w:rsidR="0000093E" w:rsidRPr="00082C36">
        <w:t xml:space="preserve">feed into </w:t>
      </w:r>
      <w:r w:rsidR="00D42D1C" w:rsidRPr="00082C36">
        <w:t>EU policy-making;</w:t>
      </w:r>
    </w:p>
    <w:p w14:paraId="1993630C" w14:textId="77777777" w:rsidR="00D42D1C" w:rsidRPr="00082C36" w:rsidRDefault="00D42D1C" w:rsidP="00D42D1C">
      <w:pPr>
        <w:pStyle w:val="ListParagraph"/>
        <w:overflowPunct w:val="0"/>
        <w:autoSpaceDE w:val="0"/>
        <w:autoSpaceDN w:val="0"/>
        <w:adjustRightInd w:val="0"/>
        <w:ind w:left="567"/>
        <w:textAlignment w:val="baseline"/>
      </w:pPr>
    </w:p>
    <w:p w14:paraId="1993630D" w14:textId="77777777" w:rsidR="00161FC4" w:rsidRPr="00082C36" w:rsidRDefault="00C1438D" w:rsidP="00D42D1C">
      <w:pPr>
        <w:pStyle w:val="ListParagraph"/>
        <w:numPr>
          <w:ilvl w:val="0"/>
          <w:numId w:val="29"/>
        </w:numPr>
        <w:overflowPunct w:val="0"/>
        <w:autoSpaceDE w:val="0"/>
        <w:autoSpaceDN w:val="0"/>
        <w:adjustRightInd w:val="0"/>
        <w:ind w:left="567" w:hanging="567"/>
        <w:textAlignment w:val="baseline"/>
      </w:pPr>
      <w:r w:rsidRPr="00082C36">
        <w:t xml:space="preserve">underlines </w:t>
      </w:r>
      <w:r w:rsidR="00161FC4" w:rsidRPr="00082C36">
        <w:t>that the follow</w:t>
      </w:r>
      <w:r w:rsidR="00162E2E" w:rsidRPr="00082C36">
        <w:t>-</w:t>
      </w:r>
      <w:r w:rsidR="00161FC4" w:rsidRPr="00082C36">
        <w:t xml:space="preserve">up to </w:t>
      </w:r>
      <w:r w:rsidR="008C11C2" w:rsidRPr="00082C36">
        <w:t xml:space="preserve">citizens' contributions, and in particular the final </w:t>
      </w:r>
      <w:r w:rsidR="00161FC4" w:rsidRPr="00082C36">
        <w:t xml:space="preserve">recommendations </w:t>
      </w:r>
      <w:r w:rsidR="00162E2E" w:rsidRPr="00082C36">
        <w:t>of the Conference</w:t>
      </w:r>
      <w:r w:rsidR="000C3CFB" w:rsidRPr="00082C36">
        <w:t>,</w:t>
      </w:r>
      <w:r w:rsidR="00162E2E" w:rsidRPr="00082C36">
        <w:t xml:space="preserve"> </w:t>
      </w:r>
      <w:r w:rsidR="00114575" w:rsidRPr="00082C36">
        <w:t>are</w:t>
      </w:r>
      <w:r w:rsidR="00161FC4" w:rsidRPr="00082C36">
        <w:t xml:space="preserve"> as important as the method of input</w:t>
      </w:r>
      <w:r w:rsidR="000C3CFB" w:rsidRPr="00082C36">
        <w:t>;</w:t>
      </w:r>
      <w:r w:rsidR="00114575" w:rsidRPr="00082C36">
        <w:t xml:space="preserve"> </w:t>
      </w:r>
      <w:r w:rsidR="000C3CFB" w:rsidRPr="00082C36">
        <w:t>s</w:t>
      </w:r>
      <w:r w:rsidR="00114575" w:rsidRPr="00082C36">
        <w:t xml:space="preserve">tresses that </w:t>
      </w:r>
      <w:r w:rsidR="000C3CFB" w:rsidRPr="00082C36">
        <w:t xml:space="preserve">this </w:t>
      </w:r>
      <w:r w:rsidR="00F119AC" w:rsidRPr="00082C36">
        <w:t xml:space="preserve">follow-up should be </w:t>
      </w:r>
      <w:r w:rsidR="003034EA" w:rsidRPr="00082C36">
        <w:t xml:space="preserve">carried out </w:t>
      </w:r>
      <w:r w:rsidR="00F119AC" w:rsidRPr="00082C36">
        <w:t>in a coordinated and inclusive manner</w:t>
      </w:r>
      <w:r w:rsidR="00E843AD" w:rsidRPr="00082C36">
        <w:t>,</w:t>
      </w:r>
      <w:r w:rsidR="003034EA" w:rsidRPr="00082C36">
        <w:t xml:space="preserve"> and should also</w:t>
      </w:r>
      <w:r w:rsidR="00E843AD" w:rsidRPr="00082C36">
        <w:t xml:space="preserve"> fully involv</w:t>
      </w:r>
      <w:r w:rsidR="003034EA" w:rsidRPr="00082C36">
        <w:t>e</w:t>
      </w:r>
      <w:r w:rsidR="00E843AD" w:rsidRPr="00082C36">
        <w:t xml:space="preserve"> the </w:t>
      </w:r>
      <w:r w:rsidR="000C3CFB" w:rsidRPr="00082C36">
        <w:t>CoR</w:t>
      </w:r>
      <w:r w:rsidR="003034EA" w:rsidRPr="00082C36">
        <w:t>;</w:t>
      </w:r>
      <w:r w:rsidR="00BE568A" w:rsidRPr="00082C36">
        <w:t xml:space="preserve"> </w:t>
      </w:r>
      <w:r w:rsidR="003034EA" w:rsidRPr="00082C36">
        <w:t>f</w:t>
      </w:r>
      <w:r w:rsidR="00BE568A" w:rsidRPr="00082C36">
        <w:t>urther</w:t>
      </w:r>
      <w:r w:rsidR="00CB5E97" w:rsidRPr="00082C36">
        <w:t xml:space="preserve"> </w:t>
      </w:r>
      <w:r w:rsidR="00114575" w:rsidRPr="00082C36">
        <w:t>c</w:t>
      </w:r>
      <w:r w:rsidR="00CB5E97" w:rsidRPr="00082C36">
        <w:t xml:space="preserve">onsiders that </w:t>
      </w:r>
      <w:r w:rsidR="0000093E" w:rsidRPr="00082C36">
        <w:t>the Conference</w:t>
      </w:r>
      <w:r w:rsidR="003034EA" w:rsidRPr="00082C36">
        <w:t xml:space="preserve"> should be granted sufficient time</w:t>
      </w:r>
      <w:r w:rsidR="0000093E" w:rsidRPr="00082C36">
        <w:t xml:space="preserve"> to present concrete proposals </w:t>
      </w:r>
      <w:r w:rsidR="003034EA" w:rsidRPr="00082C36">
        <w:t xml:space="preserve">for </w:t>
      </w:r>
      <w:r w:rsidR="0000093E" w:rsidRPr="00082C36">
        <w:t>improv</w:t>
      </w:r>
      <w:r w:rsidR="003034EA" w:rsidRPr="00082C36">
        <w:t>ing</w:t>
      </w:r>
      <w:r w:rsidR="0000093E" w:rsidRPr="00082C36">
        <w:t xml:space="preserve"> the EU's </w:t>
      </w:r>
      <w:r w:rsidR="00CB5E97" w:rsidRPr="00082C36">
        <w:t xml:space="preserve">institutional </w:t>
      </w:r>
      <w:r w:rsidR="0000093E" w:rsidRPr="00082C36">
        <w:t>framework</w:t>
      </w:r>
      <w:r w:rsidR="003034EA" w:rsidRPr="00082C36">
        <w:t>;</w:t>
      </w:r>
      <w:r w:rsidR="00114575" w:rsidRPr="00082C36">
        <w:t xml:space="preserve"> </w:t>
      </w:r>
      <w:r w:rsidR="003034EA" w:rsidRPr="00082C36">
        <w:t>r</w:t>
      </w:r>
      <w:r w:rsidR="00114575" w:rsidRPr="00082C36">
        <w:t>ecognises that</w:t>
      </w:r>
      <w:r w:rsidR="003034EA" w:rsidRPr="00082C36">
        <w:t>,</w:t>
      </w:r>
      <w:r w:rsidR="00CB5E97" w:rsidRPr="00082C36">
        <w:t xml:space="preserve"> </w:t>
      </w:r>
      <w:r w:rsidR="00D42D1C" w:rsidRPr="00082C36">
        <w:t>a</w:t>
      </w:r>
      <w:r w:rsidR="00161FC4" w:rsidRPr="00082C36">
        <w:t xml:space="preserve">s much as the </w:t>
      </w:r>
      <w:r w:rsidR="00162E2E" w:rsidRPr="00082C36">
        <w:t>C</w:t>
      </w:r>
      <w:r w:rsidR="00161FC4" w:rsidRPr="00082C36">
        <w:t xml:space="preserve">onference can gain </w:t>
      </w:r>
      <w:r w:rsidR="003034EA" w:rsidRPr="00082C36">
        <w:t xml:space="preserve">public </w:t>
      </w:r>
      <w:r w:rsidR="00161FC4" w:rsidRPr="00082C36">
        <w:t xml:space="preserve">trust, it can also </w:t>
      </w:r>
      <w:r w:rsidR="003034EA" w:rsidRPr="00082C36">
        <w:t xml:space="preserve">lose that </w:t>
      </w:r>
      <w:r w:rsidR="00161FC4" w:rsidRPr="00082C36">
        <w:t>trust if the promise of delivery</w:t>
      </w:r>
      <w:r w:rsidR="00426DC2" w:rsidRPr="00082C36">
        <w:t xml:space="preserve"> and inclusiveness of views expressed</w:t>
      </w:r>
      <w:r w:rsidR="00161FC4" w:rsidRPr="00082C36">
        <w:t xml:space="preserve"> is not kept;</w:t>
      </w:r>
      <w:r w:rsidR="00851C17" w:rsidRPr="00082C36">
        <w:t xml:space="preserve"> </w:t>
      </w:r>
    </w:p>
    <w:p w14:paraId="1993630E" w14:textId="77777777" w:rsidR="00161FC4" w:rsidRPr="00082C36" w:rsidRDefault="00161FC4" w:rsidP="00192FA1">
      <w:pPr>
        <w:overflowPunct w:val="0"/>
        <w:autoSpaceDE w:val="0"/>
        <w:autoSpaceDN w:val="0"/>
        <w:adjustRightInd w:val="0"/>
        <w:textAlignment w:val="baseline"/>
      </w:pPr>
    </w:p>
    <w:p w14:paraId="1993630F" w14:textId="5F7BB6AD" w:rsidR="00D42D1C" w:rsidRPr="00082C36" w:rsidRDefault="007311FC" w:rsidP="00D42D1C">
      <w:pPr>
        <w:pStyle w:val="ListParagraph"/>
        <w:numPr>
          <w:ilvl w:val="0"/>
          <w:numId w:val="29"/>
        </w:numPr>
        <w:overflowPunct w:val="0"/>
        <w:autoSpaceDE w:val="0"/>
        <w:autoSpaceDN w:val="0"/>
        <w:adjustRightInd w:val="0"/>
        <w:ind w:left="567" w:hanging="567"/>
        <w:textAlignment w:val="baseline"/>
      </w:pPr>
      <w:r w:rsidRPr="00082C36">
        <w:t>stresses</w:t>
      </w:r>
      <w:r w:rsidR="00C1438D" w:rsidRPr="00082C36">
        <w:t xml:space="preserve"> </w:t>
      </w:r>
      <w:r w:rsidR="00114575" w:rsidRPr="00082C36">
        <w:t>that</w:t>
      </w:r>
      <w:r w:rsidRPr="00082C36">
        <w:t>,</w:t>
      </w:r>
      <w:r w:rsidR="00114575" w:rsidRPr="00082C36">
        <w:t xml:space="preserve"> in</w:t>
      </w:r>
      <w:r w:rsidR="00270E60" w:rsidRPr="00082C36">
        <w:t xml:space="preserve"> order </w:t>
      </w:r>
      <w:r w:rsidR="00114575" w:rsidRPr="00082C36">
        <w:t>to support its political and institutional mission</w:t>
      </w:r>
      <w:r w:rsidR="0063438C" w:rsidRPr="00082C36">
        <w:t>, for</w:t>
      </w:r>
      <w:r w:rsidR="00114575" w:rsidRPr="00082C36">
        <w:t xml:space="preserve"> the duration of the Conference</w:t>
      </w:r>
      <w:r w:rsidR="00270E60" w:rsidRPr="00082C36">
        <w:t>, the CoR has set up a High</w:t>
      </w:r>
      <w:r w:rsidRPr="00082C36">
        <w:t>-</w:t>
      </w:r>
      <w:r w:rsidR="00270E60" w:rsidRPr="00082C36">
        <w:t>Level Group on European Democracy</w:t>
      </w:r>
      <w:r w:rsidR="00270E60" w:rsidRPr="00082C36">
        <w:rPr>
          <w:rStyle w:val="FootnoteReference"/>
        </w:rPr>
        <w:footnoteReference w:id="3"/>
      </w:r>
      <w:r w:rsidRPr="00082C36">
        <w:t>,</w:t>
      </w:r>
      <w:r w:rsidR="00270E60" w:rsidRPr="00082C36">
        <w:t xml:space="preserve"> chaired by former European Council President Herman Van Rompuy, which will stimulate discussions about the CoR's</w:t>
      </w:r>
      <w:r w:rsidR="00114575" w:rsidRPr="00082C36">
        <w:t xml:space="preserve"> vision of European democracy and on</w:t>
      </w:r>
      <w:r w:rsidR="00270E60" w:rsidRPr="00082C36">
        <w:t xml:space="preserve"> how to reinforce the impact and influence of local and regional authorities and the CoR in the European decision-making process;</w:t>
      </w:r>
    </w:p>
    <w:p w14:paraId="19936310" w14:textId="77777777" w:rsidR="00D42D1C" w:rsidRPr="00082C36" w:rsidRDefault="00D42D1C" w:rsidP="00D42D1C">
      <w:pPr>
        <w:pStyle w:val="ListParagraph"/>
        <w:overflowPunct w:val="0"/>
        <w:autoSpaceDE w:val="0"/>
        <w:autoSpaceDN w:val="0"/>
        <w:adjustRightInd w:val="0"/>
        <w:ind w:left="567"/>
        <w:textAlignment w:val="baseline"/>
      </w:pPr>
    </w:p>
    <w:p w14:paraId="19936311" w14:textId="77777777" w:rsidR="00D42D1C" w:rsidRPr="00082C36" w:rsidRDefault="00C1438D" w:rsidP="00D42D1C">
      <w:pPr>
        <w:pStyle w:val="ListParagraph"/>
        <w:numPr>
          <w:ilvl w:val="0"/>
          <w:numId w:val="29"/>
        </w:numPr>
        <w:overflowPunct w:val="0"/>
        <w:autoSpaceDE w:val="0"/>
        <w:autoSpaceDN w:val="0"/>
        <w:adjustRightInd w:val="0"/>
        <w:ind w:left="567" w:hanging="567"/>
        <w:textAlignment w:val="baseline"/>
      </w:pPr>
      <w:r w:rsidRPr="00082C36">
        <w:t xml:space="preserve">looks </w:t>
      </w:r>
      <w:r w:rsidR="009135E4" w:rsidRPr="00082C36">
        <w:t xml:space="preserve">forward </w:t>
      </w:r>
      <w:r w:rsidR="009135E4" w:rsidRPr="00082C36">
        <w:rPr>
          <w:szCs w:val="24"/>
        </w:rPr>
        <w:t xml:space="preserve">to </w:t>
      </w:r>
      <w:r w:rsidR="00FD2C86" w:rsidRPr="00082C36">
        <w:rPr>
          <w:szCs w:val="24"/>
        </w:rPr>
        <w:t xml:space="preserve">working with the Slovenian Presidency of the Council of the EU and to </w:t>
      </w:r>
      <w:r w:rsidR="00270E60" w:rsidRPr="00082C36">
        <w:rPr>
          <w:szCs w:val="24"/>
        </w:rPr>
        <w:t xml:space="preserve">presenting </w:t>
      </w:r>
      <w:r w:rsidR="009135E4" w:rsidRPr="00082C36">
        <w:rPr>
          <w:szCs w:val="24"/>
        </w:rPr>
        <w:t>local and regional authorities</w:t>
      </w:r>
      <w:r w:rsidR="007311FC" w:rsidRPr="00082C36">
        <w:rPr>
          <w:szCs w:val="24"/>
        </w:rPr>
        <w:t>' contribution</w:t>
      </w:r>
      <w:r w:rsidR="00602AA2" w:rsidRPr="00082C36">
        <w:rPr>
          <w:szCs w:val="24"/>
        </w:rPr>
        <w:t>s</w:t>
      </w:r>
      <w:r w:rsidR="009135E4" w:rsidRPr="00082C36">
        <w:rPr>
          <w:szCs w:val="24"/>
        </w:rPr>
        <w:t xml:space="preserve"> to the EU's future </w:t>
      </w:r>
      <w:r w:rsidR="007311FC" w:rsidRPr="00082C36">
        <w:rPr>
          <w:szCs w:val="24"/>
        </w:rPr>
        <w:t xml:space="preserve">at </w:t>
      </w:r>
      <w:r w:rsidR="009135E4" w:rsidRPr="00082C36">
        <w:rPr>
          <w:szCs w:val="24"/>
        </w:rPr>
        <w:t>the 9th European Summit of Regions and Cities, to be held during the French Presidency of the Council of the EU</w:t>
      </w:r>
      <w:r w:rsidR="003034EA" w:rsidRPr="00082C36">
        <w:rPr>
          <w:szCs w:val="24"/>
        </w:rPr>
        <w:t>;</w:t>
      </w:r>
    </w:p>
    <w:p w14:paraId="19936312" w14:textId="77777777" w:rsidR="00D42D1C" w:rsidRPr="00082C36" w:rsidRDefault="00D42D1C" w:rsidP="00D42D1C">
      <w:pPr>
        <w:pStyle w:val="ListParagraph"/>
        <w:overflowPunct w:val="0"/>
        <w:autoSpaceDE w:val="0"/>
        <w:autoSpaceDN w:val="0"/>
        <w:adjustRightInd w:val="0"/>
        <w:ind w:left="567"/>
        <w:textAlignment w:val="baseline"/>
      </w:pPr>
    </w:p>
    <w:p w14:paraId="19936313" w14:textId="77777777" w:rsidR="00D73E4D" w:rsidRPr="00082C36" w:rsidRDefault="00C1438D" w:rsidP="00D42D1C">
      <w:pPr>
        <w:pStyle w:val="ListParagraph"/>
        <w:numPr>
          <w:ilvl w:val="0"/>
          <w:numId w:val="29"/>
        </w:numPr>
        <w:overflowPunct w:val="0"/>
        <w:autoSpaceDE w:val="0"/>
        <w:autoSpaceDN w:val="0"/>
        <w:adjustRightInd w:val="0"/>
        <w:ind w:left="567" w:hanging="567"/>
        <w:textAlignment w:val="baseline"/>
      </w:pPr>
      <w:r w:rsidRPr="00082C36">
        <w:t xml:space="preserve">instructs </w:t>
      </w:r>
      <w:r w:rsidR="00820064" w:rsidRPr="00082C36">
        <w:t>its President to forward this resolution to the President of the European Parliament, the President of the European Commission, the President of the European Council and the Presidency of the Council</w:t>
      </w:r>
      <w:r w:rsidR="003034EA" w:rsidRPr="00082C36">
        <w:t>.</w:t>
      </w:r>
    </w:p>
    <w:p w14:paraId="19936314" w14:textId="77777777" w:rsidR="00CC79E7" w:rsidRPr="00082C36" w:rsidRDefault="00CC79E7" w:rsidP="00D42D1C">
      <w:pPr>
        <w:pStyle w:val="ListParagraph"/>
        <w:overflowPunct w:val="0"/>
        <w:autoSpaceDE w:val="0"/>
        <w:autoSpaceDN w:val="0"/>
        <w:adjustRightInd w:val="0"/>
        <w:textAlignment w:val="baseline"/>
      </w:pPr>
    </w:p>
    <w:p w14:paraId="19936315" w14:textId="77777777" w:rsidR="00D73E4D" w:rsidRPr="00082C36" w:rsidRDefault="00D73E4D" w:rsidP="005A729B">
      <w:pPr>
        <w:keepNext/>
        <w:keepLines/>
        <w:widowControl w:val="0"/>
        <w:overflowPunct w:val="0"/>
        <w:autoSpaceDE w:val="0"/>
        <w:autoSpaceDN w:val="0"/>
        <w:adjustRightInd w:val="0"/>
        <w:textAlignment w:val="baseline"/>
        <w:rPr>
          <w:rFonts w:eastAsia="Arial Unicode MS"/>
        </w:rPr>
      </w:pPr>
    </w:p>
    <w:p w14:paraId="19936316" w14:textId="77777777" w:rsidR="005A729B" w:rsidRPr="00082C36" w:rsidRDefault="005A729B" w:rsidP="005A729B">
      <w:pPr>
        <w:keepNext/>
        <w:keepLines/>
        <w:widowControl w:val="0"/>
        <w:overflowPunct w:val="0"/>
        <w:autoSpaceDE w:val="0"/>
        <w:autoSpaceDN w:val="0"/>
        <w:adjustRightInd w:val="0"/>
        <w:textAlignment w:val="baseline"/>
        <w:rPr>
          <w:rFonts w:eastAsia="Arial Unicode MS"/>
        </w:rPr>
      </w:pPr>
      <w:r w:rsidRPr="00082C36">
        <w:rPr>
          <w:rFonts w:eastAsia="Arial Unicode MS"/>
        </w:rPr>
        <w:t xml:space="preserve">Brussels, </w:t>
      </w:r>
    </w:p>
    <w:p w14:paraId="19936318" w14:textId="77777777" w:rsidR="00C058FB" w:rsidRPr="00082C36" w:rsidRDefault="00C058FB" w:rsidP="005A729B">
      <w:pPr>
        <w:keepNext/>
        <w:keepLines/>
        <w:widowControl w:val="0"/>
        <w:overflowPunct w:val="0"/>
        <w:autoSpaceDE w:val="0"/>
        <w:autoSpaceDN w:val="0"/>
        <w:adjustRightInd w:val="0"/>
        <w:textAlignment w:val="baseline"/>
        <w:rPr>
          <w:rFonts w:eastAsia="Arial Unicode MS"/>
        </w:rPr>
      </w:pPr>
    </w:p>
    <w:p w14:paraId="19936319" w14:textId="77777777" w:rsidR="005A729B" w:rsidRPr="00082C36" w:rsidRDefault="005A729B" w:rsidP="005A729B">
      <w:pPr>
        <w:keepNext/>
        <w:keepLines/>
      </w:pPr>
    </w:p>
    <w:tbl>
      <w:tblPr>
        <w:tblW w:w="0" w:type="auto"/>
        <w:jc w:val="center"/>
        <w:tblLayout w:type="fixed"/>
        <w:tblLook w:val="0000" w:firstRow="0" w:lastRow="0" w:firstColumn="0" w:lastColumn="0" w:noHBand="0" w:noVBand="0"/>
      </w:tblPr>
      <w:tblGrid>
        <w:gridCol w:w="4643"/>
        <w:gridCol w:w="4644"/>
      </w:tblGrid>
      <w:tr w:rsidR="005A729B" w:rsidRPr="00082C36" w14:paraId="1993631D" w14:textId="77777777" w:rsidTr="00FF5B82">
        <w:trPr>
          <w:cantSplit/>
          <w:jc w:val="center"/>
        </w:trPr>
        <w:tc>
          <w:tcPr>
            <w:tcW w:w="4643" w:type="dxa"/>
          </w:tcPr>
          <w:p w14:paraId="1993631A" w14:textId="77777777" w:rsidR="00FF5B82" w:rsidRPr="00082C36" w:rsidRDefault="005A729B" w:rsidP="00FF5B82">
            <w:pPr>
              <w:keepNext/>
              <w:keepLines/>
              <w:widowControl w:val="0"/>
              <w:ind w:left="599" w:hanging="567"/>
              <w:jc w:val="center"/>
              <w:rPr>
                <w:rFonts w:eastAsia="Arial Unicode MS"/>
              </w:rPr>
            </w:pPr>
            <w:r w:rsidRPr="00082C36">
              <w:rPr>
                <w:rFonts w:eastAsia="Arial Unicode MS"/>
              </w:rPr>
              <w:t>The President</w:t>
            </w:r>
          </w:p>
          <w:p w14:paraId="1993631B" w14:textId="77777777" w:rsidR="005A729B" w:rsidRPr="00082C36" w:rsidRDefault="005A729B" w:rsidP="001B2B52">
            <w:pPr>
              <w:keepNext/>
              <w:keepLines/>
              <w:widowControl w:val="0"/>
              <w:jc w:val="center"/>
              <w:rPr>
                <w:rFonts w:eastAsia="Arial Unicode MS"/>
              </w:rPr>
            </w:pPr>
            <w:r w:rsidRPr="00082C36">
              <w:rPr>
                <w:rFonts w:eastAsia="Arial Unicode MS"/>
              </w:rPr>
              <w:t>of the</w:t>
            </w:r>
            <w:r w:rsidR="00FF5B82" w:rsidRPr="00082C36">
              <w:rPr>
                <w:rFonts w:eastAsia="Arial Unicode MS"/>
              </w:rPr>
              <w:t xml:space="preserve"> </w:t>
            </w:r>
            <w:r w:rsidRPr="00082C36">
              <w:rPr>
                <w:rFonts w:eastAsia="Arial Unicode MS"/>
              </w:rPr>
              <w:t xml:space="preserve">European Committee of the Regions </w:t>
            </w:r>
            <w:r w:rsidR="00B03C10" w:rsidRPr="00082C36">
              <w:rPr>
                <w:rFonts w:eastAsia="Arial Unicode MS"/>
              </w:rPr>
              <w:br/>
            </w:r>
            <w:r w:rsidR="00B03C10" w:rsidRPr="00082C36">
              <w:rPr>
                <w:rFonts w:eastAsia="Arial Unicode MS"/>
              </w:rPr>
              <w:br/>
            </w:r>
            <w:r w:rsidR="00B03C10" w:rsidRPr="00082C36">
              <w:rPr>
                <w:rFonts w:eastAsia="Arial Unicode MS"/>
              </w:rPr>
              <w:br/>
            </w:r>
            <w:r w:rsidR="00B03C10" w:rsidRPr="00082C36">
              <w:rPr>
                <w:rFonts w:eastAsia="Arial Unicode MS"/>
              </w:rPr>
              <w:br/>
            </w:r>
            <w:r w:rsidR="00B03C10" w:rsidRPr="00082C36">
              <w:t xml:space="preserve">Apostolos </w:t>
            </w:r>
            <w:r w:rsidR="007311FC" w:rsidRPr="00082C36">
              <w:t>Tzitzikostas</w:t>
            </w:r>
          </w:p>
        </w:tc>
        <w:tc>
          <w:tcPr>
            <w:tcW w:w="4644" w:type="dxa"/>
          </w:tcPr>
          <w:p w14:paraId="1993631C" w14:textId="77777777" w:rsidR="005A729B" w:rsidRPr="00082C36" w:rsidRDefault="005A729B" w:rsidP="00E863A8">
            <w:pPr>
              <w:keepNext/>
              <w:keepLines/>
              <w:widowControl w:val="0"/>
              <w:jc w:val="center"/>
              <w:rPr>
                <w:rFonts w:eastAsia="Arial Unicode MS"/>
                <w:lang w:eastAsia="zh-CN"/>
              </w:rPr>
            </w:pPr>
          </w:p>
        </w:tc>
      </w:tr>
    </w:tbl>
    <w:p w14:paraId="1993631E" w14:textId="77777777" w:rsidR="004448A7" w:rsidRPr="00082C36" w:rsidRDefault="004448A7" w:rsidP="004448A7">
      <w:pPr>
        <w:rPr>
          <w:sz w:val="20"/>
          <w:lang w:eastAsia="fr-BE"/>
        </w:rPr>
      </w:pPr>
    </w:p>
    <w:sectPr w:rsidR="004448A7" w:rsidRPr="00082C36" w:rsidSect="005A2A55">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6326" w14:textId="77777777" w:rsidR="00C82F46" w:rsidRDefault="00C82F46">
      <w:pPr>
        <w:spacing w:line="240" w:lineRule="auto"/>
      </w:pPr>
      <w:r>
        <w:separator/>
      </w:r>
    </w:p>
  </w:endnote>
  <w:endnote w:type="continuationSeparator" w:id="0">
    <w:p w14:paraId="19936327" w14:textId="77777777" w:rsidR="00C82F46" w:rsidRDefault="00C82F46">
      <w:pPr>
        <w:spacing w:line="240" w:lineRule="auto"/>
      </w:pPr>
      <w:r>
        <w:continuationSeparator/>
      </w:r>
    </w:p>
  </w:endnote>
  <w:endnote w:type="continuationNotice" w:id="1">
    <w:p w14:paraId="19936328" w14:textId="77777777" w:rsidR="00C82F46" w:rsidRDefault="00C82F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po de letra del sistema Fina">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D739" w14:textId="77777777" w:rsidR="005A2A55" w:rsidRPr="005A2A55" w:rsidRDefault="005A2A55" w:rsidP="005A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632B" w14:textId="51FA2A51" w:rsidR="00FF5B82" w:rsidRPr="005A2A55" w:rsidRDefault="005A2A55" w:rsidP="005A2A55">
    <w:pPr>
      <w:pStyle w:val="Footer"/>
    </w:pPr>
    <w:r>
      <w:t xml:space="preserve">COR-2021-01674-00-02-PRES-TRA (EN) </w:t>
    </w:r>
    <w:r>
      <w:fldChar w:fldCharType="begin"/>
    </w:r>
    <w:r>
      <w:instrText xml:space="preserve"> PAGE  \* Arabic  \* MERGEFORMAT </w:instrText>
    </w:r>
    <w:r>
      <w:fldChar w:fldCharType="separate"/>
    </w:r>
    <w:r w:rsidR="00C94792">
      <w:rPr>
        <w:noProof/>
      </w:rPr>
      <w:t>1</w:t>
    </w:r>
    <w:r>
      <w:fldChar w:fldCharType="end"/>
    </w:r>
    <w:r>
      <w:t>/</w:t>
    </w:r>
    <w:r>
      <w:fldChar w:fldCharType="begin"/>
    </w:r>
    <w:r>
      <w:instrText xml:space="preserve"> NUMPAGES </w:instrText>
    </w:r>
    <w:r>
      <w:fldChar w:fldCharType="separate"/>
    </w:r>
    <w:r w:rsidR="00C9479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4118" w14:textId="77777777" w:rsidR="005A2A55" w:rsidRPr="005A2A55" w:rsidRDefault="005A2A55" w:rsidP="005A2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632E" w14:textId="77777777" w:rsidR="007D4D3D" w:rsidRPr="005A2A55" w:rsidRDefault="007D4D3D" w:rsidP="005A2A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632F" w14:textId="76DB4028" w:rsidR="007D4D3D" w:rsidRPr="005A2A55" w:rsidRDefault="005A2A55" w:rsidP="005A2A55">
    <w:pPr>
      <w:pStyle w:val="Footer"/>
    </w:pPr>
    <w:r>
      <w:t xml:space="preserve">COR-2021-01674-00-02-PRES-TRA (EN) </w:t>
    </w:r>
    <w:r>
      <w:fldChar w:fldCharType="begin"/>
    </w:r>
    <w:r>
      <w:instrText xml:space="preserve"> PAGE  \* Arabic  \* MERGEFORMAT </w:instrText>
    </w:r>
    <w:r>
      <w:fldChar w:fldCharType="separate"/>
    </w:r>
    <w:r w:rsidR="00C94792">
      <w:rPr>
        <w:noProof/>
      </w:rPr>
      <w:t>2</w:t>
    </w:r>
    <w:r>
      <w:fldChar w:fldCharType="end"/>
    </w:r>
    <w:r>
      <w:t>/</w:t>
    </w:r>
    <w:r>
      <w:fldChar w:fldCharType="begin"/>
    </w:r>
    <w:r>
      <w:instrText xml:space="preserve"> NUMPAGES </w:instrText>
    </w:r>
    <w:r>
      <w:fldChar w:fldCharType="separate"/>
    </w:r>
    <w:r w:rsidR="00C94792">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6331" w14:textId="77777777" w:rsidR="004A169F" w:rsidRPr="005A2A55" w:rsidRDefault="004A169F" w:rsidP="005A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36323" w14:textId="77777777" w:rsidR="00C82F46" w:rsidRDefault="00C82F46">
      <w:pPr>
        <w:spacing w:line="240" w:lineRule="auto"/>
      </w:pPr>
      <w:r>
        <w:separator/>
      </w:r>
    </w:p>
  </w:footnote>
  <w:footnote w:type="continuationSeparator" w:id="0">
    <w:p w14:paraId="19936324" w14:textId="77777777" w:rsidR="00C82F46" w:rsidRDefault="00C82F46">
      <w:pPr>
        <w:spacing w:line="240" w:lineRule="auto"/>
      </w:pPr>
      <w:r>
        <w:continuationSeparator/>
      </w:r>
    </w:p>
  </w:footnote>
  <w:footnote w:type="continuationNotice" w:id="1">
    <w:p w14:paraId="19936325" w14:textId="77777777" w:rsidR="00C82F46" w:rsidRDefault="00C82F46">
      <w:pPr>
        <w:spacing w:line="240" w:lineRule="auto"/>
      </w:pPr>
    </w:p>
  </w:footnote>
  <w:footnote w:id="2">
    <w:p w14:paraId="19936332" w14:textId="4F219AC1" w:rsidR="00AE2B61" w:rsidRDefault="00AE2B61" w:rsidP="00AE2B61">
      <w:pPr>
        <w:pStyle w:val="FootnoteText"/>
      </w:pPr>
      <w:r>
        <w:rPr>
          <w:rStyle w:val="FootnoteReference"/>
        </w:rPr>
        <w:footnoteRef/>
      </w:r>
      <w:r w:rsidR="00082C36">
        <w:tab/>
      </w:r>
      <w:r w:rsidRPr="00E644CE">
        <w:t>CDR 4989/2019</w:t>
      </w:r>
    </w:p>
  </w:footnote>
  <w:footnote w:id="3">
    <w:p w14:paraId="19936333" w14:textId="573AC6B6" w:rsidR="00270E60" w:rsidRPr="00A62CF4" w:rsidRDefault="00270E60" w:rsidP="001B2B52">
      <w:pPr>
        <w:pStyle w:val="FootnoteText"/>
        <w:rPr>
          <w:lang w:val="fr-BE"/>
        </w:rPr>
      </w:pPr>
      <w:r>
        <w:rPr>
          <w:rStyle w:val="FootnoteReference"/>
        </w:rPr>
        <w:footnoteRef/>
      </w:r>
      <w:r w:rsidR="00082C36">
        <w:tab/>
      </w:r>
      <w:r w:rsidRPr="00D52269">
        <w:t>The High</w:t>
      </w:r>
      <w:r w:rsidR="007311FC">
        <w:t>-</w:t>
      </w:r>
      <w:r w:rsidRPr="00D52269">
        <w:t xml:space="preserve">Level Group is chaired by President Emeritus of the European Council Herman Van Rompuy and </w:t>
      </w:r>
      <w:r w:rsidR="007311FC">
        <w:t xml:space="preserve">comprises </w:t>
      </w:r>
      <w:r w:rsidRPr="00D52269">
        <w:t>six other members: former European Commissioners Joaqu</w:t>
      </w:r>
      <w:r w:rsidR="007311FC">
        <w:t>í</w:t>
      </w:r>
      <w:r w:rsidRPr="00D52269">
        <w:t xml:space="preserve">n Almunia and Androulla Vassiliou, former Members of </w:t>
      </w:r>
      <w:r>
        <w:t xml:space="preserve">the </w:t>
      </w:r>
      <w:r w:rsidRPr="00D52269">
        <w:t xml:space="preserve">European Parliament Rebecca Harms and Maria João Rodrigues, the President of </w:t>
      </w:r>
      <w:r w:rsidRPr="00114575">
        <w:t xml:space="preserve">the European </w:t>
      </w:r>
      <w:r w:rsidRPr="00D52269">
        <w:t>Youth Forum, Si</w:t>
      </w:r>
      <w:r w:rsidR="0059167B">
        <w:t>l</w:t>
      </w:r>
      <w:r w:rsidRPr="00D52269">
        <w:t xml:space="preserve">ja Markkula, and Tomasz Grosse, Professor of the University of Warsaw. They all hold important active </w:t>
      </w:r>
      <w:r w:rsidR="0059167B">
        <w:t>roles</w:t>
      </w:r>
      <w:r w:rsidR="0059167B" w:rsidRPr="00D52269">
        <w:t xml:space="preserve"> </w:t>
      </w:r>
      <w:r w:rsidRPr="00D52269">
        <w:t>in their respective fields, notably in the academic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46C8" w14:textId="77777777" w:rsidR="005A2A55" w:rsidRPr="005A2A55" w:rsidRDefault="005A2A55" w:rsidP="005A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DBBB" w14:textId="67177288" w:rsidR="005A2A55" w:rsidRPr="005A2A55" w:rsidRDefault="005A2A55" w:rsidP="005A2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6BF7" w14:textId="77777777" w:rsidR="005A2A55" w:rsidRPr="005A2A55" w:rsidRDefault="005A2A55" w:rsidP="005A2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632C" w14:textId="77777777" w:rsidR="007D4D3D" w:rsidRPr="005A2A55" w:rsidRDefault="007D4D3D" w:rsidP="005A2A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632D" w14:textId="698D85B5" w:rsidR="007D4D3D" w:rsidRPr="005A2A55" w:rsidRDefault="007D4D3D" w:rsidP="005A2A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6330" w14:textId="77777777" w:rsidR="004A169F" w:rsidRPr="005A2A55" w:rsidRDefault="004A169F" w:rsidP="005A2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multilevel"/>
    <w:tmpl w:val="894EE873"/>
    <w:lvl w:ilvl="0">
      <w:start w:val="1"/>
      <w:numFmt w:val="bullet"/>
      <w:lvlText w:val="-"/>
      <w:lvlJc w:val="left"/>
      <w:pPr>
        <w:tabs>
          <w:tab w:val="num" w:pos="283"/>
        </w:tabs>
        <w:ind w:left="283"/>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2"/>
    <w:multiLevelType w:val="multilevel"/>
    <w:tmpl w:val="894EE874"/>
    <w:lvl w:ilvl="0">
      <w:start w:val="1"/>
      <w:numFmt w:val="decimal"/>
      <w:isLgl/>
      <w:lvlText w:val="%1."/>
      <w:lvlJc w:val="left"/>
      <w:pPr>
        <w:tabs>
          <w:tab w:val="num" w:pos="567"/>
        </w:tabs>
        <w:ind w:left="567"/>
      </w:pPr>
      <w:rPr>
        <w:rFonts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15:restartNumberingAfterBreak="0">
    <w:nsid w:val="00000003"/>
    <w:multiLevelType w:val="multilevel"/>
    <w:tmpl w:val="894EE875"/>
    <w:lvl w:ilvl="0">
      <w:start w:val="1"/>
      <w:numFmt w:val="decimal"/>
      <w:isLgl/>
      <w:lvlText w:val="%1."/>
      <w:lvlJc w:val="left"/>
      <w:pPr>
        <w:tabs>
          <w:tab w:val="num" w:pos="567"/>
        </w:tabs>
        <w:ind w:left="567"/>
      </w:pPr>
      <w:rPr>
        <w:rFonts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15:restartNumberingAfterBreak="0">
    <w:nsid w:val="315133F1"/>
    <w:multiLevelType w:val="hybridMultilevel"/>
    <w:tmpl w:val="C13C973C"/>
    <w:lvl w:ilvl="0" w:tplc="CDF00C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462611"/>
    <w:multiLevelType w:val="hybridMultilevel"/>
    <w:tmpl w:val="4B9C2D24"/>
    <w:lvl w:ilvl="0" w:tplc="2910B9C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052218"/>
    <w:multiLevelType w:val="hybridMultilevel"/>
    <w:tmpl w:val="AB742B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19B5493"/>
    <w:multiLevelType w:val="hybridMultilevel"/>
    <w:tmpl w:val="AB742B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C6A6594"/>
    <w:multiLevelType w:val="hybridMultilevel"/>
    <w:tmpl w:val="34DAEDE8"/>
    <w:lvl w:ilvl="0" w:tplc="10FC15F6">
      <w:start w:val="1"/>
      <w:numFmt w:val="bullet"/>
      <w:lvlText w:val=""/>
      <w:lvlJc w:val="left"/>
      <w:pPr>
        <w:ind w:left="128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D0E4382"/>
    <w:multiLevelType w:val="hybridMultilevel"/>
    <w:tmpl w:val="31F61F58"/>
    <w:lvl w:ilvl="0" w:tplc="BB949638">
      <w:start w:val="1"/>
      <w:numFmt w:val="bullet"/>
      <w:lvlText w:val="-"/>
      <w:lvlJc w:val="left"/>
      <w:pPr>
        <w:tabs>
          <w:tab w:val="num" w:pos="0"/>
        </w:tabs>
        <w:ind w:left="369" w:hanging="369"/>
      </w:pPr>
      <w:rPr>
        <w:rFonts w:ascii="Symbol" w:hAnsi="Symbol" w:hint="default"/>
        <w:b w:val="0"/>
        <w:i w:val="0"/>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9"/>
  </w:num>
  <w:num w:numId="27">
    <w:abstractNumId w:val="0"/>
  </w:num>
  <w:num w:numId="28">
    <w:abstractNumId w:val="0"/>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4E"/>
    <w:rsid w:val="00000476"/>
    <w:rsid w:val="0000093E"/>
    <w:rsid w:val="00001422"/>
    <w:rsid w:val="000135F9"/>
    <w:rsid w:val="00022DA3"/>
    <w:rsid w:val="000311BC"/>
    <w:rsid w:val="000315CF"/>
    <w:rsid w:val="00031CDA"/>
    <w:rsid w:val="00037385"/>
    <w:rsid w:val="00040F32"/>
    <w:rsid w:val="0004263A"/>
    <w:rsid w:val="0005125C"/>
    <w:rsid w:val="000527BE"/>
    <w:rsid w:val="00053D99"/>
    <w:rsid w:val="00057AA1"/>
    <w:rsid w:val="00062DB0"/>
    <w:rsid w:val="000672D5"/>
    <w:rsid w:val="000752F2"/>
    <w:rsid w:val="00077D33"/>
    <w:rsid w:val="000826B5"/>
    <w:rsid w:val="00082C36"/>
    <w:rsid w:val="0008517F"/>
    <w:rsid w:val="0009154A"/>
    <w:rsid w:val="000950F2"/>
    <w:rsid w:val="000955C7"/>
    <w:rsid w:val="00097A45"/>
    <w:rsid w:val="000B2E11"/>
    <w:rsid w:val="000B4843"/>
    <w:rsid w:val="000C01B0"/>
    <w:rsid w:val="000C0C98"/>
    <w:rsid w:val="000C2437"/>
    <w:rsid w:val="000C3CFB"/>
    <w:rsid w:val="000D25CA"/>
    <w:rsid w:val="000D29BB"/>
    <w:rsid w:val="000D507B"/>
    <w:rsid w:val="000E0858"/>
    <w:rsid w:val="000E305B"/>
    <w:rsid w:val="000E5100"/>
    <w:rsid w:val="000E70C0"/>
    <w:rsid w:val="000F1F29"/>
    <w:rsid w:val="00106CC6"/>
    <w:rsid w:val="001100A2"/>
    <w:rsid w:val="00114575"/>
    <w:rsid w:val="00120685"/>
    <w:rsid w:val="00122709"/>
    <w:rsid w:val="00124473"/>
    <w:rsid w:val="00125C92"/>
    <w:rsid w:val="0013048D"/>
    <w:rsid w:val="0013318D"/>
    <w:rsid w:val="00134B96"/>
    <w:rsid w:val="00136AC5"/>
    <w:rsid w:val="00137ECA"/>
    <w:rsid w:val="00140F53"/>
    <w:rsid w:val="00145D15"/>
    <w:rsid w:val="001518A2"/>
    <w:rsid w:val="00152263"/>
    <w:rsid w:val="001542AB"/>
    <w:rsid w:val="001543DD"/>
    <w:rsid w:val="00161FC4"/>
    <w:rsid w:val="00162E2E"/>
    <w:rsid w:val="0017033F"/>
    <w:rsid w:val="00171D97"/>
    <w:rsid w:val="00186314"/>
    <w:rsid w:val="001907C6"/>
    <w:rsid w:val="0019083C"/>
    <w:rsid w:val="00191271"/>
    <w:rsid w:val="001918E1"/>
    <w:rsid w:val="00192FA1"/>
    <w:rsid w:val="00194AEE"/>
    <w:rsid w:val="001952E9"/>
    <w:rsid w:val="001A162F"/>
    <w:rsid w:val="001A4DBB"/>
    <w:rsid w:val="001A6270"/>
    <w:rsid w:val="001B2B52"/>
    <w:rsid w:val="001B3117"/>
    <w:rsid w:val="001B32DA"/>
    <w:rsid w:val="001B44B0"/>
    <w:rsid w:val="001B6D9C"/>
    <w:rsid w:val="001B72D6"/>
    <w:rsid w:val="001C3031"/>
    <w:rsid w:val="001C417A"/>
    <w:rsid w:val="001D0185"/>
    <w:rsid w:val="001D1707"/>
    <w:rsid w:val="001D37CE"/>
    <w:rsid w:val="001D52C8"/>
    <w:rsid w:val="001D60BA"/>
    <w:rsid w:val="001E1897"/>
    <w:rsid w:val="001E6D13"/>
    <w:rsid w:val="001F3608"/>
    <w:rsid w:val="001F4AAB"/>
    <w:rsid w:val="00202B1A"/>
    <w:rsid w:val="002059FE"/>
    <w:rsid w:val="002079A2"/>
    <w:rsid w:val="002112CB"/>
    <w:rsid w:val="002120F6"/>
    <w:rsid w:val="002251CD"/>
    <w:rsid w:val="00226444"/>
    <w:rsid w:val="00226588"/>
    <w:rsid w:val="002303D5"/>
    <w:rsid w:val="002328D8"/>
    <w:rsid w:val="00234136"/>
    <w:rsid w:val="002400B0"/>
    <w:rsid w:val="00243518"/>
    <w:rsid w:val="00247456"/>
    <w:rsid w:val="0025093C"/>
    <w:rsid w:val="00251486"/>
    <w:rsid w:val="00251787"/>
    <w:rsid w:val="00264ABF"/>
    <w:rsid w:val="00264C1A"/>
    <w:rsid w:val="00267CBE"/>
    <w:rsid w:val="00270E60"/>
    <w:rsid w:val="0029209B"/>
    <w:rsid w:val="00293784"/>
    <w:rsid w:val="002A04DE"/>
    <w:rsid w:val="002A1309"/>
    <w:rsid w:val="002A2ED0"/>
    <w:rsid w:val="002A63C0"/>
    <w:rsid w:val="002A747E"/>
    <w:rsid w:val="002B56DF"/>
    <w:rsid w:val="002B62B6"/>
    <w:rsid w:val="002C0B0C"/>
    <w:rsid w:val="002C2936"/>
    <w:rsid w:val="002C4B47"/>
    <w:rsid w:val="002C4E9F"/>
    <w:rsid w:val="002E1B69"/>
    <w:rsid w:val="002E44F2"/>
    <w:rsid w:val="002F19AB"/>
    <w:rsid w:val="002F4229"/>
    <w:rsid w:val="003034EA"/>
    <w:rsid w:val="00303F80"/>
    <w:rsid w:val="0031523C"/>
    <w:rsid w:val="003152BC"/>
    <w:rsid w:val="00317129"/>
    <w:rsid w:val="00334489"/>
    <w:rsid w:val="0033569B"/>
    <w:rsid w:val="00343B02"/>
    <w:rsid w:val="003503CF"/>
    <w:rsid w:val="0035100E"/>
    <w:rsid w:val="00351467"/>
    <w:rsid w:val="00352350"/>
    <w:rsid w:val="00361AFD"/>
    <w:rsid w:val="00366CD2"/>
    <w:rsid w:val="0036798C"/>
    <w:rsid w:val="0037635D"/>
    <w:rsid w:val="003926EB"/>
    <w:rsid w:val="003A4B19"/>
    <w:rsid w:val="003B221C"/>
    <w:rsid w:val="003B2F10"/>
    <w:rsid w:val="003D06F5"/>
    <w:rsid w:val="003E29B3"/>
    <w:rsid w:val="003E5A85"/>
    <w:rsid w:val="00400A72"/>
    <w:rsid w:val="0040270E"/>
    <w:rsid w:val="00416D67"/>
    <w:rsid w:val="00426BFA"/>
    <w:rsid w:val="00426DC2"/>
    <w:rsid w:val="00437DAB"/>
    <w:rsid w:val="00442201"/>
    <w:rsid w:val="00442B8F"/>
    <w:rsid w:val="004448A7"/>
    <w:rsid w:val="00446AA3"/>
    <w:rsid w:val="00452EDD"/>
    <w:rsid w:val="00464280"/>
    <w:rsid w:val="004704C8"/>
    <w:rsid w:val="00470F3F"/>
    <w:rsid w:val="004710DB"/>
    <w:rsid w:val="004712C4"/>
    <w:rsid w:val="00474E56"/>
    <w:rsid w:val="0047515B"/>
    <w:rsid w:val="004A0414"/>
    <w:rsid w:val="004A169F"/>
    <w:rsid w:val="004A244A"/>
    <w:rsid w:val="004B3BC2"/>
    <w:rsid w:val="004B441A"/>
    <w:rsid w:val="004B6CF8"/>
    <w:rsid w:val="004C1363"/>
    <w:rsid w:val="004C2AF5"/>
    <w:rsid w:val="004D0BD3"/>
    <w:rsid w:val="004D437C"/>
    <w:rsid w:val="004E3799"/>
    <w:rsid w:val="004E7D2F"/>
    <w:rsid w:val="004F584E"/>
    <w:rsid w:val="004F5EFB"/>
    <w:rsid w:val="004F7F5F"/>
    <w:rsid w:val="00506D20"/>
    <w:rsid w:val="00516206"/>
    <w:rsid w:val="005451FE"/>
    <w:rsid w:val="0054799E"/>
    <w:rsid w:val="00552355"/>
    <w:rsid w:val="00564417"/>
    <w:rsid w:val="0056484B"/>
    <w:rsid w:val="005718FB"/>
    <w:rsid w:val="0057216D"/>
    <w:rsid w:val="00572928"/>
    <w:rsid w:val="00576E75"/>
    <w:rsid w:val="00585C7C"/>
    <w:rsid w:val="00590251"/>
    <w:rsid w:val="0059167B"/>
    <w:rsid w:val="00593582"/>
    <w:rsid w:val="00593BFD"/>
    <w:rsid w:val="0059757B"/>
    <w:rsid w:val="005A2A55"/>
    <w:rsid w:val="005A729B"/>
    <w:rsid w:val="005B023E"/>
    <w:rsid w:val="005B1DF2"/>
    <w:rsid w:val="005B1E05"/>
    <w:rsid w:val="005B673F"/>
    <w:rsid w:val="005B769A"/>
    <w:rsid w:val="005C3EB6"/>
    <w:rsid w:val="005D23C1"/>
    <w:rsid w:val="005F3718"/>
    <w:rsid w:val="005F7A15"/>
    <w:rsid w:val="005F7D1C"/>
    <w:rsid w:val="00600019"/>
    <w:rsid w:val="006008CC"/>
    <w:rsid w:val="00602AA2"/>
    <w:rsid w:val="0060695E"/>
    <w:rsid w:val="00610B70"/>
    <w:rsid w:val="00614DB9"/>
    <w:rsid w:val="00617C3F"/>
    <w:rsid w:val="0062044B"/>
    <w:rsid w:val="00627E6C"/>
    <w:rsid w:val="00631D1E"/>
    <w:rsid w:val="006321C2"/>
    <w:rsid w:val="00633396"/>
    <w:rsid w:val="0063438C"/>
    <w:rsid w:val="00634478"/>
    <w:rsid w:val="0063519B"/>
    <w:rsid w:val="00635F3F"/>
    <w:rsid w:val="00644006"/>
    <w:rsid w:val="0064779D"/>
    <w:rsid w:val="00650153"/>
    <w:rsid w:val="00652EAE"/>
    <w:rsid w:val="006651F3"/>
    <w:rsid w:val="00676742"/>
    <w:rsid w:val="0068756E"/>
    <w:rsid w:val="00694286"/>
    <w:rsid w:val="00695DF5"/>
    <w:rsid w:val="006A0C8E"/>
    <w:rsid w:val="006A1645"/>
    <w:rsid w:val="006A5C56"/>
    <w:rsid w:val="006B440E"/>
    <w:rsid w:val="006B492C"/>
    <w:rsid w:val="006C1BE0"/>
    <w:rsid w:val="006C3628"/>
    <w:rsid w:val="006C3C3C"/>
    <w:rsid w:val="006C4509"/>
    <w:rsid w:val="006D1101"/>
    <w:rsid w:val="006F09DD"/>
    <w:rsid w:val="006F2201"/>
    <w:rsid w:val="0070702F"/>
    <w:rsid w:val="007075B5"/>
    <w:rsid w:val="00707DAF"/>
    <w:rsid w:val="00712032"/>
    <w:rsid w:val="00717E4B"/>
    <w:rsid w:val="00720DE9"/>
    <w:rsid w:val="007311FC"/>
    <w:rsid w:val="00735DCC"/>
    <w:rsid w:val="00736D79"/>
    <w:rsid w:val="00741ACF"/>
    <w:rsid w:val="00741EA9"/>
    <w:rsid w:val="00747FC6"/>
    <w:rsid w:val="007509F4"/>
    <w:rsid w:val="00751602"/>
    <w:rsid w:val="00760EED"/>
    <w:rsid w:val="0076683D"/>
    <w:rsid w:val="00766EC2"/>
    <w:rsid w:val="007674C1"/>
    <w:rsid w:val="00771D08"/>
    <w:rsid w:val="00777771"/>
    <w:rsid w:val="007824C1"/>
    <w:rsid w:val="00782CA1"/>
    <w:rsid w:val="00787A57"/>
    <w:rsid w:val="007A0E46"/>
    <w:rsid w:val="007A69B1"/>
    <w:rsid w:val="007A7147"/>
    <w:rsid w:val="007C3A7A"/>
    <w:rsid w:val="007C4F5B"/>
    <w:rsid w:val="007C5EDD"/>
    <w:rsid w:val="007D4038"/>
    <w:rsid w:val="007D4D3D"/>
    <w:rsid w:val="007E137C"/>
    <w:rsid w:val="007F0935"/>
    <w:rsid w:val="007F4642"/>
    <w:rsid w:val="007F518F"/>
    <w:rsid w:val="007F73ED"/>
    <w:rsid w:val="00802E94"/>
    <w:rsid w:val="00804C8A"/>
    <w:rsid w:val="00807B5D"/>
    <w:rsid w:val="00811C92"/>
    <w:rsid w:val="00820064"/>
    <w:rsid w:val="008214A6"/>
    <w:rsid w:val="00822603"/>
    <w:rsid w:val="00822F5A"/>
    <w:rsid w:val="00823C5E"/>
    <w:rsid w:val="0082416D"/>
    <w:rsid w:val="0082599D"/>
    <w:rsid w:val="00851C17"/>
    <w:rsid w:val="00867B98"/>
    <w:rsid w:val="00867DD2"/>
    <w:rsid w:val="00873A9A"/>
    <w:rsid w:val="008770EA"/>
    <w:rsid w:val="008855BF"/>
    <w:rsid w:val="00894689"/>
    <w:rsid w:val="008B0AB9"/>
    <w:rsid w:val="008B230A"/>
    <w:rsid w:val="008C0A90"/>
    <w:rsid w:val="008C11C2"/>
    <w:rsid w:val="008C2EAE"/>
    <w:rsid w:val="008C3240"/>
    <w:rsid w:val="008C6C32"/>
    <w:rsid w:val="008D257A"/>
    <w:rsid w:val="008D400A"/>
    <w:rsid w:val="008D630A"/>
    <w:rsid w:val="008E47E9"/>
    <w:rsid w:val="008F2D3E"/>
    <w:rsid w:val="008F3A2E"/>
    <w:rsid w:val="009075A6"/>
    <w:rsid w:val="009077EB"/>
    <w:rsid w:val="009115EE"/>
    <w:rsid w:val="009135E4"/>
    <w:rsid w:val="00914819"/>
    <w:rsid w:val="00927167"/>
    <w:rsid w:val="00927DE3"/>
    <w:rsid w:val="009318D2"/>
    <w:rsid w:val="00933BE2"/>
    <w:rsid w:val="00935373"/>
    <w:rsid w:val="0093617F"/>
    <w:rsid w:val="00936CEE"/>
    <w:rsid w:val="0093731A"/>
    <w:rsid w:val="00943FA4"/>
    <w:rsid w:val="00946F1A"/>
    <w:rsid w:val="009678BD"/>
    <w:rsid w:val="0099498B"/>
    <w:rsid w:val="00994AA5"/>
    <w:rsid w:val="009A1A18"/>
    <w:rsid w:val="009A3A59"/>
    <w:rsid w:val="009A5A44"/>
    <w:rsid w:val="009A6941"/>
    <w:rsid w:val="009B0214"/>
    <w:rsid w:val="009B568F"/>
    <w:rsid w:val="009D6F6A"/>
    <w:rsid w:val="009D7A82"/>
    <w:rsid w:val="009E5B58"/>
    <w:rsid w:val="009E615B"/>
    <w:rsid w:val="009E6A8E"/>
    <w:rsid w:val="009F1A64"/>
    <w:rsid w:val="00A0325A"/>
    <w:rsid w:val="00A046CC"/>
    <w:rsid w:val="00A058E2"/>
    <w:rsid w:val="00A0642E"/>
    <w:rsid w:val="00A15CA9"/>
    <w:rsid w:val="00A22CE2"/>
    <w:rsid w:val="00A25D51"/>
    <w:rsid w:val="00A31B56"/>
    <w:rsid w:val="00A41E5A"/>
    <w:rsid w:val="00A45324"/>
    <w:rsid w:val="00A45949"/>
    <w:rsid w:val="00A47A2D"/>
    <w:rsid w:val="00A56B1E"/>
    <w:rsid w:val="00A62CDA"/>
    <w:rsid w:val="00A62F72"/>
    <w:rsid w:val="00A6677C"/>
    <w:rsid w:val="00A91B96"/>
    <w:rsid w:val="00A93811"/>
    <w:rsid w:val="00A94D58"/>
    <w:rsid w:val="00A95355"/>
    <w:rsid w:val="00AA1414"/>
    <w:rsid w:val="00AA7BD5"/>
    <w:rsid w:val="00AB2D40"/>
    <w:rsid w:val="00AB79AB"/>
    <w:rsid w:val="00AC1D92"/>
    <w:rsid w:val="00AC2F0B"/>
    <w:rsid w:val="00AC3919"/>
    <w:rsid w:val="00AC5832"/>
    <w:rsid w:val="00AC75A2"/>
    <w:rsid w:val="00AD3152"/>
    <w:rsid w:val="00AD66EE"/>
    <w:rsid w:val="00AE2B61"/>
    <w:rsid w:val="00AF0100"/>
    <w:rsid w:val="00AF25EB"/>
    <w:rsid w:val="00AF4237"/>
    <w:rsid w:val="00AF427F"/>
    <w:rsid w:val="00AF6B56"/>
    <w:rsid w:val="00B02600"/>
    <w:rsid w:val="00B039E3"/>
    <w:rsid w:val="00B03C10"/>
    <w:rsid w:val="00B07518"/>
    <w:rsid w:val="00B10A9C"/>
    <w:rsid w:val="00B11358"/>
    <w:rsid w:val="00B12579"/>
    <w:rsid w:val="00B263C0"/>
    <w:rsid w:val="00B27273"/>
    <w:rsid w:val="00B47920"/>
    <w:rsid w:val="00B54306"/>
    <w:rsid w:val="00B574CE"/>
    <w:rsid w:val="00B575C9"/>
    <w:rsid w:val="00B623DE"/>
    <w:rsid w:val="00B668D9"/>
    <w:rsid w:val="00B737B4"/>
    <w:rsid w:val="00B758A5"/>
    <w:rsid w:val="00B80158"/>
    <w:rsid w:val="00B81C43"/>
    <w:rsid w:val="00B84A08"/>
    <w:rsid w:val="00B92EF8"/>
    <w:rsid w:val="00BA5BBD"/>
    <w:rsid w:val="00BA64C0"/>
    <w:rsid w:val="00BB193C"/>
    <w:rsid w:val="00BC17DB"/>
    <w:rsid w:val="00BC70E7"/>
    <w:rsid w:val="00BE1081"/>
    <w:rsid w:val="00BE23E6"/>
    <w:rsid w:val="00BE53FC"/>
    <w:rsid w:val="00BE568A"/>
    <w:rsid w:val="00BF4517"/>
    <w:rsid w:val="00BF4AAC"/>
    <w:rsid w:val="00C006DA"/>
    <w:rsid w:val="00C0429A"/>
    <w:rsid w:val="00C058FB"/>
    <w:rsid w:val="00C1438D"/>
    <w:rsid w:val="00C16DBB"/>
    <w:rsid w:val="00C22EEC"/>
    <w:rsid w:val="00C2669A"/>
    <w:rsid w:val="00C41322"/>
    <w:rsid w:val="00C44541"/>
    <w:rsid w:val="00C8132D"/>
    <w:rsid w:val="00C82F46"/>
    <w:rsid w:val="00C94792"/>
    <w:rsid w:val="00CB0467"/>
    <w:rsid w:val="00CB5E97"/>
    <w:rsid w:val="00CB72F4"/>
    <w:rsid w:val="00CC5FAD"/>
    <w:rsid w:val="00CC79E7"/>
    <w:rsid w:val="00CD4776"/>
    <w:rsid w:val="00CE2753"/>
    <w:rsid w:val="00CE674E"/>
    <w:rsid w:val="00CF55D3"/>
    <w:rsid w:val="00D027BE"/>
    <w:rsid w:val="00D03C26"/>
    <w:rsid w:val="00D06318"/>
    <w:rsid w:val="00D07867"/>
    <w:rsid w:val="00D12CF9"/>
    <w:rsid w:val="00D2064E"/>
    <w:rsid w:val="00D25B71"/>
    <w:rsid w:val="00D36F9B"/>
    <w:rsid w:val="00D37619"/>
    <w:rsid w:val="00D42D1C"/>
    <w:rsid w:val="00D4669B"/>
    <w:rsid w:val="00D474DC"/>
    <w:rsid w:val="00D47C23"/>
    <w:rsid w:val="00D52269"/>
    <w:rsid w:val="00D55837"/>
    <w:rsid w:val="00D61B66"/>
    <w:rsid w:val="00D71C84"/>
    <w:rsid w:val="00D73E4D"/>
    <w:rsid w:val="00D86CB6"/>
    <w:rsid w:val="00D90E9B"/>
    <w:rsid w:val="00DA47AD"/>
    <w:rsid w:val="00DA4B30"/>
    <w:rsid w:val="00DB7035"/>
    <w:rsid w:val="00DC16C3"/>
    <w:rsid w:val="00DC3CD7"/>
    <w:rsid w:val="00DC61D6"/>
    <w:rsid w:val="00DC7545"/>
    <w:rsid w:val="00DD1656"/>
    <w:rsid w:val="00DD2E96"/>
    <w:rsid w:val="00DD5566"/>
    <w:rsid w:val="00DE519E"/>
    <w:rsid w:val="00DF107B"/>
    <w:rsid w:val="00E01BA8"/>
    <w:rsid w:val="00E079A5"/>
    <w:rsid w:val="00E10465"/>
    <w:rsid w:val="00E126EF"/>
    <w:rsid w:val="00E17EED"/>
    <w:rsid w:val="00E20CC3"/>
    <w:rsid w:val="00E26442"/>
    <w:rsid w:val="00E26D7E"/>
    <w:rsid w:val="00E4004B"/>
    <w:rsid w:val="00E40D98"/>
    <w:rsid w:val="00E553DE"/>
    <w:rsid w:val="00E55C16"/>
    <w:rsid w:val="00E56015"/>
    <w:rsid w:val="00E56184"/>
    <w:rsid w:val="00E577C9"/>
    <w:rsid w:val="00E62C49"/>
    <w:rsid w:val="00E644CE"/>
    <w:rsid w:val="00E6495D"/>
    <w:rsid w:val="00E7762E"/>
    <w:rsid w:val="00E843AD"/>
    <w:rsid w:val="00EA0B34"/>
    <w:rsid w:val="00EA1194"/>
    <w:rsid w:val="00EA1692"/>
    <w:rsid w:val="00EA3F49"/>
    <w:rsid w:val="00EA624F"/>
    <w:rsid w:val="00EB44C6"/>
    <w:rsid w:val="00EC0B24"/>
    <w:rsid w:val="00EC2D64"/>
    <w:rsid w:val="00EC3060"/>
    <w:rsid w:val="00EC5B1E"/>
    <w:rsid w:val="00ED11C3"/>
    <w:rsid w:val="00EE1637"/>
    <w:rsid w:val="00EF3B30"/>
    <w:rsid w:val="00EF552E"/>
    <w:rsid w:val="00EF5769"/>
    <w:rsid w:val="00EF6EAF"/>
    <w:rsid w:val="00F02D3B"/>
    <w:rsid w:val="00F06B29"/>
    <w:rsid w:val="00F07544"/>
    <w:rsid w:val="00F119AC"/>
    <w:rsid w:val="00F1508C"/>
    <w:rsid w:val="00F23CC6"/>
    <w:rsid w:val="00F3424B"/>
    <w:rsid w:val="00F37894"/>
    <w:rsid w:val="00F42D1C"/>
    <w:rsid w:val="00F436A5"/>
    <w:rsid w:val="00F44906"/>
    <w:rsid w:val="00F44BDC"/>
    <w:rsid w:val="00F5332C"/>
    <w:rsid w:val="00F64097"/>
    <w:rsid w:val="00F804A1"/>
    <w:rsid w:val="00F80CE5"/>
    <w:rsid w:val="00F85EED"/>
    <w:rsid w:val="00F9263D"/>
    <w:rsid w:val="00F9556C"/>
    <w:rsid w:val="00F96855"/>
    <w:rsid w:val="00FA4B36"/>
    <w:rsid w:val="00FA6495"/>
    <w:rsid w:val="00FB7592"/>
    <w:rsid w:val="00FB7ADC"/>
    <w:rsid w:val="00FC01DC"/>
    <w:rsid w:val="00FC1ABF"/>
    <w:rsid w:val="00FC3E12"/>
    <w:rsid w:val="00FC4BA1"/>
    <w:rsid w:val="00FC78AD"/>
    <w:rsid w:val="00FD22E8"/>
    <w:rsid w:val="00FD2C86"/>
    <w:rsid w:val="00FE22A1"/>
    <w:rsid w:val="00FE3014"/>
    <w:rsid w:val="00FE68E1"/>
    <w:rsid w:val="00FF2045"/>
    <w:rsid w:val="00FF5B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9362C8"/>
  <w15:docId w15:val="{7CBCC616-FBB2-4419-B40B-91143E5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18"/>
    <w:pPr>
      <w:spacing w:line="288" w:lineRule="auto"/>
      <w:jc w:val="both"/>
    </w:pPr>
    <w:rPr>
      <w:sz w:val="22"/>
      <w:szCs w:val="22"/>
      <w:lang w:val="en-GB"/>
    </w:rPr>
  </w:style>
  <w:style w:type="paragraph" w:styleId="Heading1">
    <w:name w:val="heading 1"/>
    <w:basedOn w:val="Normal"/>
    <w:next w:val="Normal"/>
    <w:link w:val="Heading1Char"/>
    <w:qFormat/>
    <w:rsid w:val="00D06318"/>
    <w:pPr>
      <w:numPr>
        <w:numId w:val="4"/>
      </w:numPr>
      <w:outlineLvl w:val="0"/>
    </w:pPr>
    <w:rPr>
      <w:kern w:val="28"/>
    </w:rPr>
  </w:style>
  <w:style w:type="paragraph" w:styleId="Heading2">
    <w:name w:val="heading 2"/>
    <w:basedOn w:val="Normal"/>
    <w:next w:val="Normal"/>
    <w:link w:val="Heading2Char"/>
    <w:qFormat/>
    <w:rsid w:val="00D06318"/>
    <w:pPr>
      <w:numPr>
        <w:ilvl w:val="1"/>
        <w:numId w:val="4"/>
      </w:numPr>
      <w:ind w:left="567" w:hanging="567"/>
      <w:outlineLvl w:val="1"/>
    </w:pPr>
  </w:style>
  <w:style w:type="paragraph" w:styleId="Heading3">
    <w:name w:val="heading 3"/>
    <w:basedOn w:val="Normal"/>
    <w:next w:val="Normal"/>
    <w:link w:val="Heading3Char"/>
    <w:qFormat/>
    <w:rsid w:val="00D06318"/>
    <w:pPr>
      <w:numPr>
        <w:ilvl w:val="2"/>
        <w:numId w:val="4"/>
      </w:numPr>
      <w:ind w:left="567" w:hanging="567"/>
      <w:outlineLvl w:val="2"/>
    </w:pPr>
  </w:style>
  <w:style w:type="paragraph" w:styleId="Heading4">
    <w:name w:val="heading 4"/>
    <w:basedOn w:val="Normal"/>
    <w:next w:val="Normal"/>
    <w:link w:val="Heading4Char"/>
    <w:qFormat/>
    <w:rsid w:val="00D06318"/>
    <w:pPr>
      <w:numPr>
        <w:ilvl w:val="3"/>
        <w:numId w:val="4"/>
      </w:numPr>
      <w:ind w:left="567" w:hanging="567"/>
      <w:outlineLvl w:val="3"/>
    </w:pPr>
  </w:style>
  <w:style w:type="paragraph" w:styleId="Heading5">
    <w:name w:val="heading 5"/>
    <w:basedOn w:val="Normal"/>
    <w:next w:val="Normal"/>
    <w:link w:val="Heading5Char"/>
    <w:qFormat/>
    <w:rsid w:val="00D06318"/>
    <w:pPr>
      <w:numPr>
        <w:ilvl w:val="4"/>
        <w:numId w:val="4"/>
      </w:numPr>
      <w:ind w:left="567" w:hanging="567"/>
      <w:outlineLvl w:val="4"/>
    </w:pPr>
  </w:style>
  <w:style w:type="paragraph" w:styleId="Heading6">
    <w:name w:val="heading 6"/>
    <w:basedOn w:val="Normal"/>
    <w:next w:val="Normal"/>
    <w:link w:val="Heading6Char"/>
    <w:qFormat/>
    <w:rsid w:val="00D06318"/>
    <w:pPr>
      <w:numPr>
        <w:ilvl w:val="5"/>
        <w:numId w:val="4"/>
      </w:numPr>
      <w:ind w:left="567" w:hanging="567"/>
      <w:outlineLvl w:val="5"/>
    </w:pPr>
  </w:style>
  <w:style w:type="paragraph" w:styleId="Heading7">
    <w:name w:val="heading 7"/>
    <w:basedOn w:val="Normal"/>
    <w:next w:val="Normal"/>
    <w:link w:val="Heading7Char"/>
    <w:qFormat/>
    <w:rsid w:val="00D06318"/>
    <w:pPr>
      <w:numPr>
        <w:ilvl w:val="6"/>
        <w:numId w:val="4"/>
      </w:numPr>
      <w:ind w:left="567" w:hanging="567"/>
      <w:outlineLvl w:val="6"/>
    </w:pPr>
  </w:style>
  <w:style w:type="paragraph" w:styleId="Heading8">
    <w:name w:val="heading 8"/>
    <w:basedOn w:val="Normal"/>
    <w:next w:val="Normal"/>
    <w:link w:val="Heading8Char"/>
    <w:qFormat/>
    <w:rsid w:val="00D06318"/>
    <w:pPr>
      <w:numPr>
        <w:ilvl w:val="7"/>
        <w:numId w:val="4"/>
      </w:numPr>
      <w:ind w:left="567" w:hanging="567"/>
      <w:outlineLvl w:val="7"/>
    </w:pPr>
  </w:style>
  <w:style w:type="paragraph" w:styleId="Heading9">
    <w:name w:val="heading 9"/>
    <w:basedOn w:val="Normal"/>
    <w:next w:val="Normal"/>
    <w:link w:val="Heading9Char"/>
    <w:qFormat/>
    <w:rsid w:val="00D06318"/>
    <w:pPr>
      <w:numPr>
        <w:ilvl w:val="8"/>
        <w:numId w:val="4"/>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0311BC"/>
    <w:rPr>
      <w:rFonts w:eastAsia="ヒラギノ角ゴ Pro W3"/>
      <w:color w:val="000000"/>
      <w:lang w:val="fr-FR" w:eastAsia="fr-BE"/>
    </w:rPr>
  </w:style>
  <w:style w:type="paragraph" w:styleId="BalloonText">
    <w:name w:val="Balloon Text"/>
    <w:basedOn w:val="Normal"/>
    <w:link w:val="BalloonTextChar"/>
    <w:uiPriority w:val="99"/>
    <w:semiHidden/>
    <w:rsid w:val="00D06318"/>
    <w:pPr>
      <w:spacing w:line="240" w:lineRule="auto"/>
    </w:pPr>
    <w:rPr>
      <w:rFonts w:ascii="Tahoma" w:hAnsi="Tahoma" w:cs="Tahoma"/>
      <w:sz w:val="16"/>
      <w:szCs w:val="16"/>
    </w:rPr>
  </w:style>
  <w:style w:type="character" w:customStyle="1" w:styleId="Strong1">
    <w:name w:val="Strong1"/>
    <w:uiPriority w:val="99"/>
    <w:rsid w:val="000311BC"/>
    <w:rPr>
      <w:rFonts w:ascii="Tipo de letra del sistema Fina" w:eastAsia="ヒラギノ角ゴ Pro W3" w:hAnsi="Tipo de letra del sistema Fina"/>
      <w:b/>
      <w:color w:val="000000"/>
      <w:sz w:val="20"/>
    </w:rPr>
  </w:style>
  <w:style w:type="character" w:customStyle="1" w:styleId="BalloonTextChar">
    <w:name w:val="Balloon Text Char"/>
    <w:basedOn w:val="DefaultParagraphFont"/>
    <w:link w:val="BalloonText"/>
    <w:uiPriority w:val="99"/>
    <w:semiHidden/>
    <w:rsid w:val="00D06318"/>
    <w:rPr>
      <w:rFonts w:ascii="Tahoma" w:hAnsi="Tahoma" w:cs="Tahoma"/>
      <w:sz w:val="16"/>
      <w:szCs w:val="16"/>
    </w:rPr>
  </w:style>
  <w:style w:type="paragraph" w:styleId="ListParagraph">
    <w:name w:val="List Paragraph"/>
    <w:basedOn w:val="Normal"/>
    <w:uiPriority w:val="99"/>
    <w:qFormat/>
    <w:rsid w:val="000311BC"/>
    <w:pPr>
      <w:ind w:left="720"/>
    </w:pPr>
    <w:rPr>
      <w:szCs w:val="20"/>
      <w:lang w:eastAsia="fr-BE"/>
    </w:rPr>
  </w:style>
  <w:style w:type="character" w:styleId="Hyperlink">
    <w:name w:val="Hyperlink"/>
    <w:basedOn w:val="DefaultParagraphFont"/>
    <w:uiPriority w:val="99"/>
    <w:rsid w:val="006B440E"/>
    <w:rPr>
      <w:color w:val="0000FF"/>
      <w:u w:val="single"/>
    </w:rPr>
  </w:style>
  <w:style w:type="paragraph" w:styleId="Header">
    <w:name w:val="header"/>
    <w:basedOn w:val="Normal"/>
    <w:link w:val="HeaderChar"/>
    <w:qFormat/>
    <w:rsid w:val="00D06318"/>
  </w:style>
  <w:style w:type="character" w:customStyle="1" w:styleId="HeaderChar">
    <w:name w:val="Header Char"/>
    <w:basedOn w:val="DefaultParagraphFont"/>
    <w:link w:val="Header"/>
    <w:rsid w:val="006B440E"/>
    <w:rPr>
      <w:sz w:val="22"/>
      <w:szCs w:val="22"/>
      <w:lang w:val="en-GB"/>
    </w:rPr>
  </w:style>
  <w:style w:type="paragraph" w:styleId="Footer">
    <w:name w:val="footer"/>
    <w:basedOn w:val="Normal"/>
    <w:link w:val="FooterChar"/>
    <w:qFormat/>
    <w:rsid w:val="00D06318"/>
  </w:style>
  <w:style w:type="character" w:customStyle="1" w:styleId="FooterChar">
    <w:name w:val="Footer Char"/>
    <w:basedOn w:val="DefaultParagraphFont"/>
    <w:link w:val="Footer"/>
    <w:rsid w:val="006B440E"/>
    <w:rPr>
      <w:sz w:val="22"/>
      <w:szCs w:val="22"/>
      <w:lang w:val="en-GB"/>
    </w:rPr>
  </w:style>
  <w:style w:type="character" w:styleId="FollowedHyperlink">
    <w:name w:val="FollowedHyperlink"/>
    <w:basedOn w:val="DefaultParagraphFont"/>
    <w:uiPriority w:val="99"/>
    <w:semiHidden/>
    <w:unhideWhenUsed/>
    <w:rsid w:val="00927DE3"/>
    <w:rPr>
      <w:color w:val="800080" w:themeColor="followedHyperlink"/>
      <w:u w:val="single"/>
    </w:rPr>
  </w:style>
  <w:style w:type="paragraph" w:styleId="Revision">
    <w:name w:val="Revision"/>
    <w:hidden/>
    <w:uiPriority w:val="99"/>
    <w:semiHidden/>
    <w:rsid w:val="00E577C9"/>
    <w:rPr>
      <w:rFonts w:eastAsia="ヒラギノ角ゴ Pro W3"/>
      <w:color w:val="000000"/>
      <w:sz w:val="22"/>
      <w:szCs w:val="24"/>
    </w:rPr>
  </w:style>
  <w:style w:type="table" w:styleId="TableGrid">
    <w:name w:val="Table Grid"/>
    <w:basedOn w:val="TableNormal"/>
    <w:uiPriority w:val="59"/>
    <w:rsid w:val="0062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06318"/>
    <w:rPr>
      <w:kern w:val="28"/>
      <w:sz w:val="22"/>
      <w:szCs w:val="22"/>
      <w:lang w:val="en-GB"/>
    </w:rPr>
  </w:style>
  <w:style w:type="character" w:customStyle="1" w:styleId="Heading2Char">
    <w:name w:val="Heading 2 Char"/>
    <w:basedOn w:val="DefaultParagraphFont"/>
    <w:link w:val="Heading2"/>
    <w:rsid w:val="00D06318"/>
    <w:rPr>
      <w:sz w:val="22"/>
      <w:szCs w:val="22"/>
    </w:rPr>
  </w:style>
  <w:style w:type="character" w:customStyle="1" w:styleId="Heading3Char">
    <w:name w:val="Heading 3 Char"/>
    <w:basedOn w:val="DefaultParagraphFont"/>
    <w:link w:val="Heading3"/>
    <w:rsid w:val="00D06318"/>
    <w:rPr>
      <w:sz w:val="22"/>
      <w:szCs w:val="22"/>
    </w:rPr>
  </w:style>
  <w:style w:type="character" w:customStyle="1" w:styleId="Heading4Char">
    <w:name w:val="Heading 4 Char"/>
    <w:basedOn w:val="DefaultParagraphFont"/>
    <w:link w:val="Heading4"/>
    <w:rsid w:val="00D06318"/>
    <w:rPr>
      <w:sz w:val="22"/>
      <w:szCs w:val="22"/>
    </w:rPr>
  </w:style>
  <w:style w:type="character" w:customStyle="1" w:styleId="Heading5Char">
    <w:name w:val="Heading 5 Char"/>
    <w:basedOn w:val="DefaultParagraphFont"/>
    <w:link w:val="Heading5"/>
    <w:rsid w:val="00D06318"/>
    <w:rPr>
      <w:sz w:val="22"/>
      <w:szCs w:val="22"/>
    </w:rPr>
  </w:style>
  <w:style w:type="character" w:customStyle="1" w:styleId="Heading6Char">
    <w:name w:val="Heading 6 Char"/>
    <w:basedOn w:val="DefaultParagraphFont"/>
    <w:link w:val="Heading6"/>
    <w:rsid w:val="00D06318"/>
    <w:rPr>
      <w:sz w:val="22"/>
      <w:szCs w:val="22"/>
    </w:rPr>
  </w:style>
  <w:style w:type="character" w:customStyle="1" w:styleId="Heading7Char">
    <w:name w:val="Heading 7 Char"/>
    <w:basedOn w:val="DefaultParagraphFont"/>
    <w:link w:val="Heading7"/>
    <w:rsid w:val="00D06318"/>
    <w:rPr>
      <w:sz w:val="22"/>
      <w:szCs w:val="22"/>
    </w:rPr>
  </w:style>
  <w:style w:type="character" w:customStyle="1" w:styleId="Heading8Char">
    <w:name w:val="Heading 8 Char"/>
    <w:basedOn w:val="DefaultParagraphFont"/>
    <w:link w:val="Heading8"/>
    <w:rsid w:val="00D06318"/>
    <w:rPr>
      <w:sz w:val="22"/>
      <w:szCs w:val="22"/>
    </w:rPr>
  </w:style>
  <w:style w:type="character" w:customStyle="1" w:styleId="Heading9Char">
    <w:name w:val="Heading 9 Char"/>
    <w:basedOn w:val="DefaultParagraphFont"/>
    <w:link w:val="Heading9"/>
    <w:rsid w:val="00D06318"/>
    <w:rPr>
      <w:sz w:val="22"/>
      <w:szCs w:val="22"/>
    </w:rPr>
  </w:style>
  <w:style w:type="paragraph" w:styleId="FootnoteText">
    <w:name w:val="footnote text"/>
    <w:aliases w:val="AF Fußnotentext,Fußnote,Schriftart: 9 pt,Schriftart: 10 pt,Schriftart: 8 pt,Podrozdział,Footnote,Fußnotentext Char,Fußnotentext Char1 Char,Schriftart: 9 pt Char1 Char,Schriftart: 8 pt Char Char1 Char,Fußnotentext Char Char Cha"/>
    <w:basedOn w:val="Normal"/>
    <w:link w:val="FootnoteTextChar"/>
    <w:qFormat/>
    <w:rsid w:val="00D06318"/>
    <w:pPr>
      <w:keepLines/>
      <w:spacing w:after="60" w:line="240" w:lineRule="auto"/>
      <w:ind w:left="567" w:hanging="567"/>
    </w:pPr>
    <w:rPr>
      <w:sz w:val="16"/>
    </w:rPr>
  </w:style>
  <w:style w:type="character" w:customStyle="1" w:styleId="FootnoteTextChar">
    <w:name w:val="Footnote Text Char"/>
    <w:aliases w:val="AF Fußnotentext Char,Fußnote Char,Schriftart: 9 pt Char,Schriftart: 10 pt Char,Schriftart: 8 pt Char,Podrozdział Char,Footnote Char,Fußnotentext Char Char,Fußnotentext Char1 Char Char,Schriftart: 9 pt Char1 Char Char"/>
    <w:basedOn w:val="DefaultParagraphFont"/>
    <w:link w:val="FootnoteText"/>
    <w:rsid w:val="00D06318"/>
    <w:rPr>
      <w:sz w:val="16"/>
      <w:szCs w:val="22"/>
    </w:rPr>
  </w:style>
  <w:style w:type="paragraph" w:customStyle="1" w:styleId="quotes">
    <w:name w:val="quotes"/>
    <w:basedOn w:val="Normal"/>
    <w:next w:val="Normal"/>
    <w:rsid w:val="00D06318"/>
    <w:pPr>
      <w:ind w:left="720"/>
    </w:pPr>
    <w:rPr>
      <w:i/>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iPriority w:val="99"/>
    <w:unhideWhenUsed/>
    <w:qFormat/>
    <w:rsid w:val="00D06318"/>
    <w:rPr>
      <w:sz w:val="24"/>
      <w:vertAlign w:val="superscript"/>
    </w:rPr>
  </w:style>
  <w:style w:type="character" w:styleId="CommentReference">
    <w:name w:val="annotation reference"/>
    <w:basedOn w:val="DefaultParagraphFont"/>
    <w:uiPriority w:val="99"/>
    <w:semiHidden/>
    <w:rsid w:val="00B11358"/>
    <w:rPr>
      <w:sz w:val="16"/>
      <w:szCs w:val="16"/>
    </w:rPr>
  </w:style>
  <w:style w:type="paragraph" w:styleId="CommentText">
    <w:name w:val="annotation text"/>
    <w:basedOn w:val="Normal"/>
    <w:link w:val="CommentTextChar"/>
    <w:uiPriority w:val="99"/>
    <w:semiHidden/>
    <w:rsid w:val="00B11358"/>
    <w:pPr>
      <w:spacing w:line="240" w:lineRule="auto"/>
    </w:pPr>
    <w:rPr>
      <w:sz w:val="20"/>
      <w:szCs w:val="20"/>
    </w:rPr>
  </w:style>
  <w:style w:type="character" w:customStyle="1" w:styleId="CommentTextChar">
    <w:name w:val="Comment Text Char"/>
    <w:basedOn w:val="DefaultParagraphFont"/>
    <w:link w:val="CommentText"/>
    <w:uiPriority w:val="99"/>
    <w:semiHidden/>
    <w:rsid w:val="00B11358"/>
    <w:rPr>
      <w:lang w:val="en-GB"/>
    </w:rPr>
  </w:style>
  <w:style w:type="paragraph" w:styleId="CommentSubject">
    <w:name w:val="annotation subject"/>
    <w:basedOn w:val="CommentText"/>
    <w:next w:val="CommentText"/>
    <w:link w:val="CommentSubjectChar"/>
    <w:uiPriority w:val="99"/>
    <w:semiHidden/>
    <w:rsid w:val="00B11358"/>
    <w:rPr>
      <w:b/>
      <w:bCs/>
    </w:rPr>
  </w:style>
  <w:style w:type="character" w:customStyle="1" w:styleId="CommentSubjectChar">
    <w:name w:val="Comment Subject Char"/>
    <w:basedOn w:val="CommentTextChar"/>
    <w:link w:val="CommentSubject"/>
    <w:uiPriority w:val="99"/>
    <w:semiHidden/>
    <w:rsid w:val="00B11358"/>
    <w:rPr>
      <w:b/>
      <w:bCs/>
      <w:lang w:val="en-GB"/>
    </w:rPr>
  </w:style>
  <w:style w:type="character" w:customStyle="1" w:styleId="s2">
    <w:name w:val="s2"/>
    <w:basedOn w:val="DefaultParagraphFont"/>
    <w:rsid w:val="005A729B"/>
  </w:style>
  <w:style w:type="paragraph" w:styleId="NormalWeb">
    <w:name w:val="Normal (Web)"/>
    <w:basedOn w:val="Normal"/>
    <w:uiPriority w:val="99"/>
    <w:unhideWhenUsed/>
    <w:rsid w:val="003E29B3"/>
    <w:pPr>
      <w:spacing w:line="240" w:lineRule="auto"/>
      <w:jc w:val="left"/>
    </w:pPr>
    <w:rPr>
      <w:rFonts w:eastAsiaTheme="minorHAnsi"/>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6460">
      <w:bodyDiv w:val="1"/>
      <w:marLeft w:val="0"/>
      <w:marRight w:val="0"/>
      <w:marTop w:val="0"/>
      <w:marBottom w:val="0"/>
      <w:divBdr>
        <w:top w:val="none" w:sz="0" w:space="0" w:color="auto"/>
        <w:left w:val="none" w:sz="0" w:space="0" w:color="auto"/>
        <w:bottom w:val="none" w:sz="0" w:space="0" w:color="auto"/>
        <w:right w:val="none" w:sz="0" w:space="0" w:color="auto"/>
      </w:divBdr>
    </w:div>
    <w:div w:id="1221671888">
      <w:bodyDiv w:val="1"/>
      <w:marLeft w:val="0"/>
      <w:marRight w:val="0"/>
      <w:marTop w:val="0"/>
      <w:marBottom w:val="0"/>
      <w:divBdr>
        <w:top w:val="none" w:sz="0" w:space="0" w:color="auto"/>
        <w:left w:val="none" w:sz="0" w:space="0" w:color="auto"/>
        <w:bottom w:val="none" w:sz="0" w:space="0" w:color="auto"/>
        <w:right w:val="none" w:sz="0" w:space="0" w:color="auto"/>
      </w:divBdr>
    </w:div>
    <w:div w:id="1438910993">
      <w:bodyDiv w:val="1"/>
      <w:marLeft w:val="0"/>
      <w:marRight w:val="0"/>
      <w:marTop w:val="0"/>
      <w:marBottom w:val="0"/>
      <w:divBdr>
        <w:top w:val="none" w:sz="0" w:space="0" w:color="auto"/>
        <w:left w:val="none" w:sz="0" w:space="0" w:color="auto"/>
        <w:bottom w:val="none" w:sz="0" w:space="0" w:color="auto"/>
        <w:right w:val="none" w:sz="0" w:space="0" w:color="auto"/>
      </w:divBdr>
    </w:div>
    <w:div w:id="1531723615">
      <w:bodyDiv w:val="1"/>
      <w:marLeft w:val="0"/>
      <w:marRight w:val="0"/>
      <w:marTop w:val="0"/>
      <w:marBottom w:val="0"/>
      <w:divBdr>
        <w:top w:val="none" w:sz="0" w:space="0" w:color="auto"/>
        <w:left w:val="none" w:sz="0" w:space="0" w:color="auto"/>
        <w:bottom w:val="none" w:sz="0" w:space="0" w:color="auto"/>
        <w:right w:val="none" w:sz="0" w:space="0" w:color="auto"/>
      </w:divBdr>
    </w:div>
    <w:div w:id="1831477478">
      <w:bodyDiv w:val="1"/>
      <w:marLeft w:val="0"/>
      <w:marRight w:val="0"/>
      <w:marTop w:val="0"/>
      <w:marBottom w:val="0"/>
      <w:divBdr>
        <w:top w:val="none" w:sz="0" w:space="0" w:color="auto"/>
        <w:left w:val="none" w:sz="0" w:space="0" w:color="auto"/>
        <w:bottom w:val="none" w:sz="0" w:space="0" w:color="auto"/>
        <w:right w:val="none" w:sz="0" w:space="0" w:color="auto"/>
      </w:divBdr>
    </w:div>
    <w:div w:id="18570393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cor.europa.eu"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memportal.cor.europa.eu/"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portal.cor.europa.eu/"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4472F2E117D4B967754D4AF8B1741" ma:contentTypeVersion="4" ma:contentTypeDescription="Create a new document." ma:contentTypeScope="" ma:versionID="3a0c17379e7f4824783a44753cb350f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1b80ba028f11d744128e17c14b29bebe"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3TERTJPUQSXZ-2089012559-5221</_dlc_DocId>
    <_dlc_DocIdUrl xmlns="61ca3f1a-19f4-461d-a43b-0b5ad97b08be">
      <Url>http://dm2016/cor/2021/_layouts/15/DocIdRedir.aspx?ID=3TERTJPUQSXZ-2089012559-5221</Url>
      <Description>3TERTJPUQSXZ-2089012559-5221</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9BE5E4B-3635-441D-99C7-5E27B6CD6CD5}"/>
</file>

<file path=customXml/itemProps2.xml><?xml version="1.0" encoding="utf-8"?>
<ds:datastoreItem xmlns:ds="http://schemas.openxmlformats.org/officeDocument/2006/customXml" ds:itemID="{D3C55A7F-5E5B-4ACA-BEC1-72CE3BD22E0B}">
  <ds:schemaRefs>
    <ds:schemaRef ds:uri="2c21315c-7f00-4ae1-ac39-54889b89bd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2c9916e3-590a-47ee-8a4b-72c761a69c9e"/>
    <ds:schemaRef ds:uri="http://www.w3.org/XML/1998/namespace"/>
    <ds:schemaRef ds:uri="http://purl.org/dc/dcmitype/"/>
  </ds:schemaRefs>
</ds:datastoreItem>
</file>

<file path=customXml/itemProps3.xml><?xml version="1.0" encoding="utf-8"?>
<ds:datastoreItem xmlns:ds="http://schemas.openxmlformats.org/officeDocument/2006/customXml" ds:itemID="{474A77CB-CDE7-45D9-9E7F-03739E098F95}">
  <ds:schemaRefs>
    <ds:schemaRef ds:uri="http://schemas.microsoft.com/sharepoint/v3/contenttype/forms"/>
  </ds:schemaRefs>
</ds:datastoreItem>
</file>

<file path=customXml/itemProps4.xml><?xml version="1.0" encoding="utf-8"?>
<ds:datastoreItem xmlns:ds="http://schemas.openxmlformats.org/officeDocument/2006/customXml" ds:itemID="{C30B829D-C8CC-4DAB-915F-85BEE910931C}"/>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resolution on the Conference on the Future of Europe</vt:lpstr>
    </vt:vector>
  </TitlesOfParts>
  <Company>CESE-CDR</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on the Conference on the Future of Europe</dc:title>
  <dc:subject>Draft resolution</dc:subject>
  <dc:creator>Razvan Popescu</dc:creator>
  <cp:keywords>COR-2021-01674-00-02-PRES-TRA-EN</cp:keywords>
  <dc:description>Rapporteur: -  Original language: - EN Date of document: - 30/04/2021 Date of meeting: - 05/05/2021 External documents: -  Administrator responsible: - MME BOUQUEREL Caroline</dc:description>
  <cp:lastModifiedBy>Jouglain Marie-Pierre</cp:lastModifiedBy>
  <cp:revision>2</cp:revision>
  <cp:lastPrinted>2021-04-16T10:21:00Z</cp:lastPrinted>
  <dcterms:created xsi:type="dcterms:W3CDTF">2021-05-07T10:26:00Z</dcterms:created>
  <dcterms:modified xsi:type="dcterms:W3CDTF">2021-05-07T10:26:00Z</dcterms:modified>
  <cp:category>RESOL-VII/11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30/04/2021, 27/04/2021, 27/04/2021, 28/01/2021, 30/01/2019, 28/03/2017, 24/03/2017, 24/03/2017, 10/03/2017, 07/03/2017</vt:lpwstr>
  </property>
  <property fmtid="{D5CDD505-2E9C-101B-9397-08002B2CF9AE}" pid="4" name="Pref_Time">
    <vt:lpwstr>11:25:59, 13:58:08, 11:23:04, 09:08:55, 15:17:07, 12:55:52, 11:38:06, 11:35:05, 19:02:30, 19:17:36</vt:lpwstr>
  </property>
  <property fmtid="{D5CDD505-2E9C-101B-9397-08002B2CF9AE}" pid="5" name="Pref_User">
    <vt:lpwstr>hnic, enied, hnic, enied, mkop, mkop, tvoc, hnic, enied, mreg</vt:lpwstr>
  </property>
  <property fmtid="{D5CDD505-2E9C-101B-9397-08002B2CF9AE}" pid="6" name="Pref_FileName">
    <vt:lpwstr>COR-2021-01674-00-02-PRES-ORI.docx, COR-2021-01674-00-01-PRES-ORI.docx, COR-2021-01674-00-00-PRES-ORI.docx, COR-2021-00519-00-00-PRES-ORI.docx, COR-2019-00465-00-00-PRES-ORI.docx, COR-2017-00961-00-01-RES-ORI.docx, COR-2017-00961-00-00-RES-TRA-EN-CRR.docx</vt:lpwstr>
  </property>
  <property fmtid="{D5CDD505-2E9C-101B-9397-08002B2CF9AE}" pid="7" name="ContentTypeId">
    <vt:lpwstr>0x01010071F4472F2E117D4B967754D4AF8B1741</vt:lpwstr>
  </property>
  <property fmtid="{D5CDD505-2E9C-101B-9397-08002B2CF9AE}" pid="8" name="_dlc_DocIdItemGuid">
    <vt:lpwstr>0f81139b-d52b-4ddf-9471-810a2d537bb4</vt:lpwstr>
  </property>
  <property fmtid="{D5CDD505-2E9C-101B-9397-08002B2CF9AE}" pid="9" name="AvailableTranslations">
    <vt:lpwstr>32;#SL|98a412ae-eb01-49e9-ae3d-585a81724cfc;#19;#SK|46d9fce0-ef79-4f71-b89b-cd6aa82426b8;#29;#CS|72f9705b-0217-4fd3-bea2-cbc7ed80e26e;#17;#LV|46f7e311-5d9f-4663-b433-18aeccb7ace7;#16;#ES|e7a6b05b-ae16-40c8-add9-68b64b03aeba;#31;#NL|55c6556c-b4f4-441d-9acf</vt:lpwstr>
  </property>
  <property fmtid="{D5CDD505-2E9C-101B-9397-08002B2CF9AE}" pid="10" name="DocumentType_0">
    <vt:lpwstr>PRES|525a421d-ee0e-483d-908c-c63fd6071ecc</vt:lpwstr>
  </property>
  <property fmtid="{D5CDD505-2E9C-101B-9397-08002B2CF9AE}" pid="11" name="MeetingNumber">
    <vt:i4>144</vt:i4>
  </property>
  <property fmtid="{D5CDD505-2E9C-101B-9397-08002B2CF9AE}" pid="12" name="DossierName_0">
    <vt:lpwstr>RESOL-VII|a6de26bd-2066-45a8-82fb-03bfa948dc0d</vt:lpwstr>
  </property>
  <property fmtid="{D5CDD505-2E9C-101B-9397-08002B2CF9AE}" pid="13" name="DocumentSource_0">
    <vt:lpwstr>CoR|cb2d75ef-4a7d-4393-b797-49ed6298a5ea</vt:lpwstr>
  </property>
  <property fmtid="{D5CDD505-2E9C-101B-9397-08002B2CF9AE}" pid="14" name="DocumentNumber">
    <vt:i4>1674</vt:i4>
  </property>
  <property fmtid="{D5CDD505-2E9C-101B-9397-08002B2CF9AE}" pid="15" name="FicheYear">
    <vt:i4>2021</vt:i4>
  </property>
  <property fmtid="{D5CDD505-2E9C-101B-9397-08002B2CF9AE}" pid="16" name="DocumentVersion">
    <vt:i4>2</vt:i4>
  </property>
  <property fmtid="{D5CDD505-2E9C-101B-9397-08002B2CF9AE}" pid="17" name="DossierNumber">
    <vt:i4>11</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65;#RESOL-VII|a6de26bd-2066-45a8-82fb-03bfa948dc0d</vt:lpwstr>
  </property>
  <property fmtid="{D5CDD505-2E9C-101B-9397-08002B2CF9AE}" pid="21" name="DocumentSource">
    <vt:lpwstr>1;#CoR|cb2d75ef-4a7d-4393-b797-49ed6298a5ea</vt:lpwstr>
  </property>
  <property fmtid="{D5CDD505-2E9C-101B-9397-08002B2CF9AE}" pid="22" name="DocumentType">
    <vt:lpwstr>66;#PRES|525a421d-ee0e-483d-908c-c63fd6071ecc</vt:lpwstr>
  </property>
  <property fmtid="{D5CDD505-2E9C-101B-9397-08002B2CF9AE}" pid="23" name="RequestingService">
    <vt:lpwstr>Bureau, plénières et service central d'organisation des réunions</vt:lpwstr>
  </property>
  <property fmtid="{D5CDD505-2E9C-101B-9397-08002B2CF9AE}" pid="24" name="Confidentiality">
    <vt:lpwstr>9;#Unrestricted|826e22d7-d029-4ec0-a450-0c28ff673572</vt:lpwstr>
  </property>
  <property fmtid="{D5CDD505-2E9C-101B-9397-08002B2CF9AE}" pid="25" name="MeetingName_0">
    <vt:lpwstr>SPL-CDR|8f822234-72c1-4721-9e21-9e3c2bc35462</vt:lpwstr>
  </property>
  <property fmtid="{D5CDD505-2E9C-101B-9397-08002B2CF9AE}" pid="26" name="Confidentiality_0">
    <vt:lpwstr>Unrestricted|826e22d7-d029-4ec0-a450-0c28ff673572</vt:lpwstr>
  </property>
  <property fmtid="{D5CDD505-2E9C-101B-9397-08002B2CF9AE}" pid="27" name="OriginalLanguage">
    <vt:lpwstr>8;#EN|f2175f21-25d7-44a3-96da-d6a61b075e1b</vt:lpwstr>
  </property>
  <property fmtid="{D5CDD505-2E9C-101B-9397-08002B2CF9AE}" pid="28" name="MeetingName">
    <vt:lpwstr>67;#SPL-CDR|8f822234-72c1-4721-9e21-9e3c2bc35462</vt:lpwstr>
  </property>
  <property fmtid="{D5CDD505-2E9C-101B-9397-08002B2CF9AE}" pid="29" name="MeetingDate">
    <vt:filetime>2021-05-05T12:00:00Z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7;#English|bdbee8c7-072c-4a33-ae34-5b1e06637655</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6019</vt:i4>
  </property>
  <property fmtid="{D5CDD505-2E9C-101B-9397-08002B2CF9AE}" pid="38" name="DocumentLanguage">
    <vt:lpwstr>8;#EN|f2175f21-25d7-44a3-96da-d6a61b075e1b</vt:lpwstr>
  </property>
  <property fmtid="{D5CDD505-2E9C-101B-9397-08002B2CF9AE}" pid="39" name="_docset_NoMedatataSyncRequired">
    <vt:lpwstr>False</vt:lpwstr>
  </property>
  <property fmtid="{D5CDD505-2E9C-101B-9397-08002B2CF9AE}" pid="40" name="p2fcf63a50b541b9841bb70f49df3317">
    <vt:lpwstr>English|bdbee8c7-072c-4a33-ae34-5b1e06637655</vt:lpwstr>
  </property>
  <property fmtid="{D5CDD505-2E9C-101B-9397-08002B2CF9AE}" pid="41" name="CoR_Language">
    <vt:lpwstr>7;#English|bdbee8c7-072c-4a33-ae34-5b1e06637655</vt:lpwstr>
  </property>
</Properties>
</file>