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009968F3" w:rsidRPr="00B36A50" w:rsidTr="006C436A">
        <w:tc>
          <w:tcPr>
            <w:tcW w:w="4644" w:type="dxa"/>
          </w:tcPr>
          <w:p w:rsidR="009968F3" w:rsidRPr="00B36A50" w:rsidRDefault="00D317A3" w:rsidP="002F1306">
            <w:pPr>
              <w:rPr>
                <w:lang w:val="fr-BE"/>
              </w:rPr>
            </w:pPr>
            <w:r w:rsidRPr="00B36A50">
              <w:rPr>
                <w:noProof/>
                <w:lang w:eastAsia="en-GB"/>
              </w:rPr>
              <mc:AlternateContent>
                <mc:Choice Requires="wps">
                  <w:drawing>
                    <wp:anchor distT="0" distB="0" distL="114300" distR="114300" simplePos="0" relativeHeight="251659264" behindDoc="1" locked="0" layoutInCell="0" allowOverlap="1" wp14:anchorId="213C637F" wp14:editId="24C1C233">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2A8" w:rsidRDefault="00A012A8">
                                  <w:pPr>
                                    <w:jc w:val="center"/>
                                    <w:rPr>
                                      <w:rFonts w:ascii="Arial" w:hAnsi="Arial" w:cs="Arial"/>
                                      <w:b/>
                                      <w:bCs/>
                                      <w:sz w:val="48"/>
                                      <w:lang w:val="fr-FR"/>
                                    </w:rPr>
                                  </w:pPr>
                                  <w:r>
                                    <w:rPr>
                                      <w:rFonts w:ascii="Arial" w:hAnsi="Arial" w:cs="Arial"/>
                                      <w:b/>
                                      <w:bCs/>
                                      <w:sz w:val="48"/>
                                      <w:lang w:val="fr-FR"/>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A012A8" w:rsidRDefault="00A012A8">
                            <w:pPr>
                              <w:jc w:val="center"/>
                              <w:rPr>
                                <w:rFonts w:ascii="Arial" w:hAnsi="Arial" w:cs="Arial"/>
                                <w:b/>
                                <w:bCs/>
                                <w:sz w:val="48"/>
                                <w:lang w:val="fr-FR"/>
                              </w:rPr>
                            </w:pPr>
                            <w:r>
                              <w:rPr>
                                <w:rFonts w:ascii="Arial" w:hAnsi="Arial" w:cs="Arial"/>
                                <w:b/>
                                <w:bCs/>
                                <w:sz w:val="48"/>
                                <w:lang w:val="fr-FR"/>
                              </w:rPr>
                              <w:t>FR</w:t>
                            </w:r>
                          </w:p>
                        </w:txbxContent>
                      </v:textbox>
                      <w10:wrap anchorx="page" anchory="page"/>
                    </v:shape>
                  </w:pict>
                </mc:Fallback>
              </mc:AlternateContent>
            </w:r>
            <w:r w:rsidR="009968F3" w:rsidRPr="00B36A50">
              <w:rPr>
                <w:noProof/>
                <w:lang w:eastAsia="en-GB"/>
              </w:rPr>
              <w:drawing>
                <wp:inline distT="0" distB="0" distL="0" distR="0" wp14:anchorId="3843E7CF" wp14:editId="2020BC67">
                  <wp:extent cx="1800000" cy="1558636"/>
                  <wp:effectExtent l="0" t="0" r="0" b="3810"/>
                  <wp:docPr id="41" name="Picture 41" descr="C:\Users\mreg\Music\New LOGO CoR\Logo\logo_CoR-vertical-positive-fr-quadri_MR.jpg" title="CoR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fr-quadri_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E85067" w:rsidRPr="00B36A50">
              <w:rPr>
                <w:noProof/>
                <w:lang w:eastAsia="en-GB"/>
              </w:rPr>
              <w:drawing>
                <wp:anchor distT="0" distB="0" distL="114300" distR="114300" simplePos="0" relativeHeight="251661312" behindDoc="0" locked="0" layoutInCell="0" allowOverlap="0" wp14:anchorId="22E88AD8" wp14:editId="4E2348A0">
                  <wp:simplePos x="0" y="0"/>
                  <wp:positionH relativeFrom="page">
                    <wp:posOffset>900430</wp:posOffset>
                  </wp:positionH>
                  <wp:positionV relativeFrom="page">
                    <wp:posOffset>10185400</wp:posOffset>
                  </wp:positionV>
                  <wp:extent cx="5760000" cy="266400"/>
                  <wp:effectExtent l="0" t="0" r="0" b="635"/>
                  <wp:wrapNone/>
                  <wp:docPr id="8" name="Picture 8" descr="C:\Users\mreg\Music\_New CoR logo\New LOGO CoR\Address\CoR letterhead top banner - addres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eg\Music\_New CoR logo\New LOGO CoR\Address\CoR letterhead top banner - address 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009968F3" w:rsidRPr="00B36A50" w:rsidRDefault="009968F3" w:rsidP="002F1306">
            <w:pPr>
              <w:rPr>
                <w:lang w:val="fr-BE"/>
              </w:rPr>
            </w:pPr>
          </w:p>
        </w:tc>
      </w:tr>
      <w:tr w:rsidR="00A012A8" w:rsidRPr="00B36A50" w:rsidTr="006C436A">
        <w:tblPrEx>
          <w:tblLook w:val="0000" w:firstRow="0" w:lastRow="0" w:firstColumn="0" w:lastColumn="0" w:noHBand="0" w:noVBand="0"/>
        </w:tblPrEx>
        <w:trPr>
          <w:cantSplit/>
        </w:trPr>
        <w:tc>
          <w:tcPr>
            <w:tcW w:w="9289" w:type="dxa"/>
            <w:gridSpan w:val="2"/>
          </w:tcPr>
          <w:p w:rsidR="00A012A8" w:rsidRPr="00B36A50" w:rsidRDefault="006A7207" w:rsidP="002F1306">
            <w:pPr>
              <w:jc w:val="right"/>
              <w:rPr>
                <w:b/>
                <w:bCs/>
                <w:sz w:val="28"/>
                <w:lang w:val="fr-BE"/>
              </w:rPr>
            </w:pPr>
            <w:r w:rsidRPr="00B36A50">
              <w:rPr>
                <w:b/>
                <w:bCs/>
                <w:sz w:val="28"/>
                <w:lang w:val="fr-BE"/>
              </w:rPr>
              <w:t>NAT-VI/039</w:t>
            </w:r>
          </w:p>
        </w:tc>
      </w:tr>
      <w:tr w:rsidR="00A012A8" w:rsidRPr="00B36A50" w:rsidTr="006C436A">
        <w:tblPrEx>
          <w:tblLook w:val="0000" w:firstRow="0" w:lastRow="0" w:firstColumn="0" w:lastColumn="0" w:noHBand="0" w:noVBand="0"/>
        </w:tblPrEx>
        <w:tc>
          <w:tcPr>
            <w:tcW w:w="9289" w:type="dxa"/>
            <w:gridSpan w:val="2"/>
          </w:tcPr>
          <w:p w:rsidR="00183E60" w:rsidRDefault="00183E60" w:rsidP="00826BA4">
            <w:pPr>
              <w:jc w:val="center"/>
              <w:rPr>
                <w:rFonts w:ascii="Times New Roman Bold" w:hAnsi="Times New Roman Bold"/>
                <w:b/>
                <w:sz w:val="28"/>
                <w:lang w:val="fr-BE"/>
              </w:rPr>
            </w:pPr>
          </w:p>
          <w:p w:rsidR="00A012A8" w:rsidRPr="00B36A50" w:rsidRDefault="005F7E1A" w:rsidP="00826BA4">
            <w:pPr>
              <w:jc w:val="center"/>
              <w:rPr>
                <w:b/>
                <w:bCs/>
                <w:sz w:val="28"/>
                <w:lang w:val="fr-BE"/>
              </w:rPr>
            </w:pPr>
            <w:r w:rsidRPr="00B36A50">
              <w:rPr>
                <w:rFonts w:ascii="Times New Roman Bold" w:hAnsi="Times New Roman Bold"/>
                <w:b/>
                <w:sz w:val="28"/>
                <w:lang w:val="fr-BE"/>
              </w:rPr>
              <w:t>23</w:t>
            </w:r>
            <w:r w:rsidR="00611E8C" w:rsidRPr="00B36A50">
              <w:rPr>
                <w:b/>
                <w:sz w:val="28"/>
                <w:vertAlign w:val="superscript"/>
                <w:lang w:val="fr-BE"/>
              </w:rPr>
              <w:t>e</w:t>
            </w:r>
            <w:r w:rsidR="003625CB">
              <w:rPr>
                <w:b/>
                <w:sz w:val="28"/>
                <w:lang w:val="fr-BE"/>
              </w:rPr>
              <w:t xml:space="preserve"> </w:t>
            </w:r>
            <w:r w:rsidR="00611E8C" w:rsidRPr="00B36A50">
              <w:rPr>
                <w:b/>
                <w:sz w:val="28"/>
                <w:lang w:val="fr-BE"/>
              </w:rPr>
              <w:t>réunion de la commission</w:t>
            </w:r>
            <w:r w:rsidR="003625CB">
              <w:rPr>
                <w:b/>
                <w:sz w:val="28"/>
                <w:lang w:val="fr-BE"/>
              </w:rPr>
              <w:t xml:space="preserve"> </w:t>
            </w:r>
            <w:r w:rsidR="00611E8C" w:rsidRPr="00B36A50">
              <w:rPr>
                <w:b/>
                <w:sz w:val="28"/>
                <w:lang w:val="fr-BE"/>
              </w:rPr>
              <w:t xml:space="preserve">du </w:t>
            </w:r>
            <w:r w:rsidR="006A7207" w:rsidRPr="00B36A50">
              <w:rPr>
                <w:b/>
                <w:sz w:val="28"/>
                <w:lang w:val="fr-BE"/>
              </w:rPr>
              <w:t>NAT d</w:t>
            </w:r>
            <w:r w:rsidR="00F65E13">
              <w:rPr>
                <w:b/>
                <w:sz w:val="28"/>
                <w:lang w:val="fr-BE"/>
              </w:rPr>
              <w:t>es</w:t>
            </w:r>
            <w:r w:rsidR="006A7207" w:rsidRPr="00B36A50">
              <w:rPr>
                <w:b/>
                <w:sz w:val="28"/>
                <w:lang w:val="fr-BE"/>
              </w:rPr>
              <w:t xml:space="preserve"> 28</w:t>
            </w:r>
            <w:r w:rsidR="00B61E12">
              <w:rPr>
                <w:b/>
                <w:sz w:val="28"/>
                <w:lang w:val="fr-BE"/>
              </w:rPr>
              <w:t xml:space="preserve"> et </w:t>
            </w:r>
            <w:r w:rsidR="006A7207" w:rsidRPr="00B36A50">
              <w:rPr>
                <w:b/>
                <w:sz w:val="28"/>
                <w:lang w:val="fr-BE"/>
              </w:rPr>
              <w:t>29</w:t>
            </w:r>
            <w:r w:rsidR="003625CB">
              <w:rPr>
                <w:b/>
                <w:sz w:val="28"/>
                <w:lang w:val="fr-BE"/>
              </w:rPr>
              <w:t xml:space="preserve"> </w:t>
            </w:r>
            <w:r w:rsidR="006A7207" w:rsidRPr="00B36A50">
              <w:rPr>
                <w:b/>
                <w:sz w:val="28"/>
                <w:lang w:val="fr-BE"/>
              </w:rPr>
              <w:t>mars 201</w:t>
            </w:r>
            <w:r w:rsidR="00B95FDA">
              <w:rPr>
                <w:b/>
                <w:sz w:val="28"/>
                <w:lang w:val="fr-BE"/>
              </w:rPr>
              <w:t>9</w:t>
            </w:r>
          </w:p>
        </w:tc>
      </w:tr>
    </w:tbl>
    <w:p w:rsidR="00A012A8" w:rsidRPr="00B36A50" w:rsidRDefault="00A012A8">
      <w:pPr>
        <w:rPr>
          <w:lang w:val="fr-BE"/>
        </w:rPr>
      </w:pPr>
    </w:p>
    <w:p w:rsidR="00A012A8" w:rsidRPr="00B36A50" w:rsidRDefault="00A012A8">
      <w:pPr>
        <w:rPr>
          <w:lang w:val="fr-BE"/>
        </w:rPr>
      </w:pPr>
    </w:p>
    <w:p w:rsidR="00A012A8" w:rsidRPr="00E71784" w:rsidRDefault="00CF3511">
      <w:pPr>
        <w:jc w:val="center"/>
        <w:rPr>
          <w:b/>
          <w:sz w:val="28"/>
          <w:szCs w:val="28"/>
        </w:rPr>
      </w:pPr>
      <w:r w:rsidRPr="00E71784">
        <w:rPr>
          <w:b/>
          <w:sz w:val="28"/>
          <w:szCs w:val="28"/>
        </w:rPr>
        <w:t xml:space="preserve">DOCUMENT DE TRAVAIL </w:t>
      </w:r>
      <w:r w:rsidRPr="00E71784">
        <w:rPr>
          <w:b/>
          <w:sz w:val="28"/>
          <w:szCs w:val="28"/>
        </w:rPr>
        <w:br/>
      </w:r>
      <w:r w:rsidRPr="00E71784">
        <w:rPr>
          <w:b/>
          <w:sz w:val="28"/>
          <w:szCs w:val="28"/>
        </w:rPr>
        <w:br/>
        <w:t xml:space="preserve">Commission des </w:t>
      </w:r>
      <w:proofErr w:type="spellStart"/>
      <w:r w:rsidRPr="00E71784">
        <w:rPr>
          <w:b/>
          <w:sz w:val="28"/>
          <w:szCs w:val="28"/>
        </w:rPr>
        <w:t>ressources</w:t>
      </w:r>
      <w:proofErr w:type="spellEnd"/>
      <w:r w:rsidRPr="00E71784">
        <w:rPr>
          <w:b/>
          <w:sz w:val="28"/>
          <w:szCs w:val="28"/>
        </w:rPr>
        <w:t xml:space="preserve"> </w:t>
      </w:r>
      <w:proofErr w:type="spellStart"/>
      <w:r w:rsidRPr="00E71784">
        <w:rPr>
          <w:b/>
          <w:sz w:val="28"/>
          <w:szCs w:val="28"/>
        </w:rPr>
        <w:t>naturelles</w:t>
      </w:r>
      <w:proofErr w:type="spellEnd"/>
      <w:r w:rsidR="004968FE" w:rsidRPr="00E71784">
        <w:rPr>
          <w:b/>
          <w:sz w:val="28"/>
          <w:szCs w:val="28"/>
        </w:rPr>
        <w:br/>
      </w:r>
      <w:r w:rsidR="004968FE" w:rsidRPr="00E71784">
        <w:rPr>
          <w:b/>
          <w:sz w:val="28"/>
          <w:szCs w:val="28"/>
        </w:rPr>
        <w:br/>
      </w:r>
      <w:proofErr w:type="spellStart"/>
      <w:r w:rsidR="006A7207" w:rsidRPr="00E71784">
        <w:rPr>
          <w:b/>
          <w:sz w:val="28"/>
          <w:szCs w:val="28"/>
        </w:rPr>
        <w:t>Agropastoralisme</w:t>
      </w:r>
      <w:proofErr w:type="spellEnd"/>
    </w:p>
    <w:p w:rsidR="00A012A8" w:rsidRPr="00B36A50" w:rsidRDefault="00A012A8">
      <w:pPr>
        <w:jc w:val="left"/>
        <w:rPr>
          <w:lang w:val="fr-BE"/>
        </w:rPr>
      </w:pPr>
    </w:p>
    <w:p w:rsidR="00A012A8" w:rsidRPr="00B36A50" w:rsidRDefault="00A012A8">
      <w:pPr>
        <w:rPr>
          <w:lang w:val="fr-BE"/>
        </w:rPr>
      </w:pPr>
    </w:p>
    <w:tbl>
      <w:tblPr>
        <w:tblW w:w="5000" w:type="pct"/>
        <w:tblLook w:val="0000" w:firstRow="0" w:lastRow="0" w:firstColumn="0" w:lastColumn="0" w:noHBand="0" w:noVBand="0"/>
      </w:tblPr>
      <w:tblGrid>
        <w:gridCol w:w="9289"/>
      </w:tblGrid>
      <w:tr w:rsidR="00A012A8" w:rsidRPr="00B36A50" w:rsidTr="006C436A">
        <w:tc>
          <w:tcPr>
            <w:tcW w:w="5000" w:type="pct"/>
          </w:tcPr>
          <w:p w:rsidR="00A012A8" w:rsidRPr="00B36A50" w:rsidRDefault="00A012A8">
            <w:pPr>
              <w:jc w:val="center"/>
              <w:rPr>
                <w:lang w:val="fr-BE"/>
              </w:rPr>
            </w:pPr>
            <w:r w:rsidRPr="00B36A50">
              <w:rPr>
                <w:lang w:val="fr-BE"/>
              </w:rPr>
              <w:t>_____________</w:t>
            </w:r>
          </w:p>
          <w:p w:rsidR="00A012A8" w:rsidRPr="00B36A50" w:rsidRDefault="00A012A8">
            <w:pPr>
              <w:jc w:val="center"/>
              <w:rPr>
                <w:lang w:val="fr-BE"/>
              </w:rPr>
            </w:pPr>
          </w:p>
          <w:p w:rsidR="006A7207" w:rsidRPr="00B36A50" w:rsidRDefault="00D01807">
            <w:pPr>
              <w:jc w:val="center"/>
              <w:rPr>
                <w:b/>
                <w:lang w:val="fr-BE"/>
              </w:rPr>
            </w:pPr>
            <w:r w:rsidRPr="00B36A50">
              <w:rPr>
                <w:lang w:val="fr-BE"/>
              </w:rPr>
              <w:t>Rapporteur</w:t>
            </w:r>
            <w:r w:rsidR="00611E8C" w:rsidRPr="00B36A50">
              <w:rPr>
                <w:lang w:val="fr-BE"/>
              </w:rPr>
              <w:t>:</w:t>
            </w:r>
            <w:r w:rsidR="00FD22C7" w:rsidRPr="00B36A50">
              <w:rPr>
                <w:lang w:val="fr-BE"/>
              </w:rPr>
              <w:t xml:space="preserve"> </w:t>
            </w:r>
            <w:r w:rsidR="006A7207" w:rsidRPr="00B36A50">
              <w:rPr>
                <w:b/>
                <w:lang w:val="fr-BE"/>
              </w:rPr>
              <w:t>Jacques</w:t>
            </w:r>
            <w:r w:rsidR="003625CB">
              <w:rPr>
                <w:b/>
                <w:lang w:val="fr-BE"/>
              </w:rPr>
              <w:t xml:space="preserve"> </w:t>
            </w:r>
            <w:r w:rsidR="006A7207" w:rsidRPr="00B36A50">
              <w:rPr>
                <w:b/>
                <w:lang w:val="fr-BE"/>
              </w:rPr>
              <w:t>Blanc (FR/PPE)</w:t>
            </w:r>
          </w:p>
          <w:p w:rsidR="00D01807" w:rsidRPr="00B36A50" w:rsidRDefault="006A7207">
            <w:pPr>
              <w:jc w:val="center"/>
              <w:rPr>
                <w:bCs/>
                <w:lang w:val="fr-BE"/>
              </w:rPr>
            </w:pPr>
            <w:r w:rsidRPr="00B36A50">
              <w:rPr>
                <w:lang w:val="fr-BE"/>
              </w:rPr>
              <w:t>Maire de La Canourgue</w:t>
            </w:r>
          </w:p>
          <w:p w:rsidR="00A012A8" w:rsidRPr="00B36A50" w:rsidRDefault="00A012A8">
            <w:pPr>
              <w:jc w:val="center"/>
              <w:rPr>
                <w:lang w:val="fr-BE"/>
              </w:rPr>
            </w:pPr>
            <w:r w:rsidRPr="00B36A50">
              <w:rPr>
                <w:lang w:val="fr-BE"/>
              </w:rPr>
              <w:t>_____________</w:t>
            </w:r>
          </w:p>
        </w:tc>
      </w:tr>
    </w:tbl>
    <w:p w:rsidR="00A012A8" w:rsidRPr="00B36A50" w:rsidRDefault="00A012A8">
      <w:pPr>
        <w:jc w:val="left"/>
        <w:rPr>
          <w:lang w:val="fr-BE"/>
        </w:rPr>
      </w:pPr>
    </w:p>
    <w:p w:rsidR="00A012A8" w:rsidRPr="00B36A50" w:rsidRDefault="00A012A8">
      <w:pPr>
        <w:jc w:val="left"/>
        <w:rPr>
          <w:lang w:val="fr-BE"/>
        </w:rPr>
      </w:pPr>
    </w:p>
    <w:p w:rsidR="00A012A8" w:rsidRPr="00B36A50" w:rsidRDefault="00A012A8">
      <w:pPr>
        <w:jc w:val="left"/>
        <w:rPr>
          <w:lang w:val="fr-BE"/>
        </w:rPr>
      </w:pPr>
    </w:p>
    <w:p w:rsidR="00A012A8" w:rsidRPr="00B36A50" w:rsidRDefault="00A012A8">
      <w:pPr>
        <w:jc w:val="left"/>
        <w:rPr>
          <w:lang w:val="fr-BE"/>
        </w:rPr>
      </w:pPr>
    </w:p>
    <w:p w:rsidR="00A012A8" w:rsidRPr="00B36A50" w:rsidRDefault="00A012A8">
      <w:pPr>
        <w:jc w:val="left"/>
        <w:rPr>
          <w:lang w:val="fr-BE"/>
        </w:rPr>
      </w:pPr>
    </w:p>
    <w:p w:rsidR="00A012A8" w:rsidRPr="00B36A50" w:rsidRDefault="00A012A8">
      <w:pPr>
        <w:jc w:val="left"/>
        <w:rPr>
          <w:lang w:val="fr-BE"/>
        </w:rPr>
      </w:pPr>
    </w:p>
    <w:p w:rsidR="00A012A8" w:rsidRPr="00B36A50" w:rsidRDefault="00A012A8">
      <w:pPr>
        <w:jc w:val="left"/>
        <w:rPr>
          <w:lang w:val="fr-BE"/>
        </w:rPr>
      </w:pPr>
    </w:p>
    <w:p w:rsidR="00A012A8" w:rsidRPr="00B36A50" w:rsidRDefault="00A012A8">
      <w:pPr>
        <w:jc w:val="left"/>
        <w:rPr>
          <w:lang w:val="fr-BE"/>
        </w:rPr>
      </w:pPr>
    </w:p>
    <w:p w:rsidR="00A012A8" w:rsidRPr="00B36A50" w:rsidRDefault="00A012A8">
      <w:pPr>
        <w:jc w:val="left"/>
        <w:rPr>
          <w:lang w:val="fr-B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611E8C" w:rsidRPr="00B36A50" w:rsidTr="006C436A">
        <w:tc>
          <w:tcPr>
            <w:tcW w:w="9289" w:type="dxa"/>
            <w:tcBorders>
              <w:top w:val="single" w:sz="4" w:space="0" w:color="auto"/>
              <w:bottom w:val="single" w:sz="4" w:space="0" w:color="auto"/>
            </w:tcBorders>
          </w:tcPr>
          <w:p w:rsidR="00611E8C" w:rsidRPr="00B36A50" w:rsidRDefault="00D01807">
            <w:pPr>
              <w:rPr>
                <w:color w:val="000000"/>
                <w:lang w:val="fr-BE"/>
              </w:rPr>
            </w:pPr>
            <w:r w:rsidRPr="00B36A50">
              <w:rPr>
                <w:lang w:val="fr-BE"/>
              </w:rPr>
              <w:t xml:space="preserve">Le présent document sera examiné lors de la réunion de la </w:t>
            </w:r>
            <w:r w:rsidRPr="00B36A50">
              <w:rPr>
                <w:b/>
                <w:lang w:val="fr-BE"/>
              </w:rPr>
              <w:t>commission des ressources naturelles</w:t>
            </w:r>
            <w:r w:rsidRPr="00B36A50">
              <w:rPr>
                <w:lang w:val="fr-BE"/>
              </w:rPr>
              <w:t xml:space="preserve"> qui se tiendra </w:t>
            </w:r>
            <w:r w:rsidRPr="00B36A50">
              <w:rPr>
                <w:b/>
                <w:lang w:val="fr-BE"/>
              </w:rPr>
              <w:t>le</w:t>
            </w:r>
            <w:r w:rsidR="00F65E13">
              <w:rPr>
                <w:b/>
                <w:lang w:val="fr-BE"/>
              </w:rPr>
              <w:t>s</w:t>
            </w:r>
            <w:r w:rsidR="003625CB">
              <w:rPr>
                <w:b/>
                <w:lang w:val="fr-BE"/>
              </w:rPr>
              <w:t xml:space="preserve"> </w:t>
            </w:r>
            <w:r w:rsidR="006A7207" w:rsidRPr="00B36A50">
              <w:rPr>
                <w:b/>
                <w:lang w:val="fr-BE"/>
              </w:rPr>
              <w:t>28</w:t>
            </w:r>
            <w:r w:rsidR="003625CB">
              <w:rPr>
                <w:b/>
                <w:lang w:val="fr-BE"/>
              </w:rPr>
              <w:t xml:space="preserve"> </w:t>
            </w:r>
            <w:r w:rsidR="00732BCE">
              <w:rPr>
                <w:b/>
                <w:lang w:val="fr-BE"/>
              </w:rPr>
              <w:t>et</w:t>
            </w:r>
            <w:r w:rsidR="003625CB">
              <w:rPr>
                <w:b/>
                <w:lang w:val="fr-BE"/>
              </w:rPr>
              <w:t xml:space="preserve"> </w:t>
            </w:r>
            <w:r w:rsidR="006A7207" w:rsidRPr="00B36A50">
              <w:rPr>
                <w:b/>
                <w:lang w:val="fr-BE"/>
              </w:rPr>
              <w:t>29</w:t>
            </w:r>
            <w:r w:rsidR="003625CB">
              <w:rPr>
                <w:b/>
                <w:lang w:val="fr-BE"/>
              </w:rPr>
              <w:t xml:space="preserve"> </w:t>
            </w:r>
            <w:r w:rsidRPr="00B36A50">
              <w:rPr>
                <w:b/>
                <w:lang w:val="fr-BE"/>
              </w:rPr>
              <w:t>mars</w:t>
            </w:r>
            <w:r w:rsidR="003625CB">
              <w:rPr>
                <w:b/>
                <w:lang w:val="fr-BE"/>
              </w:rPr>
              <w:t xml:space="preserve"> </w:t>
            </w:r>
            <w:r w:rsidRPr="00B36A50">
              <w:rPr>
                <w:b/>
                <w:lang w:val="fr-BE"/>
              </w:rPr>
              <w:t>201</w:t>
            </w:r>
            <w:r w:rsidR="006A7207" w:rsidRPr="00B36A50">
              <w:rPr>
                <w:b/>
                <w:lang w:val="fr-BE"/>
              </w:rPr>
              <w:t>9</w:t>
            </w:r>
            <w:r w:rsidRPr="00B36A50">
              <w:rPr>
                <w:b/>
                <w:lang w:val="fr-BE"/>
              </w:rPr>
              <w:t xml:space="preserve"> de 11</w:t>
            </w:r>
            <w:r w:rsidR="003625CB">
              <w:rPr>
                <w:b/>
                <w:lang w:val="fr-BE"/>
              </w:rPr>
              <w:t xml:space="preserve"> </w:t>
            </w:r>
            <w:r w:rsidRPr="00B36A50">
              <w:rPr>
                <w:b/>
                <w:lang w:val="fr-BE"/>
              </w:rPr>
              <w:t>h</w:t>
            </w:r>
            <w:r w:rsidR="00F65E13">
              <w:rPr>
                <w:b/>
                <w:lang w:val="fr-BE"/>
              </w:rPr>
              <w:t>eures</w:t>
            </w:r>
            <w:r w:rsidRPr="00B36A50">
              <w:rPr>
                <w:b/>
                <w:lang w:val="fr-BE"/>
              </w:rPr>
              <w:t xml:space="preserve"> à 18</w:t>
            </w:r>
            <w:r w:rsidR="003625CB">
              <w:rPr>
                <w:b/>
                <w:lang w:val="fr-BE"/>
              </w:rPr>
              <w:t xml:space="preserve"> </w:t>
            </w:r>
            <w:r w:rsidRPr="00B36A50">
              <w:rPr>
                <w:b/>
                <w:lang w:val="fr-BE"/>
              </w:rPr>
              <w:t>h</w:t>
            </w:r>
            <w:r w:rsidR="003625CB">
              <w:rPr>
                <w:b/>
                <w:lang w:val="fr-BE"/>
              </w:rPr>
              <w:t xml:space="preserve"> </w:t>
            </w:r>
            <w:r w:rsidRPr="00B36A50">
              <w:rPr>
                <w:b/>
                <w:lang w:val="fr-BE"/>
              </w:rPr>
              <w:t>30</w:t>
            </w:r>
            <w:r w:rsidR="006A7207" w:rsidRPr="00B36A50">
              <w:rPr>
                <w:b/>
                <w:lang w:val="fr-BE"/>
              </w:rPr>
              <w:t xml:space="preserve"> à Malt</w:t>
            </w:r>
            <w:r w:rsidR="003A1A0F">
              <w:rPr>
                <w:b/>
                <w:lang w:val="fr-BE"/>
              </w:rPr>
              <w:t>e</w:t>
            </w:r>
            <w:r w:rsidRPr="00B36A50">
              <w:rPr>
                <w:lang w:val="fr-BE"/>
              </w:rPr>
              <w:t>.</w:t>
            </w:r>
          </w:p>
        </w:tc>
      </w:tr>
    </w:tbl>
    <w:p w:rsidR="00A012A8" w:rsidRPr="00B36A50" w:rsidRDefault="00A012A8">
      <w:pPr>
        <w:rPr>
          <w:lang w:val="fr-BE"/>
        </w:rPr>
      </w:pPr>
    </w:p>
    <w:p w:rsidR="00A012A8" w:rsidRPr="00B36A50" w:rsidRDefault="00A012A8">
      <w:pPr>
        <w:rPr>
          <w:lang w:val="fr-BE"/>
        </w:rPr>
      </w:pPr>
    </w:p>
    <w:p w:rsidR="00A012A8" w:rsidRPr="00B36A50" w:rsidRDefault="00A012A8">
      <w:pPr>
        <w:tabs>
          <w:tab w:val="left" w:pos="440"/>
        </w:tabs>
        <w:ind w:left="440" w:hanging="440"/>
        <w:rPr>
          <w:lang w:val="fr-BE"/>
        </w:rPr>
        <w:sectPr w:rsidR="00A012A8" w:rsidRPr="00B36A50" w:rsidSect="003625CB">
          <w:footerReference w:type="default" r:id="rId15"/>
          <w:pgSz w:w="11907" w:h="16839" w:code="9"/>
          <w:pgMar w:top="1417" w:right="1417" w:bottom="1417" w:left="1417" w:header="709" w:footer="709" w:gutter="0"/>
          <w:pgNumType w:start="1"/>
          <w:cols w:space="720"/>
          <w:docGrid w:linePitch="299"/>
        </w:sectPr>
      </w:pPr>
    </w:p>
    <w:p w:rsidR="00BE665F" w:rsidRPr="00BE665F" w:rsidRDefault="00BE665F" w:rsidP="00BE665F">
      <w:pPr>
        <w:numPr>
          <w:ilvl w:val="0"/>
          <w:numId w:val="1"/>
        </w:numPr>
        <w:rPr>
          <w:b/>
          <w:kern w:val="28"/>
          <w:szCs w:val="22"/>
          <w:lang w:val="en-US"/>
        </w:rPr>
      </w:pPr>
      <w:r>
        <w:rPr>
          <w:b/>
          <w:kern w:val="28"/>
          <w:szCs w:val="22"/>
          <w:lang w:val="en-US"/>
        </w:rPr>
        <w:lastRenderedPageBreak/>
        <w:t xml:space="preserve"> </w:t>
      </w:r>
      <w:r w:rsidRPr="00BE665F">
        <w:rPr>
          <w:b/>
          <w:kern w:val="28"/>
          <w:szCs w:val="22"/>
          <w:lang w:val="en-US"/>
        </w:rPr>
        <w:t>PASTORALISME</w:t>
      </w:r>
      <w:r w:rsidR="00183E60">
        <w:rPr>
          <w:b/>
          <w:kern w:val="28"/>
          <w:szCs w:val="22"/>
          <w:lang w:val="en-US"/>
        </w:rPr>
        <w:t>, SYLVOPASTORALISME</w:t>
      </w:r>
      <w:r w:rsidRPr="00BE665F">
        <w:rPr>
          <w:b/>
          <w:kern w:val="28"/>
          <w:szCs w:val="22"/>
          <w:lang w:val="en-US"/>
        </w:rPr>
        <w:t xml:space="preserve"> ET AGROPASTORALISME: DE QUOI PARLE-T-ON?</w:t>
      </w:r>
    </w:p>
    <w:p w:rsidR="00BE665F" w:rsidRPr="00BE665F" w:rsidRDefault="00BE665F" w:rsidP="00BE665F">
      <w:pPr>
        <w:rPr>
          <w:b/>
          <w:bCs/>
          <w:kern w:val="28"/>
          <w:szCs w:val="22"/>
          <w:lang w:val="fr-BE"/>
        </w:rPr>
      </w:pPr>
    </w:p>
    <w:p w:rsidR="00BE665F" w:rsidRPr="00BE665F" w:rsidRDefault="00BE665F" w:rsidP="00BE665F">
      <w:pPr>
        <w:rPr>
          <w:bCs/>
          <w:kern w:val="28"/>
          <w:szCs w:val="22"/>
          <w:lang w:val="fr-BE"/>
        </w:rPr>
      </w:pPr>
      <w:r w:rsidRPr="00BE665F">
        <w:rPr>
          <w:bCs/>
          <w:kern w:val="28"/>
          <w:szCs w:val="22"/>
          <w:lang w:val="fr-BE"/>
        </w:rPr>
        <w:t xml:space="preserve">On parle de pastoralisme pour désigner un système d’élevage qui utilise les ressources végétales spontanées d’un territoire pour nourrir les troupeaux et qui, de ce fait, entretient les espaces naturels. </w:t>
      </w:r>
      <w:r w:rsidRPr="00BE665F">
        <w:rPr>
          <w:kern w:val="28"/>
          <w:szCs w:val="22"/>
          <w:lang w:val="fr-BE"/>
        </w:rPr>
        <w:t>Héritier de traditions très anciennes</w:t>
      </w:r>
      <w:r w:rsidRPr="00BE665F">
        <w:rPr>
          <w:bCs/>
          <w:kern w:val="28"/>
          <w:szCs w:val="22"/>
          <w:lang w:val="fr-BE"/>
        </w:rPr>
        <w:t xml:space="preserve"> de valorisation des terres et de pâturages, l’élevage pastoral associe des milieux très divers de pelouses, landes et bois. La mobilité du troupeau, notamment à travers la transhumance estivale et hivernale, permet souvent à l’éleveur de trouver des ressources alimentaires à faible coût économique à toutes les saisons. On parle de </w:t>
      </w:r>
      <w:proofErr w:type="spellStart"/>
      <w:r w:rsidRPr="00BE665F">
        <w:rPr>
          <w:bCs/>
          <w:kern w:val="28"/>
          <w:szCs w:val="22"/>
          <w:lang w:val="fr-BE"/>
        </w:rPr>
        <w:t>sylvopastoralisme</w:t>
      </w:r>
      <w:proofErr w:type="spellEnd"/>
      <w:r w:rsidRPr="00BE665F">
        <w:rPr>
          <w:bCs/>
          <w:kern w:val="28"/>
          <w:szCs w:val="22"/>
          <w:lang w:val="fr-BE"/>
        </w:rPr>
        <w:t xml:space="preserve"> pour désigner des élevages pastoraux mobilisateurs de ressources en sous-bois, avec des modes sylvicoles adaptés. </w:t>
      </w:r>
      <w:r w:rsidRPr="00BE665F">
        <w:rPr>
          <w:kern w:val="28"/>
          <w:szCs w:val="22"/>
          <w:lang w:val="fr-BE"/>
        </w:rPr>
        <w:t>On parle d’agropastoralisme pour rendre compte d’élevages pastoraux</w:t>
      </w:r>
      <w:r w:rsidRPr="00BE665F">
        <w:rPr>
          <w:bCs/>
          <w:kern w:val="28"/>
          <w:szCs w:val="22"/>
          <w:lang w:val="fr-BE"/>
        </w:rPr>
        <w:t xml:space="preserve"> qui combinent pâturage sur des parcours riches en herbe et en ligneux comestibles et production sur l’exploitation de foins et céréales pour compléter l’alimentation des troupeaux. Le troupeau pastoral est conduit par un berger ou mené en parcs clôturés.</w:t>
      </w:r>
    </w:p>
    <w:p w:rsidR="00BE665F" w:rsidRPr="00BE665F" w:rsidRDefault="00BE665F" w:rsidP="00BE665F">
      <w:pPr>
        <w:rPr>
          <w:b/>
          <w:bCs/>
          <w:kern w:val="28"/>
          <w:szCs w:val="22"/>
          <w:lang w:val="fr-BE"/>
        </w:rPr>
      </w:pPr>
    </w:p>
    <w:p w:rsidR="00BE665F" w:rsidRPr="00BE665F" w:rsidRDefault="00BE665F" w:rsidP="00BE665F">
      <w:pPr>
        <w:numPr>
          <w:ilvl w:val="0"/>
          <w:numId w:val="1"/>
        </w:numPr>
        <w:rPr>
          <w:b/>
          <w:kern w:val="28"/>
          <w:szCs w:val="22"/>
          <w:lang w:val="fr-BE"/>
        </w:rPr>
      </w:pPr>
      <w:r>
        <w:rPr>
          <w:b/>
          <w:kern w:val="28"/>
          <w:szCs w:val="22"/>
          <w:lang w:val="fr-BE"/>
        </w:rPr>
        <w:t xml:space="preserve"> </w:t>
      </w:r>
      <w:r w:rsidRPr="00BE665F">
        <w:rPr>
          <w:b/>
          <w:kern w:val="28"/>
          <w:szCs w:val="22"/>
          <w:lang w:val="fr-BE"/>
        </w:rPr>
        <w:t>POURQUOI EST-IL ESSENTIEL DE PRÉSERVER L'AGROPASTORALISME EN EUROPE?</w:t>
      </w:r>
    </w:p>
    <w:p w:rsidR="00BE665F" w:rsidRPr="00BE665F" w:rsidRDefault="00BE665F" w:rsidP="00BE665F">
      <w:pPr>
        <w:rPr>
          <w:b/>
          <w:bCs/>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Le maintien de l'activité agricole sur l'ensemble des territoires</w:t>
      </w:r>
    </w:p>
    <w:p w:rsidR="00BE665F" w:rsidRPr="00BE665F" w:rsidRDefault="00BE665F" w:rsidP="00BE665F">
      <w:pPr>
        <w:rPr>
          <w:b/>
          <w:bCs/>
          <w:kern w:val="28"/>
          <w:szCs w:val="22"/>
          <w:lang w:val="fr-BE"/>
        </w:rPr>
      </w:pPr>
    </w:p>
    <w:p w:rsidR="00BE665F" w:rsidRPr="00BE665F" w:rsidRDefault="00BE665F" w:rsidP="00BE665F">
      <w:pPr>
        <w:rPr>
          <w:bCs/>
          <w:kern w:val="28"/>
          <w:szCs w:val="22"/>
          <w:lang w:val="fr-BE"/>
        </w:rPr>
      </w:pPr>
      <w:r w:rsidRPr="00BE665F">
        <w:rPr>
          <w:bCs/>
          <w:kern w:val="28"/>
          <w:szCs w:val="22"/>
          <w:lang w:val="fr-BE"/>
        </w:rPr>
        <w:t>Le pastoralisme est une activité traditionnelle d’élevage extensive, pratiquée en particulier dans les zones à forte contrainte climatique: montagne, Méditerranée, Arctique, régions d’outre-mer tropicales. Cette forme d’élevage permet la mise en valeur de territoires à faible valeur agronomique, difficiles d’accès ou non-mécanisables, et ainsi de maintenir une activité économique et un peuplement dans ces zones. Pour le Comité européen des régions, le maintien de l'agriculture sur l'ensemble des territoires est essentiel pour conserver un tissu rural vivant afin de répondre à l'objectif de cohésion territoriale inscrit au traité de Lisbonne.</w:t>
      </w:r>
    </w:p>
    <w:p w:rsidR="00BE665F" w:rsidRPr="00BE665F" w:rsidRDefault="00BE665F" w:rsidP="00BE665F">
      <w:pPr>
        <w:rPr>
          <w:bCs/>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La transition vers une agriculture durable, une alimentation de qualité et l'amélioration du bien-être animal</w:t>
      </w:r>
    </w:p>
    <w:p w:rsidR="00BE665F" w:rsidRPr="00BE665F" w:rsidRDefault="00BE665F" w:rsidP="00BE665F">
      <w:pPr>
        <w:rPr>
          <w:b/>
          <w:bCs/>
          <w:i/>
          <w:kern w:val="28"/>
          <w:szCs w:val="22"/>
          <w:lang w:val="fr-BE"/>
        </w:rPr>
      </w:pPr>
    </w:p>
    <w:p w:rsidR="00BE665F" w:rsidRPr="00BE665F" w:rsidRDefault="00BE665F" w:rsidP="00BE665F">
      <w:pPr>
        <w:rPr>
          <w:bCs/>
          <w:kern w:val="28"/>
          <w:szCs w:val="22"/>
          <w:lang w:val="fr-BE"/>
        </w:rPr>
      </w:pPr>
      <w:r w:rsidRPr="00BE665F">
        <w:rPr>
          <w:bCs/>
          <w:kern w:val="28"/>
          <w:szCs w:val="22"/>
          <w:lang w:val="fr-BE"/>
        </w:rPr>
        <w:t>De nombreux cahiers des charges de produits animaux sous signe de qualité font référence aux pratiques agropastorales de manière directe ou indirecte</w:t>
      </w:r>
      <w:r w:rsidRPr="00BE665F">
        <w:rPr>
          <w:bCs/>
          <w:kern w:val="28"/>
          <w:szCs w:val="22"/>
          <w:vertAlign w:val="superscript"/>
          <w:lang w:val="fr-BE"/>
        </w:rPr>
        <w:footnoteReference w:id="1"/>
      </w:r>
      <w:r w:rsidRPr="00BE665F">
        <w:rPr>
          <w:bCs/>
          <w:kern w:val="28"/>
          <w:szCs w:val="22"/>
          <w:lang w:val="fr-BE"/>
        </w:rPr>
        <w:t>. Il existe un lien fort entre l'agropastoralisme et la production de produits de qualité qui permet d'augmenter la valeur ajoutée de la production agricole sur les territoires.</w:t>
      </w:r>
    </w:p>
    <w:p w:rsidR="00BE665F" w:rsidRPr="00BE665F" w:rsidRDefault="00BE665F" w:rsidP="00BE665F">
      <w:pPr>
        <w:rPr>
          <w:bCs/>
          <w:kern w:val="28"/>
          <w:szCs w:val="22"/>
          <w:lang w:val="fr-BE"/>
        </w:rPr>
      </w:pPr>
    </w:p>
    <w:p w:rsidR="00BE665F" w:rsidRDefault="00BE665F" w:rsidP="00BE665F">
      <w:pPr>
        <w:rPr>
          <w:bCs/>
          <w:kern w:val="28"/>
          <w:szCs w:val="22"/>
          <w:lang w:val="fr-BE"/>
        </w:rPr>
      </w:pPr>
      <w:r w:rsidRPr="00BE665F">
        <w:rPr>
          <w:bCs/>
          <w:kern w:val="28"/>
          <w:szCs w:val="22"/>
          <w:lang w:val="fr-BE"/>
        </w:rPr>
        <w:t xml:space="preserve">Le pastoralisme répond aux objectifs de déconcentration des sources de pollutions agricoles liés aux élevages extensifs. La communauté scientifique s'accorde sur le fait que le réchauffement climatique nous contraint à réduire la taille du cheptel européen élevé de façon industrielle et à </w:t>
      </w:r>
      <w:proofErr w:type="spellStart"/>
      <w:r w:rsidRPr="00BE665F">
        <w:rPr>
          <w:bCs/>
          <w:kern w:val="28"/>
          <w:szCs w:val="22"/>
          <w:lang w:val="fr-BE"/>
        </w:rPr>
        <w:t>désintensifier</w:t>
      </w:r>
      <w:proofErr w:type="spellEnd"/>
      <w:r w:rsidRPr="00BE665F">
        <w:rPr>
          <w:bCs/>
          <w:kern w:val="28"/>
          <w:szCs w:val="22"/>
          <w:lang w:val="fr-BE"/>
        </w:rPr>
        <w:t xml:space="preserve"> les pratiques d'élevage pour atteindre nos objectifs environnementaux et climatiques.</w:t>
      </w:r>
    </w:p>
    <w:p w:rsidR="00183E60" w:rsidRPr="00BE665F" w:rsidRDefault="00183E60" w:rsidP="00BE665F">
      <w:pPr>
        <w:rPr>
          <w:bCs/>
          <w:kern w:val="28"/>
          <w:szCs w:val="22"/>
          <w:lang w:val="fr-BE"/>
        </w:rPr>
      </w:pPr>
    </w:p>
    <w:p w:rsidR="00BE665F" w:rsidRPr="00BE665F" w:rsidRDefault="00BE665F" w:rsidP="00BE665F">
      <w:pPr>
        <w:rPr>
          <w:bCs/>
          <w:kern w:val="28"/>
          <w:szCs w:val="22"/>
          <w:lang w:val="fr-BE"/>
        </w:rPr>
      </w:pPr>
    </w:p>
    <w:p w:rsidR="00BE665F" w:rsidRPr="00BE665F" w:rsidRDefault="00BE665F" w:rsidP="00BE665F">
      <w:pPr>
        <w:rPr>
          <w:bCs/>
          <w:kern w:val="28"/>
          <w:szCs w:val="22"/>
          <w:lang w:val="fr-BE"/>
        </w:rPr>
      </w:pPr>
      <w:r w:rsidRPr="00BE665F">
        <w:rPr>
          <w:bCs/>
          <w:kern w:val="28"/>
          <w:szCs w:val="22"/>
          <w:lang w:val="fr-BE"/>
        </w:rPr>
        <w:lastRenderedPageBreak/>
        <w:t>Les systèmes agropastoraux sont également mieux armés pour pallier les effets du changement climatique et s’y adapter ce qui renforce l'intérêt de protéger l'agro-pastoralisme dès lors que ces phénomènes vont en s'intensifiant. En effet, de nombreux écosystèmes graminéens, de matorrals et de bois offrent des solutions d’abri ou de report sur pied de la ressource pâturée soumise aux aléas climatiques. D’importants efforts d’investissements devront être consentis pour améliorer la ressource en eau face au risque croissant de sécheresse.</w:t>
      </w:r>
    </w:p>
    <w:p w:rsidR="00BE665F" w:rsidRPr="00BE665F" w:rsidRDefault="00BE665F" w:rsidP="00BE665F">
      <w:pPr>
        <w:rPr>
          <w:bCs/>
          <w:kern w:val="28"/>
          <w:szCs w:val="22"/>
          <w:lang w:val="fr-BE"/>
        </w:rPr>
      </w:pPr>
    </w:p>
    <w:p w:rsidR="00BE665F" w:rsidRPr="00BE665F" w:rsidRDefault="00BE665F" w:rsidP="00BE665F">
      <w:pPr>
        <w:rPr>
          <w:bCs/>
          <w:kern w:val="28"/>
          <w:szCs w:val="22"/>
          <w:lang w:val="fr-BE"/>
        </w:rPr>
      </w:pPr>
      <w:r w:rsidRPr="00BE665F">
        <w:rPr>
          <w:bCs/>
          <w:kern w:val="28"/>
          <w:szCs w:val="22"/>
          <w:lang w:val="fr-BE"/>
        </w:rPr>
        <w:t>Le pastoralisme répond également aux objectifs de bien-être animal et aux demandes des citoyens européens en la matière</w:t>
      </w:r>
      <w:r w:rsidRPr="00BE665F">
        <w:rPr>
          <w:bCs/>
          <w:kern w:val="28"/>
          <w:szCs w:val="22"/>
          <w:vertAlign w:val="superscript"/>
          <w:lang w:val="fr-BE"/>
        </w:rPr>
        <w:footnoteReference w:id="2"/>
      </w:r>
      <w:r w:rsidRPr="00BE665F">
        <w:rPr>
          <w:bCs/>
          <w:kern w:val="28"/>
          <w:szCs w:val="22"/>
          <w:lang w:val="fr-BE"/>
        </w:rPr>
        <w:t xml:space="preserve">. </w:t>
      </w:r>
      <w:r w:rsidRPr="00BE665F">
        <w:rPr>
          <w:bCs/>
          <w:kern w:val="28"/>
          <w:szCs w:val="22"/>
          <w:lang w:val="fr-FR"/>
        </w:rPr>
        <w:t>Dans le système d’élevage intensif, les bêtes disposent de très peu d’espace individuel, ne peuvent se déplacer et se mouvoir, entraînant des malformations ainsi que des problèmes d’anxiété. A contrario, dans le système pastoral, les bêtes bénéficient de leur espace naturel, et jouissent ainsi d’un cadre beaucoup plus agréable, favorisant ainsi leur développement de manière sereine. Dans son avis sur la réforme de la PAC, le Comité européen des régions demande que parmi les objectifs contraignant imposés aux États membres figure la réduction progressive et planifiée de l’élevage en cage dans toute l’Union européenne.</w:t>
      </w:r>
    </w:p>
    <w:p w:rsidR="00BE665F" w:rsidRPr="00BE665F" w:rsidRDefault="00BE665F" w:rsidP="00BE665F">
      <w:pPr>
        <w:rPr>
          <w:b/>
          <w:bCs/>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Le développement du tourisme</w:t>
      </w:r>
    </w:p>
    <w:p w:rsidR="00BE665F" w:rsidRPr="00BE665F" w:rsidRDefault="00BE665F" w:rsidP="00BE665F">
      <w:pPr>
        <w:rPr>
          <w:b/>
          <w:bCs/>
          <w:kern w:val="28"/>
          <w:szCs w:val="22"/>
          <w:lang w:val="fr-BE"/>
        </w:rPr>
      </w:pPr>
    </w:p>
    <w:p w:rsidR="00BE665F" w:rsidRPr="00BE665F" w:rsidRDefault="00BE665F" w:rsidP="00BE665F">
      <w:pPr>
        <w:rPr>
          <w:bCs/>
          <w:kern w:val="28"/>
          <w:szCs w:val="22"/>
          <w:lang w:val="fr-BE"/>
        </w:rPr>
      </w:pPr>
      <w:r w:rsidRPr="00BE665F">
        <w:rPr>
          <w:bCs/>
          <w:kern w:val="28"/>
          <w:szCs w:val="22"/>
          <w:lang w:val="fr-BE"/>
        </w:rPr>
        <w:t>Les pratiques agropastorales ont un lien fort avec le développement de produits sous signe officiel de qualité qui renforce l'attrait touristique des territoires en pratiquant les circuits courts de commercialisation.</w:t>
      </w:r>
    </w:p>
    <w:p w:rsidR="00BE665F" w:rsidRPr="00BE665F" w:rsidRDefault="00BE665F" w:rsidP="00BE665F">
      <w:pPr>
        <w:rPr>
          <w:bCs/>
          <w:kern w:val="28"/>
          <w:szCs w:val="22"/>
          <w:lang w:val="fr-BE"/>
        </w:rPr>
      </w:pPr>
    </w:p>
    <w:p w:rsidR="00BE665F" w:rsidRPr="00BE665F" w:rsidRDefault="00BE665F" w:rsidP="00BE665F">
      <w:pPr>
        <w:rPr>
          <w:bCs/>
          <w:kern w:val="28"/>
          <w:szCs w:val="22"/>
          <w:lang w:val="fr-BE"/>
        </w:rPr>
      </w:pPr>
      <w:r w:rsidRPr="00BE665F">
        <w:rPr>
          <w:bCs/>
          <w:kern w:val="28"/>
          <w:szCs w:val="22"/>
          <w:lang w:val="fr-BE"/>
        </w:rPr>
        <w:t xml:space="preserve">La randonnée estivale en montagne, et toute l’année en région pastorale méditerranéenne, est une activité touristique importante pour ces territoires. À l’origine, des drailles, mais aussi de nombreux sentiers et chemins creux aujourd’hui utilisés pour la randonnée, servaient à desservir les unités pastorales. Leur entretien est indispensable et leur risque d’abandon souvent élevé. </w:t>
      </w:r>
    </w:p>
    <w:p w:rsidR="00BE665F" w:rsidRPr="00BE665F" w:rsidRDefault="00BE665F" w:rsidP="00BE665F">
      <w:pPr>
        <w:rPr>
          <w:bCs/>
          <w:kern w:val="28"/>
          <w:szCs w:val="22"/>
          <w:lang w:val="fr-BE"/>
        </w:rPr>
      </w:pPr>
    </w:p>
    <w:p w:rsidR="00BE665F" w:rsidRDefault="00BE665F" w:rsidP="00BE665F">
      <w:pPr>
        <w:rPr>
          <w:kern w:val="28"/>
          <w:szCs w:val="22"/>
          <w:lang w:val="fr-BE"/>
        </w:rPr>
      </w:pPr>
      <w:r w:rsidRPr="00BE665F">
        <w:rPr>
          <w:bCs/>
          <w:kern w:val="28"/>
          <w:szCs w:val="22"/>
          <w:lang w:val="fr-BE"/>
        </w:rPr>
        <w:t xml:space="preserve">L’ancienneté de l’activité pastorale se traduit par un important petit bâti rural contribuant à l'attractivité touristique de ces régions et qui constitue aujourd'hui un patrimoine culturel à préserver. </w:t>
      </w:r>
      <w:r w:rsidRPr="00BE665F">
        <w:rPr>
          <w:kern w:val="28"/>
          <w:szCs w:val="22"/>
          <w:lang w:val="fr-BE"/>
        </w:rPr>
        <w:t xml:space="preserve">Le coût élevé de la main-d’œuvre, les techniques modernes de transport du fourrage et le désenclavement des zones d'exploitation (routes et pistes), le nombre plus important de bêtes dans les troupeaux (granges devenues trop petites) et la réglementation (sanitaire et bien-être animal: problèmes d'ouvertures, de lumière naturelle, stabulation, etc.) ont conduit à l'abandon des granges qui sont transformées en maisons d'habitations, gîtes ou </w:t>
      </w:r>
      <w:hyperlink r:id="rId16" w:tooltip="Résidences secondaires" w:history="1">
        <w:r w:rsidRPr="00BE665F">
          <w:rPr>
            <w:lang w:val="fr-BE"/>
          </w:rPr>
          <w:t>résidences secondaires</w:t>
        </w:r>
      </w:hyperlink>
      <w:r w:rsidRPr="00BE665F">
        <w:rPr>
          <w:kern w:val="28"/>
          <w:szCs w:val="22"/>
          <w:lang w:val="fr-BE"/>
        </w:rPr>
        <w:t>, infrastructures d’appui de l’économie touristique. À l’inverse, un important effort d’investissement est consenti avec l’appui des fonds européens pour rénover et construire des logements de bergers dans des zones pastorales souvent dépourvus d’accès (chalets, cabanes, maisons pastorales) et leur approvisionnement mobilise l’hélicoptère.</w:t>
      </w:r>
    </w:p>
    <w:p w:rsidR="00183E60" w:rsidRDefault="00183E60" w:rsidP="00BE665F">
      <w:pPr>
        <w:rPr>
          <w:kern w:val="28"/>
          <w:szCs w:val="22"/>
          <w:lang w:val="fr-BE"/>
        </w:rPr>
      </w:pPr>
    </w:p>
    <w:p w:rsidR="00183E60" w:rsidRDefault="00183E60" w:rsidP="00BE665F">
      <w:pPr>
        <w:rPr>
          <w:kern w:val="28"/>
          <w:szCs w:val="22"/>
          <w:lang w:val="fr-BE"/>
        </w:rPr>
      </w:pPr>
    </w:p>
    <w:p w:rsidR="00183E60" w:rsidRPr="00BE665F" w:rsidRDefault="00183E60" w:rsidP="00BE665F">
      <w:pPr>
        <w:rPr>
          <w:bCs/>
          <w:kern w:val="28"/>
          <w:szCs w:val="22"/>
          <w:lang w:val="fr-BE"/>
        </w:rPr>
      </w:pPr>
    </w:p>
    <w:p w:rsidR="00BE665F" w:rsidRPr="00BE665F" w:rsidRDefault="00BE665F" w:rsidP="00BE665F">
      <w:pPr>
        <w:rPr>
          <w:bCs/>
          <w:kern w:val="28"/>
          <w:szCs w:val="22"/>
          <w:lang w:val="fr-BE"/>
        </w:rPr>
      </w:pPr>
    </w:p>
    <w:p w:rsidR="00BE665F" w:rsidRPr="00BE665F" w:rsidRDefault="00BE665F" w:rsidP="00BE665F">
      <w:pPr>
        <w:rPr>
          <w:kern w:val="28"/>
          <w:szCs w:val="22"/>
          <w:lang w:val="en-US"/>
        </w:rPr>
      </w:pPr>
      <w:r w:rsidRPr="00BE665F">
        <w:rPr>
          <w:bCs/>
          <w:kern w:val="28"/>
          <w:szCs w:val="22"/>
          <w:lang w:val="fr-BE"/>
        </w:rPr>
        <w:lastRenderedPageBreak/>
        <w:t xml:space="preserve">L'agropastoralisme entretient et façonne des paysages qui renforcent l'attractivité touristique des territoires. </w:t>
      </w:r>
      <w:r w:rsidRPr="00BE665F">
        <w:rPr>
          <w:kern w:val="28"/>
          <w:szCs w:val="22"/>
          <w:lang w:val="fr-BE"/>
        </w:rPr>
        <w:t xml:space="preserve">Les paysages agricoles et agropastoraux peuvent même faire l’objet d’une prise en compte dans le cadre de la Convention pour la sauvegarde du patrimoine culturel immatériel de l'UNESCO tant les communautés, les pratiques, les savoir-faire, contribuent à façonner des paysages et à développer des pratiques de culture ou d’élevages importants. Les paysages agricoles et agropastoraux se retrouvent en effet sur la liste du patrimoine mondial, non seulement en tant que paysages culturels, mais aussi comme paysages reliques ou bien comme objets de représentation dans des sites rupestres par exemple. Les </w:t>
      </w:r>
      <w:proofErr w:type="spellStart"/>
      <w:r w:rsidRPr="00BE665F">
        <w:rPr>
          <w:kern w:val="28"/>
          <w:szCs w:val="22"/>
          <w:lang w:val="en-US"/>
        </w:rPr>
        <w:t>Causses</w:t>
      </w:r>
      <w:proofErr w:type="spellEnd"/>
      <w:r w:rsidRPr="00BE665F">
        <w:rPr>
          <w:kern w:val="28"/>
          <w:szCs w:val="22"/>
          <w:lang w:val="en-US"/>
        </w:rPr>
        <w:t xml:space="preserve"> et les </w:t>
      </w:r>
      <w:proofErr w:type="spellStart"/>
      <w:r w:rsidRPr="00BE665F">
        <w:rPr>
          <w:kern w:val="28"/>
          <w:szCs w:val="22"/>
          <w:lang w:val="en-US"/>
        </w:rPr>
        <w:t>Cévennes</w:t>
      </w:r>
      <w:proofErr w:type="spellEnd"/>
      <w:r w:rsidRPr="00BE665F">
        <w:rPr>
          <w:kern w:val="28"/>
          <w:szCs w:val="22"/>
          <w:lang w:val="en-US"/>
        </w:rPr>
        <w:t xml:space="preserve"> </w:t>
      </w:r>
      <w:proofErr w:type="spellStart"/>
      <w:r w:rsidRPr="00BE665F">
        <w:rPr>
          <w:kern w:val="28"/>
          <w:szCs w:val="22"/>
          <w:lang w:val="en-US"/>
        </w:rPr>
        <w:t>ont</w:t>
      </w:r>
      <w:proofErr w:type="spellEnd"/>
      <w:r w:rsidRPr="00BE665F">
        <w:rPr>
          <w:kern w:val="28"/>
          <w:szCs w:val="22"/>
          <w:lang w:val="en-US"/>
        </w:rPr>
        <w:t xml:space="preserve"> par </w:t>
      </w:r>
      <w:proofErr w:type="spellStart"/>
      <w:r w:rsidRPr="00BE665F">
        <w:rPr>
          <w:kern w:val="28"/>
          <w:szCs w:val="22"/>
          <w:lang w:val="en-US"/>
        </w:rPr>
        <w:t>exemple</w:t>
      </w:r>
      <w:proofErr w:type="spellEnd"/>
      <w:r w:rsidRPr="00BE665F">
        <w:rPr>
          <w:kern w:val="28"/>
          <w:szCs w:val="22"/>
          <w:lang w:val="en-US"/>
        </w:rPr>
        <w:t xml:space="preserve"> </w:t>
      </w:r>
      <w:proofErr w:type="spellStart"/>
      <w:r w:rsidRPr="00BE665F">
        <w:rPr>
          <w:kern w:val="28"/>
          <w:szCs w:val="22"/>
          <w:lang w:val="en-US"/>
        </w:rPr>
        <w:t>été</w:t>
      </w:r>
      <w:proofErr w:type="spellEnd"/>
      <w:r w:rsidRPr="00BE665F">
        <w:rPr>
          <w:kern w:val="28"/>
          <w:szCs w:val="22"/>
          <w:lang w:val="en-US"/>
        </w:rPr>
        <w:t xml:space="preserve"> </w:t>
      </w:r>
      <w:proofErr w:type="spellStart"/>
      <w:r w:rsidRPr="00BE665F">
        <w:rPr>
          <w:kern w:val="28"/>
          <w:szCs w:val="22"/>
          <w:lang w:val="en-US"/>
        </w:rPr>
        <w:t>inscrits</w:t>
      </w:r>
      <w:proofErr w:type="spellEnd"/>
      <w:r w:rsidRPr="00BE665F">
        <w:rPr>
          <w:kern w:val="28"/>
          <w:szCs w:val="22"/>
          <w:lang w:val="en-US"/>
        </w:rPr>
        <w:t xml:space="preserve"> </w:t>
      </w:r>
      <w:proofErr w:type="spellStart"/>
      <w:r w:rsidRPr="00BE665F">
        <w:rPr>
          <w:kern w:val="28"/>
          <w:szCs w:val="22"/>
          <w:lang w:val="en-US"/>
        </w:rPr>
        <w:t>en</w:t>
      </w:r>
      <w:proofErr w:type="spellEnd"/>
      <w:r w:rsidRPr="00BE665F">
        <w:rPr>
          <w:kern w:val="28"/>
          <w:szCs w:val="22"/>
          <w:lang w:val="en-US"/>
        </w:rPr>
        <w:t xml:space="preserve"> 2011, par le </w:t>
      </w:r>
      <w:proofErr w:type="spellStart"/>
      <w:r w:rsidRPr="00BE665F">
        <w:rPr>
          <w:kern w:val="28"/>
          <w:szCs w:val="22"/>
          <w:lang w:val="en-US"/>
        </w:rPr>
        <w:t>comité</w:t>
      </w:r>
      <w:proofErr w:type="spellEnd"/>
      <w:r w:rsidRPr="00BE665F">
        <w:rPr>
          <w:kern w:val="28"/>
          <w:szCs w:val="22"/>
          <w:lang w:val="en-US"/>
        </w:rPr>
        <w:t xml:space="preserve"> du </w:t>
      </w:r>
      <w:proofErr w:type="spellStart"/>
      <w:r w:rsidRPr="00BE665F">
        <w:rPr>
          <w:kern w:val="28"/>
          <w:szCs w:val="22"/>
          <w:lang w:val="en-US"/>
        </w:rPr>
        <w:t>patrimoine</w:t>
      </w:r>
      <w:proofErr w:type="spellEnd"/>
      <w:r w:rsidRPr="00BE665F">
        <w:rPr>
          <w:kern w:val="28"/>
          <w:szCs w:val="22"/>
          <w:lang w:val="en-US"/>
        </w:rPr>
        <w:t xml:space="preserve"> </w:t>
      </w:r>
      <w:proofErr w:type="spellStart"/>
      <w:r w:rsidRPr="00BE665F">
        <w:rPr>
          <w:kern w:val="28"/>
          <w:szCs w:val="22"/>
          <w:lang w:val="en-US"/>
        </w:rPr>
        <w:t>mondial</w:t>
      </w:r>
      <w:proofErr w:type="spellEnd"/>
      <w:r w:rsidRPr="00BE665F">
        <w:rPr>
          <w:kern w:val="28"/>
          <w:szCs w:val="22"/>
          <w:lang w:val="en-US"/>
        </w:rPr>
        <w:t xml:space="preserve"> de </w:t>
      </w:r>
      <w:proofErr w:type="spellStart"/>
      <w:r w:rsidRPr="00BE665F">
        <w:rPr>
          <w:kern w:val="28"/>
          <w:szCs w:val="22"/>
          <w:lang w:val="en-US"/>
        </w:rPr>
        <w:t>l’UNESCO</w:t>
      </w:r>
      <w:proofErr w:type="spellEnd"/>
      <w:r w:rsidRPr="00BE665F">
        <w:rPr>
          <w:kern w:val="28"/>
          <w:szCs w:val="22"/>
          <w:lang w:val="en-US"/>
        </w:rPr>
        <w:t xml:space="preserve">, sur la </w:t>
      </w:r>
      <w:proofErr w:type="spellStart"/>
      <w:r w:rsidRPr="00BE665F">
        <w:rPr>
          <w:kern w:val="28"/>
          <w:szCs w:val="22"/>
          <w:lang w:val="en-US"/>
        </w:rPr>
        <w:t>liste</w:t>
      </w:r>
      <w:proofErr w:type="spellEnd"/>
      <w:r w:rsidRPr="00BE665F">
        <w:rPr>
          <w:kern w:val="28"/>
          <w:szCs w:val="22"/>
          <w:lang w:val="en-US"/>
        </w:rPr>
        <w:t xml:space="preserve"> </w:t>
      </w:r>
      <w:proofErr w:type="spellStart"/>
      <w:r w:rsidRPr="00BE665F">
        <w:rPr>
          <w:kern w:val="28"/>
          <w:szCs w:val="22"/>
          <w:lang w:val="en-US"/>
        </w:rPr>
        <w:t>prestigieuse</w:t>
      </w:r>
      <w:proofErr w:type="spellEnd"/>
      <w:r w:rsidRPr="00BE665F">
        <w:rPr>
          <w:kern w:val="28"/>
          <w:szCs w:val="22"/>
          <w:lang w:val="en-US"/>
        </w:rPr>
        <w:t xml:space="preserve"> du </w:t>
      </w:r>
      <w:proofErr w:type="spellStart"/>
      <w:r w:rsidRPr="00BE665F">
        <w:rPr>
          <w:kern w:val="28"/>
          <w:szCs w:val="22"/>
          <w:lang w:val="en-US"/>
        </w:rPr>
        <w:t>patrimoine</w:t>
      </w:r>
      <w:proofErr w:type="spellEnd"/>
      <w:r w:rsidRPr="00BE665F">
        <w:rPr>
          <w:kern w:val="28"/>
          <w:szCs w:val="22"/>
          <w:lang w:val="en-US"/>
        </w:rPr>
        <w:t xml:space="preserve"> de </w:t>
      </w:r>
      <w:proofErr w:type="spellStart"/>
      <w:r w:rsidRPr="00BE665F">
        <w:rPr>
          <w:kern w:val="28"/>
          <w:szCs w:val="22"/>
          <w:lang w:val="en-US"/>
        </w:rPr>
        <w:t>l’humanité</w:t>
      </w:r>
      <w:proofErr w:type="spellEnd"/>
      <w:r w:rsidRPr="00BE665F">
        <w:rPr>
          <w:kern w:val="28"/>
          <w:szCs w:val="22"/>
          <w:lang w:val="en-US"/>
        </w:rPr>
        <w:t xml:space="preserve">, </w:t>
      </w:r>
      <w:proofErr w:type="spellStart"/>
      <w:r w:rsidRPr="00BE665F">
        <w:rPr>
          <w:kern w:val="28"/>
          <w:szCs w:val="22"/>
          <w:lang w:val="en-US"/>
        </w:rPr>
        <w:t>dans</w:t>
      </w:r>
      <w:proofErr w:type="spellEnd"/>
      <w:r w:rsidRPr="00BE665F">
        <w:rPr>
          <w:kern w:val="28"/>
          <w:szCs w:val="22"/>
          <w:lang w:val="en-US"/>
        </w:rPr>
        <w:t xml:space="preserve"> la </w:t>
      </w:r>
      <w:proofErr w:type="spellStart"/>
      <w:r w:rsidRPr="00BE665F">
        <w:rPr>
          <w:kern w:val="28"/>
          <w:szCs w:val="22"/>
          <w:lang w:val="en-US"/>
        </w:rPr>
        <w:t>catégorie</w:t>
      </w:r>
      <w:proofErr w:type="spellEnd"/>
      <w:r w:rsidRPr="00BE665F">
        <w:rPr>
          <w:kern w:val="28"/>
          <w:szCs w:val="22"/>
          <w:lang w:val="en-US"/>
        </w:rPr>
        <w:t xml:space="preserve"> des «</w:t>
      </w:r>
      <w:proofErr w:type="spellStart"/>
      <w:r w:rsidRPr="00BE665F">
        <w:rPr>
          <w:kern w:val="28"/>
          <w:szCs w:val="22"/>
          <w:lang w:val="en-US"/>
        </w:rPr>
        <w:t>paysages</w:t>
      </w:r>
      <w:proofErr w:type="spellEnd"/>
      <w:r w:rsidRPr="00BE665F">
        <w:rPr>
          <w:kern w:val="28"/>
          <w:szCs w:val="22"/>
          <w:lang w:val="en-US"/>
        </w:rPr>
        <w:t xml:space="preserve"> </w:t>
      </w:r>
      <w:proofErr w:type="spellStart"/>
      <w:r w:rsidRPr="00BE665F">
        <w:rPr>
          <w:kern w:val="28"/>
          <w:szCs w:val="22"/>
          <w:lang w:val="en-US"/>
        </w:rPr>
        <w:t>culturels</w:t>
      </w:r>
      <w:proofErr w:type="spellEnd"/>
      <w:r w:rsidRPr="00BE665F">
        <w:rPr>
          <w:kern w:val="28"/>
          <w:szCs w:val="22"/>
          <w:lang w:val="en-US"/>
        </w:rPr>
        <w:t xml:space="preserve"> </w:t>
      </w:r>
      <w:proofErr w:type="spellStart"/>
      <w:r w:rsidRPr="00BE665F">
        <w:rPr>
          <w:kern w:val="28"/>
          <w:szCs w:val="22"/>
          <w:lang w:val="en-US"/>
        </w:rPr>
        <w:t>évolutifs</w:t>
      </w:r>
      <w:proofErr w:type="spellEnd"/>
      <w:r w:rsidRPr="00BE665F">
        <w:rPr>
          <w:kern w:val="28"/>
          <w:szCs w:val="22"/>
          <w:lang w:val="en-US"/>
        </w:rPr>
        <w:t xml:space="preserve"> </w:t>
      </w:r>
      <w:proofErr w:type="spellStart"/>
      <w:r w:rsidRPr="00BE665F">
        <w:rPr>
          <w:kern w:val="28"/>
          <w:szCs w:val="22"/>
          <w:lang w:val="en-US"/>
        </w:rPr>
        <w:t>vivants</w:t>
      </w:r>
      <w:proofErr w:type="spellEnd"/>
      <w:r w:rsidRPr="00BE665F">
        <w:rPr>
          <w:kern w:val="28"/>
          <w:szCs w:val="22"/>
          <w:lang w:val="en-US"/>
        </w:rPr>
        <w:t xml:space="preserve">», au </w:t>
      </w:r>
      <w:proofErr w:type="spellStart"/>
      <w:r w:rsidRPr="00BE665F">
        <w:rPr>
          <w:kern w:val="28"/>
          <w:szCs w:val="22"/>
          <w:lang w:val="en-US"/>
        </w:rPr>
        <w:t>titre</w:t>
      </w:r>
      <w:proofErr w:type="spellEnd"/>
      <w:r w:rsidRPr="00BE665F">
        <w:rPr>
          <w:kern w:val="28"/>
          <w:szCs w:val="22"/>
          <w:lang w:val="en-US"/>
        </w:rPr>
        <w:t xml:space="preserve"> de </w:t>
      </w:r>
      <w:proofErr w:type="spellStart"/>
      <w:r w:rsidRPr="00BE665F">
        <w:rPr>
          <w:kern w:val="28"/>
          <w:szCs w:val="22"/>
          <w:lang w:val="en-US"/>
        </w:rPr>
        <w:t>l’agropastoralisme</w:t>
      </w:r>
      <w:proofErr w:type="spellEnd"/>
      <w:r w:rsidRPr="00BE665F">
        <w:rPr>
          <w:kern w:val="28"/>
          <w:szCs w:val="22"/>
          <w:lang w:val="en-US"/>
        </w:rPr>
        <w:t xml:space="preserve"> </w:t>
      </w:r>
      <w:proofErr w:type="spellStart"/>
      <w:r w:rsidRPr="00BE665F">
        <w:rPr>
          <w:kern w:val="28"/>
          <w:szCs w:val="22"/>
          <w:lang w:val="en-US"/>
        </w:rPr>
        <w:t>méditerranéen</w:t>
      </w:r>
      <w:proofErr w:type="spellEnd"/>
      <w:r w:rsidRPr="00BE665F">
        <w:rPr>
          <w:kern w:val="28"/>
          <w:szCs w:val="22"/>
          <w:lang w:val="en-US"/>
        </w:rPr>
        <w:t>.</w:t>
      </w:r>
    </w:p>
    <w:p w:rsidR="00BE665F" w:rsidRPr="00BE665F" w:rsidRDefault="00BE665F" w:rsidP="00BE665F">
      <w:pPr>
        <w:rPr>
          <w:b/>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La lutte contre les catastrophes naturelles</w:t>
      </w:r>
    </w:p>
    <w:p w:rsidR="00BE665F" w:rsidRPr="00BE665F" w:rsidRDefault="00BE665F" w:rsidP="00BE665F">
      <w:pPr>
        <w:rPr>
          <w:b/>
          <w:bCs/>
          <w:kern w:val="28"/>
          <w:szCs w:val="22"/>
          <w:lang w:val="fr-BE"/>
        </w:rPr>
      </w:pPr>
    </w:p>
    <w:p w:rsidR="00BE665F" w:rsidRPr="00BE665F" w:rsidRDefault="00BE665F" w:rsidP="00BE665F">
      <w:pPr>
        <w:rPr>
          <w:kern w:val="28"/>
          <w:szCs w:val="22"/>
          <w:lang w:val="fr-BE"/>
        </w:rPr>
      </w:pPr>
      <w:r w:rsidRPr="00BE665F">
        <w:rPr>
          <w:kern w:val="28"/>
          <w:szCs w:val="22"/>
          <w:lang w:val="fr-BE"/>
        </w:rPr>
        <w:t>Le pastoralisme a aussi comme intérêt majeur de maintenir des paysages ouverts, d’entretenir des sous-bois et de prévenir les catastrophes naturelles. L'élevage agropastoral est essentiel en ce qui concerne le maintien de milieux «ouverts», qui seraient sinon soumis à l'embroussaillement. Dans les zones sèches, les troupeaux contribuent à la prévention de la propagation des incendies en maîtrisant l’embroussaillement. Rappelons que la limitation des risques d’incendie de forêt est aussi une politique de sécurité publique, ces derniers faisant plusieurs dizaines de morts par an dans l’Union européenne. Or le réchauffement climatique en cours devrait augmenter de façon exponentielle le niveau de risque d’incendie dans des régions toujours plus étendues.</w:t>
      </w:r>
    </w:p>
    <w:p w:rsidR="00BE665F" w:rsidRPr="00BE665F" w:rsidRDefault="00BE665F" w:rsidP="00BE665F">
      <w:pPr>
        <w:rPr>
          <w:kern w:val="28"/>
          <w:szCs w:val="22"/>
          <w:lang w:val="fr-BE"/>
        </w:rPr>
      </w:pPr>
    </w:p>
    <w:p w:rsidR="00BE665F" w:rsidRPr="00BE665F" w:rsidRDefault="00BE665F" w:rsidP="00BE665F">
      <w:pPr>
        <w:rPr>
          <w:kern w:val="28"/>
          <w:szCs w:val="22"/>
          <w:lang w:val="fr-BE"/>
        </w:rPr>
      </w:pPr>
      <w:r w:rsidRPr="00BE665F">
        <w:rPr>
          <w:kern w:val="28"/>
          <w:szCs w:val="22"/>
          <w:lang w:val="fr-BE"/>
        </w:rPr>
        <w:t>Les pelouses d’altitude rases, car pâturées par les troupeaux avant l’hiver, retiennent mieux le manteau neigeux et limitent ainsi les risques d’avalanche.</w:t>
      </w:r>
    </w:p>
    <w:p w:rsidR="00BE665F" w:rsidRPr="00BE665F" w:rsidRDefault="00BE665F" w:rsidP="00BE665F">
      <w:pPr>
        <w:rPr>
          <w:b/>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La préservation de la biodiversité</w:t>
      </w:r>
    </w:p>
    <w:p w:rsidR="00BE665F" w:rsidRPr="00BE665F" w:rsidRDefault="00BE665F" w:rsidP="00BE665F">
      <w:pPr>
        <w:rPr>
          <w:b/>
          <w:bCs/>
          <w:i/>
          <w:kern w:val="28"/>
          <w:szCs w:val="22"/>
          <w:lang w:val="fr-BE"/>
        </w:rPr>
      </w:pPr>
    </w:p>
    <w:p w:rsidR="00BE665F" w:rsidRPr="00BE665F" w:rsidRDefault="00BE665F" w:rsidP="00BE665F">
      <w:pPr>
        <w:rPr>
          <w:kern w:val="28"/>
          <w:szCs w:val="22"/>
          <w:lang w:val="fr-BE"/>
        </w:rPr>
      </w:pPr>
      <w:r w:rsidRPr="00BE665F">
        <w:rPr>
          <w:bCs/>
          <w:kern w:val="28"/>
          <w:szCs w:val="22"/>
          <w:lang w:val="fr-BE"/>
        </w:rPr>
        <w:t xml:space="preserve">Les territoires à vocation agropastorale sont un important réservoir de biodiversité et sont souvent inclus dans des espaces protégés (Parcs, </w:t>
      </w:r>
      <w:proofErr w:type="spellStart"/>
      <w:r w:rsidRPr="00BE665F">
        <w:rPr>
          <w:bCs/>
          <w:kern w:val="28"/>
          <w:szCs w:val="22"/>
          <w:lang w:val="fr-BE"/>
        </w:rPr>
        <w:t>Natura</w:t>
      </w:r>
      <w:proofErr w:type="spellEnd"/>
      <w:r w:rsidRPr="00BE665F">
        <w:rPr>
          <w:bCs/>
          <w:kern w:val="28"/>
          <w:szCs w:val="22"/>
          <w:lang w:val="fr-BE"/>
        </w:rPr>
        <w:t xml:space="preserve"> 2000). Certaines espèces ayant besoin d'être pâturées pour leur cycle de développement et la fermeture des milieux laissant d'autres types de végétation prendre le dessus, le pâturage des troupeaux est indispensable dans ces espaces. </w:t>
      </w:r>
      <w:r w:rsidRPr="00BE665F">
        <w:rPr>
          <w:kern w:val="28"/>
          <w:szCs w:val="22"/>
          <w:lang w:val="fr-BE"/>
        </w:rPr>
        <w:t>L’abandon des zones intermédiaires (espaces dans les vallées entre pâturages d’altitude et bâtiment pour l’hiver) conduit à leur fermeture progressive. Contrairement à une opinion répandue, le retour du boisement sauvage ne conduit pas à une réapparition de la forêt dite climacique. On voit au contraire broussailles et accrus de résineux reconquérir ces sites abandonnés par les troupeaux. C’est à très long terme (un à deux siècles, voire plus) que ces boisements pionniers évoluent vers une forêt mature s’ils ne brûlent pas avant.</w:t>
      </w:r>
    </w:p>
    <w:p w:rsidR="00BE665F" w:rsidRPr="00BE665F" w:rsidRDefault="00BE665F" w:rsidP="00BE665F">
      <w:pPr>
        <w:rPr>
          <w:bCs/>
          <w:kern w:val="28"/>
          <w:szCs w:val="22"/>
          <w:lang w:val="fr-BE"/>
        </w:rPr>
      </w:pPr>
    </w:p>
    <w:p w:rsidR="00BE665F" w:rsidRPr="00BE665F" w:rsidRDefault="00BE665F" w:rsidP="00BE665F">
      <w:pPr>
        <w:rPr>
          <w:bCs/>
          <w:kern w:val="28"/>
          <w:szCs w:val="22"/>
          <w:lang w:val="fr-BE"/>
        </w:rPr>
      </w:pPr>
      <w:r w:rsidRPr="00BE665F">
        <w:rPr>
          <w:bCs/>
          <w:kern w:val="28"/>
          <w:szCs w:val="22"/>
          <w:lang w:val="fr-BE"/>
        </w:rPr>
        <w:t>La diversité des situations pastorales répond également à une diversité des animaux élevés: ovins, caprins, bovins, équins, cervidés (rennes). Ce sont majoritairement des races rustiques, locales et emblématiques d’un territoire, représentant une biodiversité domestique et dont les productions sont valorisées par des appellations représentant elles aussi un patrimoine à préserver.</w:t>
      </w:r>
    </w:p>
    <w:p w:rsidR="00BE665F" w:rsidRPr="00BE665F" w:rsidRDefault="00183E60" w:rsidP="00183E60">
      <w:pPr>
        <w:overflowPunct/>
        <w:autoSpaceDE/>
        <w:autoSpaceDN/>
        <w:adjustRightInd/>
        <w:spacing w:line="240" w:lineRule="auto"/>
        <w:jc w:val="left"/>
        <w:textAlignment w:val="auto"/>
        <w:rPr>
          <w:b/>
          <w:bCs/>
          <w:kern w:val="28"/>
          <w:szCs w:val="22"/>
          <w:lang w:val="fr-BE"/>
        </w:rPr>
      </w:pPr>
      <w:r>
        <w:rPr>
          <w:b/>
          <w:bCs/>
          <w:kern w:val="28"/>
          <w:szCs w:val="22"/>
          <w:lang w:val="fr-BE"/>
        </w:rPr>
        <w:br w:type="page"/>
      </w:r>
    </w:p>
    <w:p w:rsidR="00BE665F" w:rsidRPr="00BE665F" w:rsidRDefault="00BE665F" w:rsidP="00BE665F">
      <w:pPr>
        <w:numPr>
          <w:ilvl w:val="0"/>
          <w:numId w:val="1"/>
        </w:numPr>
        <w:rPr>
          <w:b/>
          <w:kern w:val="28"/>
          <w:szCs w:val="22"/>
          <w:lang w:val="fr-BE"/>
        </w:rPr>
      </w:pPr>
      <w:r>
        <w:rPr>
          <w:b/>
          <w:kern w:val="28"/>
          <w:szCs w:val="22"/>
          <w:lang w:val="fr-BE"/>
        </w:rPr>
        <w:lastRenderedPageBreak/>
        <w:t xml:space="preserve"> </w:t>
      </w:r>
      <w:r w:rsidRPr="00BE665F">
        <w:rPr>
          <w:b/>
          <w:kern w:val="28"/>
          <w:szCs w:val="22"/>
          <w:lang w:val="fr-BE"/>
        </w:rPr>
        <w:t>LES NOUVEAUX DÉFIS POUR LE MAINTIEN DE L'AGROPASTORALISME</w:t>
      </w:r>
    </w:p>
    <w:p w:rsidR="00BE665F" w:rsidRPr="00183E60" w:rsidRDefault="00BE665F" w:rsidP="00BE665F">
      <w:pPr>
        <w:rPr>
          <w:b/>
          <w:bCs/>
          <w:kern w:val="28"/>
          <w:szCs w:val="22"/>
          <w:lang w:val="fr-BE"/>
        </w:rPr>
      </w:pPr>
    </w:p>
    <w:p w:rsidR="00BE665F" w:rsidRPr="00183E60" w:rsidRDefault="00BE665F" w:rsidP="00BE665F">
      <w:pPr>
        <w:rPr>
          <w:kern w:val="28"/>
          <w:szCs w:val="22"/>
          <w:lang w:val="fr-BE"/>
        </w:rPr>
      </w:pPr>
      <w:r w:rsidRPr="00183E60">
        <w:rPr>
          <w:kern w:val="28"/>
          <w:szCs w:val="22"/>
          <w:lang w:val="fr-BE"/>
        </w:rPr>
        <w:t>La poursuite de l’activité pastorale est menacée par des difficultés de plusieurs ordres: difficultés liées au contexte économique, concurrence sur le foncier, difficultés dans la transmission des savoirs, contraintes des enjeux environnementaux sur l’organisation du pâturage, concurrence d’usage avec les autres utilisateurs des pâturages et notamment l’utilisation de loisir, enfin menace des grands carnivores sur les troupeaux.</w:t>
      </w:r>
    </w:p>
    <w:p w:rsidR="00BE665F" w:rsidRPr="00183E60" w:rsidRDefault="00BE665F" w:rsidP="00BE665F">
      <w:pPr>
        <w:rPr>
          <w:b/>
          <w:bCs/>
          <w:kern w:val="28"/>
          <w:szCs w:val="22"/>
          <w:lang w:val="fr-BE"/>
        </w:rPr>
      </w:pPr>
    </w:p>
    <w:p w:rsidR="00BE665F" w:rsidRPr="00183E60" w:rsidRDefault="00BE665F" w:rsidP="00BE665F">
      <w:pPr>
        <w:numPr>
          <w:ilvl w:val="1"/>
          <w:numId w:val="1"/>
        </w:numPr>
        <w:rPr>
          <w:b/>
          <w:bCs/>
          <w:kern w:val="28"/>
          <w:szCs w:val="22"/>
          <w:lang w:val="fr-BE"/>
        </w:rPr>
      </w:pPr>
      <w:r w:rsidRPr="00183E60">
        <w:rPr>
          <w:b/>
          <w:kern w:val="28"/>
          <w:szCs w:val="22"/>
          <w:lang w:val="fr-BE"/>
        </w:rPr>
        <w:t>Augmentation des populations de g</w:t>
      </w:r>
      <w:r w:rsidRPr="00183E60">
        <w:rPr>
          <w:b/>
          <w:bCs/>
          <w:kern w:val="28"/>
          <w:szCs w:val="22"/>
          <w:lang w:val="fr-BE"/>
        </w:rPr>
        <w:t>rands carnivores</w:t>
      </w:r>
    </w:p>
    <w:p w:rsidR="00BE665F" w:rsidRPr="00183E60" w:rsidRDefault="00BE665F" w:rsidP="00BE665F">
      <w:pPr>
        <w:rPr>
          <w:b/>
          <w:i/>
          <w:kern w:val="28"/>
          <w:szCs w:val="22"/>
          <w:u w:val="single"/>
          <w:lang w:val="fr-BE"/>
        </w:rPr>
      </w:pPr>
    </w:p>
    <w:p w:rsidR="00BE665F" w:rsidRPr="00BE665F" w:rsidRDefault="00BE665F" w:rsidP="00BE665F">
      <w:pPr>
        <w:rPr>
          <w:kern w:val="28"/>
          <w:szCs w:val="22"/>
          <w:lang w:val="fr-BE"/>
        </w:rPr>
      </w:pPr>
      <w:r w:rsidRPr="00BE665F">
        <w:rPr>
          <w:kern w:val="28"/>
          <w:szCs w:val="22"/>
          <w:lang w:val="fr-BE"/>
        </w:rPr>
        <w:t xml:space="preserve">La situation est préoccupante pour le pastoralisme dans de nombreux pays européens où les populations de grands carnivores (loups, ours, lynx et carcajous) sont en augmentation. Les pertes causées par les grands prédateurs sont très significatives et en augmentation. En France, les doubles indicateurs du nombre d’attaques par meute et du nombre de tête de bétail tuées par </w:t>
      </w:r>
      <w:r w:rsidR="00183E60">
        <w:rPr>
          <w:kern w:val="28"/>
          <w:szCs w:val="22"/>
          <w:lang w:val="fr-BE"/>
        </w:rPr>
        <w:t xml:space="preserve">le </w:t>
      </w:r>
      <w:r w:rsidRPr="00BE665F">
        <w:rPr>
          <w:kern w:val="28"/>
          <w:szCs w:val="22"/>
          <w:lang w:val="fr-BE"/>
        </w:rPr>
        <w:t>loup augmentent malgré l'augmentation du nombre d'exploitation protégées par au moins deux mesures de protection. Ils sont parmi les plus élevés en Europe (46 attaques par meute dans les Alpes françaises et 29 bêtes tuées par loup dans toute la France en 2018) avec ceux qu’on dénombre dans les provinces atlantiques espagnoles (53 attaques par meute en Asturies et Cantabrie en 2016). La situation est également préoccupante pour le pastoralisme dans plusieurs autres massifs européens: les ours dans les Pyrénées, les carcajous, les loups et les lynx en Norvège, le loup dans le massif alpin, etc.</w:t>
      </w:r>
    </w:p>
    <w:p w:rsidR="00BE665F" w:rsidRPr="00BE665F" w:rsidRDefault="00BE665F" w:rsidP="00BE665F">
      <w:pPr>
        <w:rPr>
          <w:i/>
          <w:kern w:val="28"/>
          <w:szCs w:val="22"/>
          <w:u w:val="single"/>
          <w:lang w:val="fr-BE"/>
        </w:rPr>
      </w:pPr>
    </w:p>
    <w:p w:rsidR="00BE665F" w:rsidRPr="00BE665F" w:rsidRDefault="00BE665F" w:rsidP="00BE665F">
      <w:pPr>
        <w:rPr>
          <w:kern w:val="28"/>
          <w:szCs w:val="22"/>
          <w:lang w:val="fr-BE"/>
        </w:rPr>
      </w:pPr>
      <w:r w:rsidRPr="00BE665F">
        <w:rPr>
          <w:kern w:val="28"/>
          <w:szCs w:val="22"/>
          <w:lang w:val="fr-BE"/>
        </w:rPr>
        <w:t>La Convention de Berne et la Directive «Habitats» définissent la protection des habitats naturels, de la flore et de la faune en Europe. Elles s'appliquent également au loup. Les États membres ont accepté d’établir ou de maintenir un bon niveau de population en adoptant ces textes. Mais ces dernières années, la population de loups a considérablement augmenté, comme le nombre d'attaques. Aussi, certains conflits avec les humains sont réapparus avec le retour des loups alors qu'ils étaient oubliés dans de nombreux endroits, mettant en péril l'avenir de l'élevage et du pastoralisme. Dans le cadre de la directive «Habitats», des dérogations sont possibles. Aussi, s'il n'y a pas d'autre alternative, les textes prévoient la possibilité d'avoir un usage limité du contrôle létal sous réserve que cela ne remettre pas en cause le statut de conservation de l'espace.</w:t>
      </w:r>
    </w:p>
    <w:p w:rsidR="00BE665F" w:rsidRPr="00BE665F" w:rsidRDefault="00BE665F" w:rsidP="00BE665F">
      <w:pPr>
        <w:rPr>
          <w:kern w:val="28"/>
          <w:szCs w:val="22"/>
          <w:lang w:val="fr-BE"/>
        </w:rPr>
      </w:pPr>
    </w:p>
    <w:p w:rsidR="00BE665F" w:rsidRPr="00BE665F" w:rsidRDefault="00BE665F" w:rsidP="00BE665F">
      <w:pPr>
        <w:rPr>
          <w:kern w:val="28"/>
          <w:szCs w:val="22"/>
          <w:lang w:val="fr-BE"/>
        </w:rPr>
      </w:pPr>
      <w:r w:rsidRPr="00BE665F">
        <w:rPr>
          <w:kern w:val="28"/>
          <w:szCs w:val="22"/>
          <w:lang w:val="fr-BE"/>
        </w:rPr>
        <w:t>Mise en place par la Commission européenne en 2014, la plateforme européenne sur les grands carnivores a pour objectif de faciliter un dialogue constructif entre les parties prenantes sur les moyens de parvenir à une coexistence fructueuse entre les humains et les grands carnivores dans l'UE. Cependant, la COPA-COGECA a renoncé à y participer.</w:t>
      </w:r>
    </w:p>
    <w:p w:rsidR="00BE665F" w:rsidRPr="00BE665F" w:rsidRDefault="00BE665F" w:rsidP="00BE665F">
      <w:pPr>
        <w:rPr>
          <w:kern w:val="28"/>
          <w:szCs w:val="22"/>
          <w:lang w:val="fr-BE"/>
        </w:rPr>
      </w:pPr>
    </w:p>
    <w:p w:rsidR="00183E60" w:rsidRDefault="00BE665F" w:rsidP="00BE665F">
      <w:pPr>
        <w:rPr>
          <w:kern w:val="28"/>
          <w:szCs w:val="22"/>
          <w:lang w:val="fr-BE"/>
        </w:rPr>
      </w:pPr>
      <w:r w:rsidRPr="00BE665F">
        <w:rPr>
          <w:kern w:val="28"/>
          <w:szCs w:val="22"/>
          <w:lang w:val="fr-BE"/>
        </w:rPr>
        <w:t xml:space="preserve">Depuis 1992, 85 projets Life ont été financés pour améliorer la coexistence avec les grands carnivores, dont 45 sur les loups. Les mesures de prévention (clôtures électriques, </w:t>
      </w:r>
      <w:proofErr w:type="spellStart"/>
      <w:r w:rsidRPr="00BE665F">
        <w:rPr>
          <w:kern w:val="28"/>
          <w:szCs w:val="22"/>
          <w:lang w:val="fr-BE"/>
        </w:rPr>
        <w:t>effaroucheurs</w:t>
      </w:r>
      <w:proofErr w:type="spellEnd"/>
      <w:r w:rsidRPr="00BE665F">
        <w:rPr>
          <w:kern w:val="28"/>
          <w:szCs w:val="22"/>
          <w:lang w:val="fr-BE"/>
        </w:rPr>
        <w:t>, chiens de protection, etc.) peuvent également bénéficier d'un soutien au titre des PDR (programmes de développement ruraux). L’ensemble de ces dispositifs mis en œuvre plus ou moins massivement dans de nombreux États membres ne parvient cependant pas à contenir l’augmentation de la prédation.</w:t>
      </w:r>
    </w:p>
    <w:p w:rsidR="00183E60" w:rsidRDefault="00183E60" w:rsidP="00BE665F">
      <w:pPr>
        <w:rPr>
          <w:kern w:val="28"/>
          <w:szCs w:val="22"/>
          <w:lang w:val="fr-BE"/>
        </w:rPr>
      </w:pPr>
    </w:p>
    <w:p w:rsidR="00183E60" w:rsidRDefault="00183E60" w:rsidP="00BE665F">
      <w:pPr>
        <w:rPr>
          <w:kern w:val="28"/>
          <w:szCs w:val="22"/>
          <w:lang w:val="fr-BE"/>
        </w:rPr>
      </w:pPr>
    </w:p>
    <w:p w:rsidR="00183E60" w:rsidRDefault="00183E60" w:rsidP="00BE665F">
      <w:pPr>
        <w:rPr>
          <w:kern w:val="28"/>
          <w:szCs w:val="22"/>
          <w:lang w:val="fr-BE"/>
        </w:rPr>
      </w:pPr>
    </w:p>
    <w:p w:rsidR="00183E60" w:rsidRDefault="00183E60" w:rsidP="00BE665F">
      <w:pPr>
        <w:rPr>
          <w:kern w:val="28"/>
          <w:szCs w:val="22"/>
          <w:lang w:val="fr-BE"/>
        </w:rPr>
      </w:pPr>
    </w:p>
    <w:p w:rsidR="00BE665F" w:rsidRPr="00BE665F" w:rsidRDefault="00BE665F" w:rsidP="00BE665F">
      <w:pPr>
        <w:rPr>
          <w:kern w:val="28"/>
          <w:szCs w:val="22"/>
          <w:lang w:val="fr-BE"/>
        </w:rPr>
      </w:pPr>
      <w:r w:rsidRPr="00BE665F">
        <w:rPr>
          <w:kern w:val="28"/>
          <w:szCs w:val="22"/>
          <w:lang w:val="fr-BE"/>
        </w:rPr>
        <w:lastRenderedPageBreak/>
        <w:t>De nouvelles recherches documentent le changement de comportement de loups désormais protégés, perdant la crainte de l’homme et adoptant des comportements de plus en plus familiers à son égard. Ces recherchent documentent aussi une adaptation des populations d’ongulés sauvages d’abord «naïves» à l’égard des loups qui reviennent, qui réapprennent à fuir et à se réfugier dans des zones inaccessibles, dans le cadre d’un nouvel équilibre prédateurs-proies passant aussi par une baisse de certaines populations d’ongulés. Ces adaptations conduisent les loups à se reporter sur les troupeaux domestiques malgré les moyens de protection. De nombreux éleveurs désemparés par une menace à laquelle ils ne parviennent pas à faire face malgré la mobilisation de moyens de protection sont en plein désarroi, abandonnent des espaces de pâturage et parfois leur activité.</w:t>
      </w:r>
    </w:p>
    <w:p w:rsidR="00BE665F" w:rsidRPr="00BE665F" w:rsidRDefault="00BE665F" w:rsidP="00BE665F">
      <w:pPr>
        <w:rPr>
          <w:b/>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Concurrence avec les usages non agricoles (tourisme, loisirs résidentiels, grands aménagements, chasses privées, etc.)</w:t>
      </w:r>
    </w:p>
    <w:p w:rsidR="00BE665F" w:rsidRPr="00BE665F" w:rsidRDefault="00BE665F" w:rsidP="00BE665F">
      <w:pPr>
        <w:rPr>
          <w:b/>
          <w:i/>
          <w:kern w:val="28"/>
          <w:szCs w:val="22"/>
          <w:lang w:val="fr-BE"/>
        </w:rPr>
      </w:pPr>
    </w:p>
    <w:p w:rsidR="00BE665F" w:rsidRPr="00BE665F" w:rsidRDefault="00BE665F" w:rsidP="00BE665F">
      <w:pPr>
        <w:rPr>
          <w:kern w:val="28"/>
          <w:szCs w:val="22"/>
          <w:lang w:val="fr-BE"/>
        </w:rPr>
      </w:pPr>
      <w:r w:rsidRPr="00BE665F">
        <w:rPr>
          <w:kern w:val="28"/>
          <w:szCs w:val="22"/>
          <w:lang w:val="fr-BE"/>
        </w:rPr>
        <w:t>La chasse et la fréquentation de loisirs sont susceptibles d’engendrer des conflits d’usage avec les éleveurs pastoraux en raison, d’un côté, des dérangements de troupeaux et, de l’autre, des entraves que représentent les clôtures et les chiens de protection. En effet, depuis l’arrivée du loup, les troupeaux sont de plus en plus protégés par des chiens spécialisés de grand gabarit qui ont une action dissuasive dans la lutte contre les grands carnivores et notamment les loups. Depuis quelques années, de plus en plus de bergers comparaissent devant les tribunaux pour répondre des agressions de ces chiens envers les touristes qui ont parfois des comportements inadaptés. La cohabitation entre les chiens de protection et les touristes devient donc très difficile et inquiète de plus en plus les élus des communes rurales.</w:t>
      </w:r>
    </w:p>
    <w:p w:rsidR="00BE665F" w:rsidRPr="00BE665F" w:rsidRDefault="00BE665F" w:rsidP="00BE665F">
      <w:pPr>
        <w:rPr>
          <w:b/>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Risque d’abandon de certaines zones pastorales</w:t>
      </w:r>
    </w:p>
    <w:p w:rsidR="00BE665F" w:rsidRPr="00BE665F" w:rsidRDefault="00BE665F" w:rsidP="00BE665F">
      <w:pPr>
        <w:rPr>
          <w:b/>
          <w:kern w:val="28"/>
          <w:szCs w:val="22"/>
          <w:lang w:val="fr-BE"/>
        </w:rPr>
      </w:pPr>
    </w:p>
    <w:p w:rsidR="00BE665F" w:rsidRPr="00BE665F" w:rsidRDefault="00BE665F" w:rsidP="00BE665F">
      <w:pPr>
        <w:rPr>
          <w:kern w:val="28"/>
          <w:szCs w:val="22"/>
          <w:lang w:val="fr-BE"/>
        </w:rPr>
      </w:pPr>
      <w:r w:rsidRPr="00BE665F">
        <w:rPr>
          <w:kern w:val="28"/>
          <w:szCs w:val="22"/>
          <w:lang w:val="fr-BE"/>
        </w:rPr>
        <w:t>Les contraintes à l’activité pastorale induisent une modification des pratiques. Dans les Abruzzes, la grande transhumance a disparu et l’élevage de petits ruminants fortement chuté. Dans les Asturies, la transhumance ovine régresse fortement dans les montagnes. Dans les Pyrénées, la transhumance se maintient mais le déplacement des troupeaux se fait de plus en plus directement de l’exploitation de la vallée à l’estive. La zone intermédiaire, escarpée et plus pentue, autrefois fauchée et pâturée, est de plus en plus abandonnée au profit des zones plus dégagées de la vallée et de l’estive. C’est pourtant cette zone qui est la plus sensible, et elle s’</w:t>
      </w:r>
      <w:proofErr w:type="spellStart"/>
      <w:r w:rsidRPr="00BE665F">
        <w:rPr>
          <w:kern w:val="28"/>
          <w:szCs w:val="22"/>
          <w:lang w:val="fr-BE"/>
        </w:rPr>
        <w:t>enfriche</w:t>
      </w:r>
      <w:proofErr w:type="spellEnd"/>
      <w:r w:rsidRPr="00BE665F">
        <w:rPr>
          <w:kern w:val="28"/>
          <w:szCs w:val="22"/>
          <w:lang w:val="fr-BE"/>
        </w:rPr>
        <w:t xml:space="preserve"> beaucoup plus vite que les prairies d’altitude.</w:t>
      </w:r>
    </w:p>
    <w:p w:rsidR="00BE665F" w:rsidRPr="00BE665F" w:rsidRDefault="00BE665F" w:rsidP="00BE665F">
      <w:pPr>
        <w:rPr>
          <w:kern w:val="28"/>
          <w:szCs w:val="22"/>
          <w:lang w:val="fr-BE"/>
        </w:rPr>
      </w:pPr>
    </w:p>
    <w:p w:rsidR="00BE665F" w:rsidRDefault="00BE665F" w:rsidP="00BE665F">
      <w:pPr>
        <w:rPr>
          <w:kern w:val="28"/>
          <w:szCs w:val="22"/>
          <w:lang w:val="fr-BE"/>
        </w:rPr>
      </w:pPr>
      <w:r w:rsidRPr="00BE665F">
        <w:rPr>
          <w:kern w:val="28"/>
          <w:szCs w:val="22"/>
          <w:lang w:val="fr-BE"/>
        </w:rPr>
        <w:t>On constate également depuis la réapparition du loup dans les Alpes une sous-utilisation des pâturages éloignés des infrastructures et la surexploitation des pâturages proches. Ceci par l'incitation à l'utilisation de mesures de protection des troupeaux qui prévoient le regroupement des troupeaux la nuit à proximité des cabanes de berger. On constate aussi un abandon rapide des bois pâturés beaucoup plus vulnérables et un repli sur les terres mécanisables de basse altitude ainsi qu’un accroissement du pâturage des vignes où désormais les attaques se multiplient. Les loups suivent les troupeaux dans leurs zones de refuge au plus près des villages.</w:t>
      </w:r>
    </w:p>
    <w:p w:rsidR="00183E60" w:rsidRDefault="00183E60" w:rsidP="00BE665F">
      <w:pPr>
        <w:rPr>
          <w:kern w:val="28"/>
          <w:szCs w:val="22"/>
          <w:lang w:val="fr-BE"/>
        </w:rPr>
      </w:pPr>
    </w:p>
    <w:p w:rsidR="00183E60" w:rsidRDefault="00183E60" w:rsidP="00BE665F">
      <w:pPr>
        <w:rPr>
          <w:kern w:val="28"/>
          <w:szCs w:val="22"/>
          <w:lang w:val="fr-BE"/>
        </w:rPr>
      </w:pPr>
    </w:p>
    <w:p w:rsidR="00183E60" w:rsidRDefault="00183E60" w:rsidP="00BE665F">
      <w:pPr>
        <w:rPr>
          <w:kern w:val="28"/>
          <w:szCs w:val="22"/>
          <w:lang w:val="fr-BE"/>
        </w:rPr>
      </w:pPr>
    </w:p>
    <w:p w:rsidR="00183E60" w:rsidRDefault="00183E60" w:rsidP="00BE665F">
      <w:pPr>
        <w:rPr>
          <w:kern w:val="28"/>
          <w:szCs w:val="22"/>
          <w:lang w:val="fr-BE"/>
        </w:rPr>
      </w:pPr>
    </w:p>
    <w:p w:rsidR="00183E60" w:rsidRPr="00BE665F" w:rsidRDefault="00183E60" w:rsidP="00BE665F">
      <w:pPr>
        <w:rPr>
          <w:kern w:val="28"/>
          <w:szCs w:val="22"/>
          <w:lang w:val="fr-BE"/>
        </w:rPr>
      </w:pPr>
    </w:p>
    <w:p w:rsidR="00BE665F" w:rsidRPr="00BE665F" w:rsidRDefault="00BE665F" w:rsidP="00BE665F">
      <w:pPr>
        <w:rPr>
          <w:b/>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lastRenderedPageBreak/>
        <w:t>Difficultés dans la transmission des savoirs</w:t>
      </w:r>
    </w:p>
    <w:p w:rsidR="00BE665F" w:rsidRPr="00BE665F" w:rsidRDefault="00BE665F" w:rsidP="00BE665F">
      <w:pPr>
        <w:rPr>
          <w:b/>
          <w:i/>
          <w:kern w:val="28"/>
          <w:szCs w:val="22"/>
          <w:lang w:val="fr-BE"/>
        </w:rPr>
      </w:pPr>
    </w:p>
    <w:p w:rsidR="00BE665F" w:rsidRPr="00BE665F" w:rsidRDefault="00BE665F" w:rsidP="00BE665F">
      <w:pPr>
        <w:rPr>
          <w:kern w:val="28"/>
          <w:szCs w:val="22"/>
          <w:lang w:val="fr-BE"/>
        </w:rPr>
      </w:pPr>
      <w:r w:rsidRPr="00BE665F">
        <w:rPr>
          <w:kern w:val="28"/>
          <w:szCs w:val="22"/>
          <w:lang w:val="fr-BE"/>
        </w:rPr>
        <w:t>Dans de nombreuses zones, le pastoralisme se pratique avec la conduite du troupeau au pâturage par un berger. Si le métier reste attractif dans un pays comme la France, à l’inverse de l’Italie, on constate un effet de ciseau entre, d’un côté, les exigences croissantes et légitimes des nouvelles générations de bergers en terme de conditions de travail et le respect des réglementations, notamment sur la durée de travail, et, de l’autre, les contraintes croissantes sur le métier en raison des prédateurs, des autres utilisateurs de l’espace pastoral et des prescriptions environnementales. Cet effet de ciseau entraîne un important turn-over, une déperdition de savoir-faire qui a besoin de temps pour se structurer, des incompréhensions croissantes avec les employeurs, et enfin des risques juridiques accrus pour ces derniers. Et ce, alors même que les éleveurs sont appelés à accroître le gardiennage face aux grands prédateurs.</w:t>
      </w:r>
    </w:p>
    <w:p w:rsidR="00BE665F" w:rsidRPr="00BE665F" w:rsidRDefault="00BE665F" w:rsidP="00BE665F">
      <w:pPr>
        <w:rPr>
          <w:b/>
          <w:kern w:val="28"/>
          <w:szCs w:val="22"/>
          <w:lang w:val="fr-BE"/>
        </w:rPr>
      </w:pPr>
    </w:p>
    <w:p w:rsidR="00BE665F" w:rsidRPr="00BE665F" w:rsidRDefault="00BE665F" w:rsidP="00BE665F">
      <w:pPr>
        <w:numPr>
          <w:ilvl w:val="1"/>
          <w:numId w:val="1"/>
        </w:numPr>
        <w:rPr>
          <w:b/>
          <w:kern w:val="28"/>
          <w:szCs w:val="22"/>
          <w:lang w:val="fr-BE"/>
        </w:rPr>
      </w:pPr>
      <w:r w:rsidRPr="00BE665F">
        <w:rPr>
          <w:b/>
          <w:kern w:val="28"/>
          <w:szCs w:val="22"/>
          <w:lang w:val="fr-BE"/>
        </w:rPr>
        <w:t>Difficultés à maîtriser le foncier</w:t>
      </w:r>
    </w:p>
    <w:p w:rsidR="00BE665F" w:rsidRPr="00BE665F" w:rsidRDefault="00BE665F" w:rsidP="00BE665F">
      <w:pPr>
        <w:rPr>
          <w:b/>
          <w:kern w:val="28"/>
          <w:szCs w:val="22"/>
          <w:lang w:val="fr-BE"/>
        </w:rPr>
      </w:pPr>
    </w:p>
    <w:p w:rsidR="00BE665F" w:rsidRPr="00BE665F" w:rsidRDefault="00BE665F" w:rsidP="00BE665F">
      <w:pPr>
        <w:rPr>
          <w:kern w:val="28"/>
          <w:szCs w:val="22"/>
          <w:lang w:val="fr-BE"/>
        </w:rPr>
      </w:pPr>
      <w:r w:rsidRPr="00BE665F">
        <w:rPr>
          <w:kern w:val="28"/>
          <w:szCs w:val="22"/>
          <w:lang w:val="fr-BE"/>
        </w:rPr>
        <w:t>Les régions pastorales sont souvent des régions à forte attractivité touristique, ce qui a une incidence forte sur le prix du foncier et le mitage du parcellaire. Il en résulte une perte de parcelles pour les éleveurs (qui souvent ne sont pas propriétaires d’une grande partie de leur espace de pâturage) et des difficultés croissantes pour l’installation de nouveaux éleveurs. Le rôle des collectivités locales et la mise à disposition de terrains de propriété publique au pâturage jouent dès lors un rôle crucial pour faciliter l’installation. Ces difficultés sont démultipliées dans l’espace péri-urbain des métropoles mais aussi des villes moyennes. Le maintien d’élevages fournisseurs de produits de proximité, entretenant des ceintures vertes et réduisant les risques d’incendie à proximité du bâti est pourtant primordial.</w:t>
      </w:r>
    </w:p>
    <w:p w:rsidR="004918A6" w:rsidRPr="00732BCE" w:rsidRDefault="004918A6">
      <w:pPr>
        <w:rPr>
          <w:b/>
          <w:sz w:val="20"/>
          <w:lang w:val="fr-FR"/>
        </w:rPr>
      </w:pPr>
    </w:p>
    <w:p w:rsidR="00181C72" w:rsidRPr="00BE665F" w:rsidRDefault="00BE665F" w:rsidP="00BE665F">
      <w:pPr>
        <w:numPr>
          <w:ilvl w:val="0"/>
          <w:numId w:val="1"/>
        </w:numPr>
        <w:rPr>
          <w:b/>
          <w:kern w:val="28"/>
          <w:szCs w:val="22"/>
          <w:lang w:val="fr-BE"/>
        </w:rPr>
      </w:pPr>
      <w:r>
        <w:rPr>
          <w:b/>
          <w:kern w:val="28"/>
          <w:szCs w:val="22"/>
          <w:lang w:val="fr-BE"/>
        </w:rPr>
        <w:t xml:space="preserve"> </w:t>
      </w:r>
      <w:r w:rsidRPr="00BE665F">
        <w:rPr>
          <w:b/>
          <w:kern w:val="28"/>
          <w:szCs w:val="22"/>
          <w:lang w:val="fr-BE"/>
        </w:rPr>
        <w:t>PROPOSITIONS DU COMITÉ EUROPÉEN DES RÉGIONS</w:t>
      </w:r>
    </w:p>
    <w:p w:rsidR="00181C72" w:rsidRPr="00732BCE" w:rsidRDefault="00181C72" w:rsidP="00506788">
      <w:pPr>
        <w:rPr>
          <w:b/>
          <w:bCs/>
          <w:sz w:val="20"/>
          <w:lang w:val="fr-FR"/>
        </w:rPr>
      </w:pPr>
    </w:p>
    <w:p w:rsidR="008524ED" w:rsidRPr="00BE665F" w:rsidRDefault="008524ED" w:rsidP="00506788">
      <w:pPr>
        <w:pStyle w:val="Heading2"/>
        <w:ind w:left="567" w:hanging="567"/>
        <w:rPr>
          <w:b/>
          <w:szCs w:val="22"/>
          <w:lang w:val="fr-FR"/>
        </w:rPr>
      </w:pPr>
      <w:r w:rsidRPr="00BE665F">
        <w:rPr>
          <w:b/>
          <w:szCs w:val="22"/>
          <w:lang w:val="fr-FR"/>
        </w:rPr>
        <w:t xml:space="preserve">Propositions de l'avis </w:t>
      </w:r>
      <w:r w:rsidR="009F16D5" w:rsidRPr="00BE665F">
        <w:rPr>
          <w:b/>
          <w:szCs w:val="22"/>
          <w:lang w:val="fr-FR"/>
        </w:rPr>
        <w:t xml:space="preserve">du CdR </w:t>
      </w:r>
      <w:r w:rsidR="009F1153" w:rsidRPr="00BE665F">
        <w:rPr>
          <w:b/>
          <w:szCs w:val="22"/>
          <w:lang w:val="fr-FR"/>
        </w:rPr>
        <w:t>«</w:t>
      </w:r>
      <w:r w:rsidRPr="00BE665F">
        <w:rPr>
          <w:b/>
          <w:szCs w:val="22"/>
          <w:lang w:val="fr-FR"/>
        </w:rPr>
        <w:t>Promouvoir la coexistence avec les espèces conflictuelles dans le cadre des directives de l’UE sur la nature</w:t>
      </w:r>
      <w:r w:rsidR="009F1153" w:rsidRPr="00BE665F">
        <w:rPr>
          <w:b/>
          <w:szCs w:val="22"/>
          <w:lang w:val="fr-FR"/>
        </w:rPr>
        <w:t>»</w:t>
      </w:r>
      <w:r w:rsidRPr="00BE665F">
        <w:rPr>
          <w:b/>
          <w:szCs w:val="22"/>
          <w:lang w:val="fr-FR"/>
        </w:rPr>
        <w:t xml:space="preserve"> adopté</w:t>
      </w:r>
      <w:r w:rsidR="00732BCE" w:rsidRPr="00BE665F">
        <w:rPr>
          <w:b/>
          <w:szCs w:val="22"/>
          <w:lang w:val="fr-FR"/>
        </w:rPr>
        <w:t xml:space="preserve"> en janvier</w:t>
      </w:r>
      <w:r w:rsidR="003625CB" w:rsidRPr="00BE665F">
        <w:rPr>
          <w:b/>
          <w:szCs w:val="22"/>
          <w:lang w:val="fr-FR"/>
        </w:rPr>
        <w:t xml:space="preserve"> </w:t>
      </w:r>
      <w:r w:rsidRPr="00BE665F">
        <w:rPr>
          <w:b/>
          <w:szCs w:val="22"/>
          <w:lang w:val="fr-FR"/>
        </w:rPr>
        <w:t>2018</w:t>
      </w:r>
    </w:p>
    <w:p w:rsidR="009F16D5" w:rsidRPr="00732BCE" w:rsidRDefault="009F16D5" w:rsidP="00506788">
      <w:pPr>
        <w:rPr>
          <w:b/>
          <w:bCs/>
          <w:sz w:val="20"/>
          <w:lang w:val="fr-FR"/>
        </w:rPr>
      </w:pPr>
    </w:p>
    <w:p w:rsidR="008524ED" w:rsidRPr="00732BCE" w:rsidRDefault="008524ED" w:rsidP="00183E60">
      <w:pPr>
        <w:pStyle w:val="ListParagraph"/>
        <w:numPr>
          <w:ilvl w:val="0"/>
          <w:numId w:val="19"/>
        </w:numPr>
        <w:ind w:left="284" w:hanging="284"/>
        <w:contextualSpacing w:val="0"/>
        <w:rPr>
          <w:bCs/>
          <w:szCs w:val="22"/>
          <w:lang w:val="fr-FR"/>
        </w:rPr>
      </w:pPr>
      <w:r w:rsidRPr="00732BCE">
        <w:rPr>
          <w:bCs/>
          <w:szCs w:val="22"/>
          <w:lang w:val="fr-FR" w:bidi="fr-FR"/>
        </w:rPr>
        <w:t>estime qu’en ce qui concerne les grands carnivores, l’approche qui a prévalu jusqu’ici dans certaines régions n’est pas satisfaisante, et qu’il convient d’améliorer la gestion des conflits liés aux grands carnivores, en exploitant pleinement l’expérience pertinente acquise dans le cadre des projets de recherche et développement et d’autres projets en lien avec cette question, en vue de réduire les retombées et les risques pour les êtres humains et les animaux d’élevage</w:t>
      </w:r>
      <w:r w:rsidR="009F1153" w:rsidRPr="00732BCE">
        <w:rPr>
          <w:bCs/>
          <w:szCs w:val="22"/>
          <w:lang w:val="fr-FR" w:bidi="fr-FR"/>
        </w:rPr>
        <w:t>;</w:t>
      </w:r>
    </w:p>
    <w:p w:rsidR="008524ED" w:rsidRPr="00732BCE" w:rsidRDefault="008524ED" w:rsidP="00183E60">
      <w:pPr>
        <w:ind w:left="426" w:hanging="426"/>
        <w:rPr>
          <w:bCs/>
          <w:sz w:val="20"/>
          <w:lang w:val="fr-FR"/>
        </w:rPr>
      </w:pPr>
    </w:p>
    <w:p w:rsidR="008524ED" w:rsidRPr="00732BCE" w:rsidRDefault="008524ED" w:rsidP="00183E60">
      <w:pPr>
        <w:pStyle w:val="ListParagraph"/>
        <w:numPr>
          <w:ilvl w:val="0"/>
          <w:numId w:val="19"/>
        </w:numPr>
        <w:ind w:left="284" w:hanging="284"/>
        <w:contextualSpacing w:val="0"/>
        <w:rPr>
          <w:szCs w:val="22"/>
          <w:lang w:val="fr-FR"/>
        </w:rPr>
      </w:pPr>
      <w:r w:rsidRPr="00732BCE">
        <w:rPr>
          <w:szCs w:val="22"/>
          <w:lang w:val="fr-FR"/>
        </w:rPr>
        <w:t xml:space="preserve">espère que, </w:t>
      </w:r>
      <w:r w:rsidRPr="00E71784">
        <w:rPr>
          <w:bCs/>
          <w:szCs w:val="22"/>
          <w:lang w:val="fr-FR" w:bidi="fr-FR"/>
        </w:rPr>
        <w:t>lors</w:t>
      </w:r>
      <w:r w:rsidRPr="00732BCE">
        <w:rPr>
          <w:szCs w:val="22"/>
          <w:lang w:val="fr-FR"/>
        </w:rPr>
        <w:t xml:space="preserve"> de la préparation du prochain cadre financier pluriannuel, des ressources </w:t>
      </w:r>
      <w:r w:rsidRPr="00E71784">
        <w:rPr>
          <w:bCs/>
          <w:szCs w:val="22"/>
          <w:lang w:val="fr-FR" w:bidi="fr-FR"/>
        </w:rPr>
        <w:t>adéquates</w:t>
      </w:r>
      <w:r w:rsidRPr="00732BCE">
        <w:rPr>
          <w:szCs w:val="22"/>
          <w:lang w:val="fr-FR"/>
        </w:rPr>
        <w:t xml:space="preserve"> seront prévues pour assurer le financement de la protection, de la prévention, des mesures compensatoires, de la recherche et d’autres actions spécifiques en faveur du développement dans les différents domaines d’action concernés et au titre de tous les fonds européens concernés;</w:t>
      </w:r>
    </w:p>
    <w:p w:rsidR="00F65E13" w:rsidRPr="00506788" w:rsidRDefault="00F65E13" w:rsidP="00183E60">
      <w:pPr>
        <w:suppressAutoHyphens/>
        <w:overflowPunct/>
        <w:autoSpaceDE/>
        <w:autoSpaceDN/>
        <w:adjustRightInd/>
        <w:ind w:left="426" w:hanging="426"/>
        <w:textAlignment w:val="auto"/>
        <w:rPr>
          <w:sz w:val="20"/>
          <w:lang w:val="fr-FR"/>
        </w:rPr>
      </w:pPr>
    </w:p>
    <w:p w:rsidR="00B56BA9" w:rsidRPr="00732BCE" w:rsidRDefault="00B56BA9" w:rsidP="00183E60">
      <w:pPr>
        <w:pStyle w:val="ListParagraph"/>
        <w:numPr>
          <w:ilvl w:val="0"/>
          <w:numId w:val="19"/>
        </w:numPr>
        <w:ind w:left="284" w:hanging="284"/>
        <w:contextualSpacing w:val="0"/>
        <w:rPr>
          <w:szCs w:val="22"/>
          <w:lang w:val="fr-FR"/>
        </w:rPr>
      </w:pPr>
      <w:r w:rsidRPr="00732BCE">
        <w:rPr>
          <w:szCs w:val="22"/>
          <w:lang w:val="fr-FR"/>
        </w:rPr>
        <w:t xml:space="preserve">invite la Commission européenne à faire le nécessaire pour que les collectivités locales et </w:t>
      </w:r>
      <w:r w:rsidRPr="00E71784">
        <w:rPr>
          <w:bCs/>
          <w:szCs w:val="22"/>
          <w:lang w:val="fr-FR" w:bidi="fr-FR"/>
        </w:rPr>
        <w:t>régionales</w:t>
      </w:r>
      <w:r w:rsidRPr="00732BCE">
        <w:rPr>
          <w:szCs w:val="22"/>
          <w:lang w:val="fr-FR"/>
        </w:rPr>
        <w:t>, leurs organisations et leurs représentants soient directement représentés et puissent participer de manière effective et efficace à la mise en place des plateformes et des mécanismes de coopération relatifs aux espèces conflictuelles ainsi qu’à l’élaboration des politiques à cet égard.</w:t>
      </w:r>
    </w:p>
    <w:p w:rsidR="008524ED" w:rsidRPr="00732BCE" w:rsidRDefault="008524ED">
      <w:pPr>
        <w:rPr>
          <w:bCs/>
          <w:sz w:val="20"/>
          <w:lang w:val="fr-FR"/>
        </w:rPr>
      </w:pPr>
    </w:p>
    <w:p w:rsidR="009F16D5" w:rsidRPr="00BE665F" w:rsidRDefault="009F16D5" w:rsidP="00506788">
      <w:pPr>
        <w:pStyle w:val="Heading2"/>
        <w:keepNext/>
        <w:keepLines/>
        <w:ind w:left="567" w:hanging="567"/>
        <w:rPr>
          <w:b/>
          <w:szCs w:val="22"/>
          <w:lang w:val="fr-FR"/>
        </w:rPr>
      </w:pPr>
      <w:r w:rsidRPr="00BE665F">
        <w:rPr>
          <w:b/>
          <w:szCs w:val="22"/>
          <w:lang w:val="fr-FR"/>
        </w:rPr>
        <w:lastRenderedPageBreak/>
        <w:t>Propositions</w:t>
      </w:r>
      <w:r w:rsidR="009F1153" w:rsidRPr="00BE665F">
        <w:rPr>
          <w:b/>
          <w:szCs w:val="22"/>
          <w:lang w:val="fr-FR"/>
        </w:rPr>
        <w:t xml:space="preserve"> de</w:t>
      </w:r>
      <w:r w:rsidRPr="00BE665F">
        <w:rPr>
          <w:b/>
          <w:szCs w:val="22"/>
          <w:lang w:val="fr-FR"/>
        </w:rPr>
        <w:t xml:space="preserve"> l'avis du CdR sur </w:t>
      </w:r>
      <w:r w:rsidR="009F1153" w:rsidRPr="00BE665F">
        <w:rPr>
          <w:b/>
          <w:szCs w:val="22"/>
          <w:lang w:val="fr-FR"/>
        </w:rPr>
        <w:t>«</w:t>
      </w:r>
      <w:r w:rsidRPr="00BE665F">
        <w:rPr>
          <w:b/>
          <w:szCs w:val="22"/>
          <w:lang w:val="fr-FR"/>
        </w:rPr>
        <w:t>La réforme de la PAC</w:t>
      </w:r>
      <w:r w:rsidR="009F1153" w:rsidRPr="00BE665F">
        <w:rPr>
          <w:b/>
          <w:szCs w:val="22"/>
          <w:lang w:val="fr-FR"/>
        </w:rPr>
        <w:t>»</w:t>
      </w:r>
      <w:r w:rsidRPr="00BE665F">
        <w:rPr>
          <w:b/>
          <w:szCs w:val="22"/>
          <w:lang w:val="fr-FR"/>
        </w:rPr>
        <w:t xml:space="preserve"> adopté en décembre</w:t>
      </w:r>
      <w:r w:rsidR="003625CB" w:rsidRPr="00BE665F">
        <w:rPr>
          <w:b/>
          <w:szCs w:val="22"/>
          <w:lang w:val="fr-FR"/>
        </w:rPr>
        <w:t xml:space="preserve"> </w:t>
      </w:r>
      <w:r w:rsidRPr="00BE665F">
        <w:rPr>
          <w:b/>
          <w:szCs w:val="22"/>
          <w:lang w:val="fr-FR"/>
        </w:rPr>
        <w:t>2018</w:t>
      </w:r>
    </w:p>
    <w:p w:rsidR="009F16D5" w:rsidRPr="00732BCE" w:rsidRDefault="009F16D5">
      <w:pPr>
        <w:keepNext/>
        <w:keepLines/>
        <w:rPr>
          <w:bCs/>
          <w:i/>
          <w:sz w:val="20"/>
          <w:u w:val="single"/>
          <w:lang w:val="fr-FR"/>
        </w:rPr>
      </w:pPr>
    </w:p>
    <w:p w:rsidR="009F16D5" w:rsidRPr="00732BCE" w:rsidRDefault="009F16D5" w:rsidP="00183E60">
      <w:pPr>
        <w:pStyle w:val="ListParagraph"/>
        <w:numPr>
          <w:ilvl w:val="0"/>
          <w:numId w:val="19"/>
        </w:numPr>
        <w:ind w:left="284" w:hanging="284"/>
        <w:contextualSpacing w:val="0"/>
        <w:rPr>
          <w:szCs w:val="22"/>
          <w:lang w:val="fr-FR"/>
        </w:rPr>
      </w:pPr>
      <w:r w:rsidRPr="00732BCE">
        <w:rPr>
          <w:szCs w:val="22"/>
          <w:lang w:val="fr-FR"/>
        </w:rPr>
        <w:t>propose, pour soutenir le maintien de l’agriculture dans les zones défavorisées et à handicap, que l’indemnité compensatoire des handicaps naturels (ICHN) soit obligatoire pour les États membres où elle peut s’appliquer</w:t>
      </w:r>
      <w:r w:rsidR="009F1153" w:rsidRPr="00732BCE">
        <w:rPr>
          <w:szCs w:val="22"/>
          <w:lang w:val="fr-FR"/>
        </w:rPr>
        <w:t>;</w:t>
      </w:r>
    </w:p>
    <w:p w:rsidR="00A43321" w:rsidRPr="00732BCE" w:rsidRDefault="00A43321" w:rsidP="00183E60">
      <w:pPr>
        <w:rPr>
          <w:sz w:val="20"/>
          <w:lang w:val="fr-FR"/>
        </w:rPr>
      </w:pPr>
    </w:p>
    <w:p w:rsidR="009F16D5" w:rsidRPr="00732BCE" w:rsidRDefault="009F16D5" w:rsidP="00183E60">
      <w:pPr>
        <w:pStyle w:val="ListParagraph"/>
        <w:numPr>
          <w:ilvl w:val="0"/>
          <w:numId w:val="19"/>
        </w:numPr>
        <w:ind w:left="284" w:hanging="284"/>
        <w:contextualSpacing w:val="0"/>
        <w:rPr>
          <w:szCs w:val="22"/>
          <w:lang w:val="fr-FR"/>
        </w:rPr>
      </w:pPr>
      <w:r w:rsidRPr="00732BCE">
        <w:rPr>
          <w:szCs w:val="22"/>
          <w:lang w:val="fr-FR"/>
        </w:rPr>
        <w:t xml:space="preserve">propose d’obliger les États membres à inclure dans leurs plans de développement rural des mesures en faveur des filières courtes, de la restauration collective bio et locale, des filières sous </w:t>
      </w:r>
      <w:r w:rsidRPr="00E71784">
        <w:rPr>
          <w:bCs/>
          <w:szCs w:val="22"/>
          <w:lang w:val="fr-FR" w:bidi="fr-FR"/>
        </w:rPr>
        <w:t>signe</w:t>
      </w:r>
      <w:r w:rsidRPr="00732BCE">
        <w:rPr>
          <w:szCs w:val="22"/>
          <w:lang w:val="fr-FR"/>
        </w:rPr>
        <w:t xml:space="preserve"> de qualité, de l’agriculture de montagne et de la formation en agriculture biologique, en </w:t>
      </w:r>
      <w:proofErr w:type="spellStart"/>
      <w:r w:rsidRPr="00732BCE">
        <w:rPr>
          <w:szCs w:val="22"/>
          <w:lang w:val="fr-FR"/>
        </w:rPr>
        <w:t>agroécologie</w:t>
      </w:r>
      <w:proofErr w:type="spellEnd"/>
      <w:r w:rsidRPr="00732BCE">
        <w:rPr>
          <w:szCs w:val="22"/>
          <w:lang w:val="fr-FR"/>
        </w:rPr>
        <w:t xml:space="preserve"> </w:t>
      </w:r>
      <w:r w:rsidR="00B56BA9" w:rsidRPr="00732BCE">
        <w:rPr>
          <w:szCs w:val="22"/>
          <w:lang w:val="fr-FR"/>
        </w:rPr>
        <w:t xml:space="preserve">et </w:t>
      </w:r>
      <w:r w:rsidRPr="00732BCE">
        <w:rPr>
          <w:szCs w:val="22"/>
          <w:lang w:val="fr-FR"/>
        </w:rPr>
        <w:t>en agroforesterie</w:t>
      </w:r>
      <w:r w:rsidR="009F1153" w:rsidRPr="00732BCE">
        <w:rPr>
          <w:szCs w:val="22"/>
          <w:lang w:val="fr-FR"/>
        </w:rPr>
        <w:t>;</w:t>
      </w:r>
    </w:p>
    <w:p w:rsidR="009F16D5" w:rsidRPr="00732BCE" w:rsidRDefault="009F16D5" w:rsidP="00183E60">
      <w:pPr>
        <w:rPr>
          <w:szCs w:val="22"/>
          <w:lang w:val="fr-FR"/>
        </w:rPr>
      </w:pPr>
    </w:p>
    <w:p w:rsidR="009F16D5" w:rsidRPr="00732BCE" w:rsidRDefault="009F16D5" w:rsidP="00183E60">
      <w:pPr>
        <w:pStyle w:val="ListParagraph"/>
        <w:numPr>
          <w:ilvl w:val="0"/>
          <w:numId w:val="19"/>
        </w:numPr>
        <w:ind w:left="284" w:hanging="284"/>
        <w:contextualSpacing w:val="0"/>
        <w:rPr>
          <w:szCs w:val="22"/>
          <w:lang w:val="fr-FR"/>
        </w:rPr>
      </w:pPr>
      <w:r w:rsidRPr="00732BCE">
        <w:rPr>
          <w:szCs w:val="22"/>
          <w:lang w:val="fr-FR"/>
        </w:rPr>
        <w:t>propose que, dans le cadre du programme de recherche Horizon</w:t>
      </w:r>
      <w:r w:rsidR="003625CB">
        <w:rPr>
          <w:szCs w:val="22"/>
          <w:lang w:val="fr-FR"/>
        </w:rPr>
        <w:t xml:space="preserve"> </w:t>
      </w:r>
      <w:r w:rsidRPr="00732BCE">
        <w:rPr>
          <w:szCs w:val="22"/>
          <w:lang w:val="fr-FR"/>
        </w:rPr>
        <w:t xml:space="preserve">2020 et du suivant, la priorité </w:t>
      </w:r>
      <w:r w:rsidRPr="00E71784">
        <w:rPr>
          <w:bCs/>
          <w:szCs w:val="22"/>
          <w:lang w:val="fr-FR" w:bidi="fr-FR"/>
        </w:rPr>
        <w:t>soit</w:t>
      </w:r>
      <w:r w:rsidRPr="00732BCE">
        <w:rPr>
          <w:szCs w:val="22"/>
          <w:lang w:val="fr-FR"/>
        </w:rPr>
        <w:t xml:space="preserve"> donnée, en matière d’agriculture, à la recherche sur les modes de production </w:t>
      </w:r>
      <w:proofErr w:type="spellStart"/>
      <w:r w:rsidRPr="00732BCE">
        <w:rPr>
          <w:szCs w:val="22"/>
          <w:lang w:val="fr-FR"/>
        </w:rPr>
        <w:t>agroécologiques</w:t>
      </w:r>
      <w:proofErr w:type="spellEnd"/>
      <w:r w:rsidRPr="00732BCE">
        <w:rPr>
          <w:szCs w:val="22"/>
          <w:lang w:val="fr-FR"/>
        </w:rPr>
        <w:t xml:space="preserve"> </w:t>
      </w:r>
      <w:r w:rsidR="00B56BA9" w:rsidRPr="00732BCE">
        <w:rPr>
          <w:szCs w:val="22"/>
          <w:lang w:val="fr-FR"/>
        </w:rPr>
        <w:t xml:space="preserve">et </w:t>
      </w:r>
      <w:r w:rsidRPr="00732BCE">
        <w:rPr>
          <w:szCs w:val="22"/>
          <w:lang w:val="fr-FR"/>
        </w:rPr>
        <w:t>d’agroforesterie, en favorisant la recherche participative agriculteurs-chercheurs</w:t>
      </w:r>
      <w:r w:rsidR="00B56BA9" w:rsidRPr="00732BCE">
        <w:rPr>
          <w:szCs w:val="22"/>
          <w:lang w:val="fr-FR"/>
        </w:rPr>
        <w:t>.</w:t>
      </w:r>
    </w:p>
    <w:p w:rsidR="00B36A50" w:rsidRPr="00732BCE" w:rsidRDefault="00B36A50">
      <w:pPr>
        <w:rPr>
          <w:bCs/>
          <w:szCs w:val="22"/>
          <w:lang w:val="fr-FR"/>
        </w:rPr>
      </w:pPr>
    </w:p>
    <w:p w:rsidR="008524ED" w:rsidRPr="00BE665F" w:rsidRDefault="008524ED" w:rsidP="00506788">
      <w:pPr>
        <w:pStyle w:val="Heading2"/>
        <w:ind w:left="567" w:hanging="567"/>
        <w:rPr>
          <w:b/>
          <w:szCs w:val="22"/>
          <w:lang w:val="fr-FR"/>
        </w:rPr>
      </w:pPr>
      <w:r w:rsidRPr="00BE665F">
        <w:rPr>
          <w:b/>
          <w:szCs w:val="22"/>
          <w:lang w:val="fr-FR"/>
        </w:rPr>
        <w:t xml:space="preserve">Nouvelles propositions </w:t>
      </w:r>
      <w:r w:rsidR="00F62F65" w:rsidRPr="00BE665F">
        <w:rPr>
          <w:b/>
          <w:szCs w:val="22"/>
          <w:lang w:val="fr-FR"/>
        </w:rPr>
        <w:t>du Comité européen des régions</w:t>
      </w:r>
    </w:p>
    <w:p w:rsidR="007A4898" w:rsidRPr="00732BCE" w:rsidRDefault="007A4898" w:rsidP="00506788">
      <w:pPr>
        <w:rPr>
          <w:szCs w:val="22"/>
          <w:lang w:val="fr-FR"/>
        </w:rPr>
      </w:pPr>
    </w:p>
    <w:p w:rsidR="00B36A50" w:rsidRPr="00732BCE" w:rsidRDefault="00B36A50" w:rsidP="008051AE">
      <w:pPr>
        <w:rPr>
          <w:szCs w:val="22"/>
          <w:lang w:val="fr-FR"/>
        </w:rPr>
      </w:pPr>
      <w:r w:rsidRPr="00732BCE">
        <w:rPr>
          <w:szCs w:val="22"/>
          <w:lang w:val="fr-FR"/>
        </w:rPr>
        <w:t>Dans son nouvel avis sur l'agropastoralisme, le Comité européen des régions pourrait soutenir les propositions complémentaires suivantes</w:t>
      </w:r>
      <w:r w:rsidR="00F62F65" w:rsidRPr="00732BCE">
        <w:rPr>
          <w:szCs w:val="22"/>
          <w:lang w:val="fr-FR"/>
        </w:rPr>
        <w:t>:</w:t>
      </w:r>
    </w:p>
    <w:p w:rsidR="008E3880" w:rsidRPr="00732BCE" w:rsidRDefault="008E3880">
      <w:pPr>
        <w:rPr>
          <w:szCs w:val="22"/>
          <w:lang w:val="fr-FR"/>
        </w:rPr>
      </w:pPr>
    </w:p>
    <w:p w:rsidR="007F22A2" w:rsidRPr="00732BCE" w:rsidRDefault="0059429E" w:rsidP="00506788">
      <w:pPr>
        <w:pStyle w:val="Heading3"/>
        <w:ind w:left="567" w:hanging="567"/>
        <w:rPr>
          <w:i/>
          <w:szCs w:val="22"/>
          <w:u w:val="single"/>
          <w:lang w:val="fr-FR"/>
        </w:rPr>
      </w:pPr>
      <w:r w:rsidRPr="00732BCE">
        <w:rPr>
          <w:i/>
          <w:szCs w:val="22"/>
          <w:u w:val="single"/>
          <w:lang w:val="fr-FR"/>
        </w:rPr>
        <w:t xml:space="preserve">Soutien de la </w:t>
      </w:r>
      <w:r w:rsidR="007F22A2" w:rsidRPr="00732BCE">
        <w:rPr>
          <w:i/>
          <w:szCs w:val="22"/>
          <w:u w:val="single"/>
          <w:lang w:val="fr-FR"/>
        </w:rPr>
        <w:t>PAC</w:t>
      </w:r>
      <w:r w:rsidRPr="00732BCE">
        <w:rPr>
          <w:i/>
          <w:szCs w:val="22"/>
          <w:u w:val="single"/>
          <w:lang w:val="fr-FR"/>
        </w:rPr>
        <w:t xml:space="preserve"> au développement de l'agropastoralisme</w:t>
      </w:r>
    </w:p>
    <w:p w:rsidR="007F22A2" w:rsidRPr="00732BCE" w:rsidRDefault="007F22A2">
      <w:pPr>
        <w:rPr>
          <w:szCs w:val="22"/>
          <w:lang w:val="fr-FR"/>
        </w:rPr>
      </w:pPr>
    </w:p>
    <w:p w:rsidR="007F22A2" w:rsidRPr="00732BCE" w:rsidRDefault="00543C97" w:rsidP="00183E60">
      <w:pPr>
        <w:pStyle w:val="ListParagraph"/>
        <w:numPr>
          <w:ilvl w:val="0"/>
          <w:numId w:val="19"/>
        </w:numPr>
        <w:ind w:left="284" w:hanging="284"/>
        <w:contextualSpacing w:val="0"/>
        <w:rPr>
          <w:szCs w:val="22"/>
          <w:lang w:val="fr-FR"/>
        </w:rPr>
      </w:pPr>
      <w:r w:rsidRPr="00732BCE">
        <w:rPr>
          <w:bCs/>
          <w:szCs w:val="22"/>
          <w:lang w:val="fr-FR"/>
        </w:rPr>
        <w:t>réorienter les aides de la PAC vers les élevages extensifs</w:t>
      </w:r>
      <w:r w:rsidR="00B66AD0" w:rsidRPr="00732BCE">
        <w:rPr>
          <w:bCs/>
          <w:szCs w:val="22"/>
          <w:lang w:val="fr-FR"/>
        </w:rPr>
        <w:t xml:space="preserve"> </w:t>
      </w:r>
      <w:r w:rsidR="00EE5CC3" w:rsidRPr="00732BCE">
        <w:rPr>
          <w:bCs/>
          <w:szCs w:val="22"/>
          <w:lang w:val="fr-FR"/>
        </w:rPr>
        <w:t xml:space="preserve">compte tenu de </w:t>
      </w:r>
      <w:r w:rsidR="00B66AD0" w:rsidRPr="00732BCE">
        <w:rPr>
          <w:bCs/>
          <w:szCs w:val="22"/>
          <w:lang w:val="fr-FR"/>
        </w:rPr>
        <w:t>leur rôle</w:t>
      </w:r>
      <w:r w:rsidR="00EE5CC3" w:rsidRPr="00732BCE">
        <w:rPr>
          <w:bCs/>
          <w:szCs w:val="22"/>
          <w:lang w:val="fr-FR"/>
        </w:rPr>
        <w:t xml:space="preserve"> dans le</w:t>
      </w:r>
      <w:r w:rsidR="00B66AD0" w:rsidRPr="00732BCE">
        <w:rPr>
          <w:bCs/>
          <w:szCs w:val="22"/>
          <w:lang w:val="fr-FR"/>
        </w:rPr>
        <w:t xml:space="preserve"> </w:t>
      </w:r>
      <w:r w:rsidR="00B66AD0" w:rsidRPr="00506788">
        <w:rPr>
          <w:szCs w:val="22"/>
          <w:lang w:val="fr-FR"/>
        </w:rPr>
        <w:t>développement</w:t>
      </w:r>
      <w:r w:rsidR="00B66AD0" w:rsidRPr="00732BCE">
        <w:rPr>
          <w:bCs/>
          <w:szCs w:val="22"/>
          <w:lang w:val="fr-FR"/>
        </w:rPr>
        <w:t xml:space="preserve"> équilibré des territoires</w:t>
      </w:r>
      <w:r w:rsidR="00EE5CC3" w:rsidRPr="00732BCE">
        <w:rPr>
          <w:bCs/>
          <w:szCs w:val="22"/>
          <w:lang w:val="fr-FR"/>
        </w:rPr>
        <w:t xml:space="preserve"> et afin d'atteindre nos objectifs environnementaux et climatiques</w:t>
      </w:r>
      <w:r w:rsidRPr="00732BCE">
        <w:rPr>
          <w:bCs/>
          <w:szCs w:val="22"/>
          <w:lang w:val="fr-FR"/>
        </w:rPr>
        <w:t xml:space="preserve">. </w:t>
      </w:r>
      <w:r w:rsidR="007F22A2" w:rsidRPr="00732BCE">
        <w:rPr>
          <w:bCs/>
          <w:szCs w:val="22"/>
          <w:lang w:val="fr-FR"/>
        </w:rPr>
        <w:t>Le rapport sur le</w:t>
      </w:r>
      <w:r w:rsidR="007F22A2" w:rsidRPr="00732BCE">
        <w:rPr>
          <w:szCs w:val="22"/>
          <w:lang w:val="fr-FR"/>
        </w:rPr>
        <w:t xml:space="preserve"> règlement </w:t>
      </w:r>
      <w:r w:rsidR="007F22A2" w:rsidRPr="00732BCE">
        <w:rPr>
          <w:bCs/>
          <w:szCs w:val="22"/>
          <w:lang w:val="fr-FR"/>
        </w:rPr>
        <w:t>régissant l'aide aux plans stratégiques devant être établis par les États membres dans le cadre de la politique agricole commune adopté le 14</w:t>
      </w:r>
      <w:r w:rsidR="003625CB">
        <w:rPr>
          <w:bCs/>
          <w:szCs w:val="22"/>
          <w:lang w:val="fr-FR"/>
        </w:rPr>
        <w:t xml:space="preserve"> </w:t>
      </w:r>
      <w:r w:rsidR="007F22A2" w:rsidRPr="00732BCE">
        <w:rPr>
          <w:bCs/>
          <w:szCs w:val="22"/>
          <w:lang w:val="fr-FR"/>
        </w:rPr>
        <w:t xml:space="preserve">février par la Commission ENVI au Parlement européen </w:t>
      </w:r>
      <w:r w:rsidRPr="00732BCE">
        <w:rPr>
          <w:bCs/>
          <w:szCs w:val="22"/>
          <w:lang w:val="fr-FR"/>
        </w:rPr>
        <w:t>propose de</w:t>
      </w:r>
      <w:r w:rsidR="007F22A2" w:rsidRPr="00732BCE">
        <w:rPr>
          <w:bCs/>
          <w:szCs w:val="22"/>
          <w:lang w:val="fr-FR"/>
        </w:rPr>
        <w:t xml:space="preserve"> définir des limites de densité d'animaux sur la ferme et à limiter les subventions aux exploitations dépassant ces limites</w:t>
      </w:r>
      <w:r w:rsidR="009F1153" w:rsidRPr="00732BCE">
        <w:rPr>
          <w:bCs/>
          <w:szCs w:val="22"/>
          <w:lang w:val="fr-FR"/>
        </w:rPr>
        <w:t>;</w:t>
      </w:r>
    </w:p>
    <w:p w:rsidR="00EE5CC3" w:rsidRPr="00732BCE" w:rsidRDefault="00EE5CC3" w:rsidP="00183E60">
      <w:pPr>
        <w:rPr>
          <w:szCs w:val="22"/>
          <w:lang w:val="fr-FR"/>
        </w:rPr>
      </w:pPr>
    </w:p>
    <w:p w:rsidR="007F22A2" w:rsidRPr="00732BCE" w:rsidRDefault="007F22A2" w:rsidP="00183E60">
      <w:pPr>
        <w:pStyle w:val="ListParagraph"/>
        <w:numPr>
          <w:ilvl w:val="0"/>
          <w:numId w:val="19"/>
        </w:numPr>
        <w:ind w:left="284" w:hanging="284"/>
        <w:contextualSpacing w:val="0"/>
        <w:rPr>
          <w:szCs w:val="22"/>
          <w:lang w:val="fr-FR"/>
        </w:rPr>
      </w:pPr>
      <w:r w:rsidRPr="00732BCE">
        <w:rPr>
          <w:szCs w:val="22"/>
          <w:lang w:val="fr-FR"/>
        </w:rPr>
        <w:t>demande</w:t>
      </w:r>
      <w:r w:rsidR="001E5F0B" w:rsidRPr="00732BCE">
        <w:rPr>
          <w:szCs w:val="22"/>
          <w:lang w:val="fr-FR"/>
        </w:rPr>
        <w:t>r</w:t>
      </w:r>
      <w:r w:rsidRPr="00732BCE">
        <w:rPr>
          <w:szCs w:val="22"/>
          <w:lang w:val="fr-FR"/>
        </w:rPr>
        <w:t xml:space="preserve"> que les surfaces de pâturage à composante ligneuse, landes et bois pâturés, soient pleinement reconnues comme surfaces de production agricole éligibles aux droits de paiement de </w:t>
      </w:r>
      <w:r w:rsidRPr="00E71784">
        <w:rPr>
          <w:bCs/>
          <w:szCs w:val="22"/>
          <w:lang w:val="fr-FR" w:bidi="fr-FR"/>
        </w:rPr>
        <w:t>base</w:t>
      </w:r>
      <w:r w:rsidRPr="00732BCE">
        <w:rPr>
          <w:szCs w:val="22"/>
          <w:lang w:val="fr-FR"/>
        </w:rPr>
        <w:t xml:space="preserve"> avec un système simple et stable d’éligibilité. En effet</w:t>
      </w:r>
      <w:r w:rsidR="009F1153" w:rsidRPr="00732BCE">
        <w:rPr>
          <w:szCs w:val="22"/>
          <w:lang w:val="fr-FR"/>
        </w:rPr>
        <w:t>,</w:t>
      </w:r>
      <w:r w:rsidRPr="00732BCE">
        <w:rPr>
          <w:szCs w:val="22"/>
          <w:lang w:val="fr-FR"/>
        </w:rPr>
        <w:t xml:space="preserve"> la proposition de la Commission européenne pour la nouvelle PAC constitue un recul par rapport à l’accord conclu lors de la négociation du règlement «Omnibus», qui a tenu compte des caractéristiques particulières des surfaces pastorales et des prairies à rotation longue. Les surfaces pastorales peuvent avoir moins de 50</w:t>
      </w:r>
      <w:r w:rsidR="003625CB">
        <w:rPr>
          <w:szCs w:val="22"/>
          <w:lang w:val="fr-FR"/>
        </w:rPr>
        <w:t xml:space="preserve"> </w:t>
      </w:r>
      <w:r w:rsidRPr="00732BCE">
        <w:rPr>
          <w:szCs w:val="22"/>
          <w:lang w:val="fr-FR"/>
        </w:rPr>
        <w:t xml:space="preserve">% d’herbe et fournir une alimentation nutritive aux animaux via des pratiques locales établies de consommation de la ressource alimentaire par les troupeaux (légumineuses arbustives, fruits d’arbres, arbustes, lianes, feuillages d’arbres). Il est nécessaire de conserver les éléments essentiels de cette définition pour éviter tout traitement discriminatoire. Afin de faire coïncider la notion agronomique d’une prairie à rotation longue avec la notion administrative du règlement PAC, les surfaces enherbées qui ont été labourées durant les </w:t>
      </w:r>
      <w:r w:rsidR="009F1153" w:rsidRPr="00732BCE">
        <w:rPr>
          <w:szCs w:val="22"/>
          <w:lang w:val="fr-FR"/>
        </w:rPr>
        <w:t>cinq</w:t>
      </w:r>
      <w:r w:rsidRPr="00732BCE">
        <w:rPr>
          <w:szCs w:val="22"/>
          <w:lang w:val="fr-FR"/>
        </w:rPr>
        <w:t xml:space="preserve"> ans et réensemencées en herbe ne doivent pas devenir automatiquement des prairies permanentes. Elles restent des terres arables et rentrent dans la rotation des exploitations. </w:t>
      </w:r>
      <w:bookmarkStart w:id="0" w:name="_GoBack"/>
      <w:bookmarkEnd w:id="0"/>
      <w:r w:rsidRPr="00732BCE">
        <w:rPr>
          <w:szCs w:val="22"/>
          <w:lang w:val="fr-FR"/>
        </w:rPr>
        <w:t xml:space="preserve">Dans son avis sur la réforme de la PAC, le Comité des régions </w:t>
      </w:r>
      <w:r w:rsidRPr="00732BCE">
        <w:rPr>
          <w:szCs w:val="22"/>
          <w:lang w:val="fr-FR"/>
        </w:rPr>
        <w:lastRenderedPageBreak/>
        <w:t>propose d'ailleurs de modifier l'article</w:t>
      </w:r>
      <w:r w:rsidR="003625CB">
        <w:rPr>
          <w:szCs w:val="22"/>
          <w:lang w:val="fr-FR"/>
        </w:rPr>
        <w:t xml:space="preserve"> </w:t>
      </w:r>
      <w:r w:rsidRPr="00732BCE">
        <w:rPr>
          <w:szCs w:val="22"/>
          <w:lang w:val="fr-FR"/>
        </w:rPr>
        <w:t>4</w:t>
      </w:r>
      <w:r w:rsidR="009F1153" w:rsidRPr="00732BCE">
        <w:rPr>
          <w:szCs w:val="22"/>
          <w:lang w:val="fr-FR"/>
        </w:rPr>
        <w:t>, paragraphe</w:t>
      </w:r>
      <w:r w:rsidR="003625CB">
        <w:rPr>
          <w:szCs w:val="22"/>
          <w:lang w:val="fr-FR"/>
        </w:rPr>
        <w:t xml:space="preserve"> </w:t>
      </w:r>
      <w:r w:rsidRPr="00732BCE">
        <w:rPr>
          <w:szCs w:val="22"/>
          <w:lang w:val="fr-FR"/>
        </w:rPr>
        <w:t>1</w:t>
      </w:r>
      <w:r w:rsidR="009F1153" w:rsidRPr="00732BCE">
        <w:rPr>
          <w:szCs w:val="22"/>
          <w:lang w:val="fr-FR"/>
        </w:rPr>
        <w:t>, point</w:t>
      </w:r>
      <w:r w:rsidR="003625CB">
        <w:rPr>
          <w:szCs w:val="22"/>
          <w:lang w:val="fr-FR"/>
        </w:rPr>
        <w:t xml:space="preserve"> </w:t>
      </w:r>
      <w:r w:rsidR="009F1153" w:rsidRPr="00732BCE">
        <w:rPr>
          <w:szCs w:val="22"/>
          <w:lang w:val="fr-FR"/>
        </w:rPr>
        <w:t>(b)</w:t>
      </w:r>
      <w:r w:rsidR="003625CB">
        <w:rPr>
          <w:szCs w:val="22"/>
          <w:lang w:val="fr-FR"/>
        </w:rPr>
        <w:t xml:space="preserve"> </w:t>
      </w:r>
      <w:r w:rsidR="009F1153" w:rsidRPr="00732BCE">
        <w:rPr>
          <w:szCs w:val="22"/>
          <w:lang w:val="fr-FR"/>
        </w:rPr>
        <w:t>iii)</w:t>
      </w:r>
      <w:r w:rsidRPr="00732BCE">
        <w:rPr>
          <w:rStyle w:val="FootnoteReference"/>
          <w:sz w:val="22"/>
          <w:szCs w:val="22"/>
          <w:lang w:val="fr-FR"/>
        </w:rPr>
        <w:footnoteReference w:id="3"/>
      </w:r>
      <w:r w:rsidR="009F1153" w:rsidRPr="00732BCE">
        <w:rPr>
          <w:szCs w:val="22"/>
          <w:lang w:val="fr-FR"/>
        </w:rPr>
        <w:t>,</w:t>
      </w:r>
      <w:r w:rsidRPr="00732BCE">
        <w:rPr>
          <w:szCs w:val="22"/>
          <w:lang w:val="fr-FR"/>
        </w:rPr>
        <w:t xml:space="preserve"> du règlement </w:t>
      </w:r>
      <w:r w:rsidRPr="00732BCE">
        <w:rPr>
          <w:bCs/>
          <w:szCs w:val="22"/>
          <w:lang w:val="fr-FR"/>
        </w:rPr>
        <w:t>régissant l'aide aux plans stratégiques devant être établis par les États membres dans le cadre de la politique agricole commune dans ce sens</w:t>
      </w:r>
      <w:r w:rsidR="009F1153" w:rsidRPr="00732BCE">
        <w:rPr>
          <w:bCs/>
          <w:szCs w:val="22"/>
          <w:lang w:val="fr-FR"/>
        </w:rPr>
        <w:t>;</w:t>
      </w:r>
    </w:p>
    <w:p w:rsidR="007F22A2" w:rsidRPr="00732BCE" w:rsidRDefault="007F22A2" w:rsidP="00183E60">
      <w:pPr>
        <w:rPr>
          <w:szCs w:val="22"/>
          <w:lang w:val="fr-FR"/>
        </w:rPr>
      </w:pPr>
    </w:p>
    <w:p w:rsidR="007F22A2" w:rsidRPr="00732BCE" w:rsidRDefault="007F22A2" w:rsidP="00183E60">
      <w:pPr>
        <w:pStyle w:val="ListParagraph"/>
        <w:numPr>
          <w:ilvl w:val="0"/>
          <w:numId w:val="19"/>
        </w:numPr>
        <w:ind w:left="284" w:hanging="284"/>
        <w:contextualSpacing w:val="0"/>
        <w:rPr>
          <w:szCs w:val="22"/>
          <w:lang w:val="fr-FR"/>
        </w:rPr>
      </w:pPr>
      <w:r w:rsidRPr="00732BCE">
        <w:rPr>
          <w:bCs/>
          <w:szCs w:val="22"/>
          <w:lang w:val="fr-FR"/>
        </w:rPr>
        <w:t xml:space="preserve">rendre obligatoire, pour les </w:t>
      </w:r>
      <w:r w:rsidR="009F1153" w:rsidRPr="00732BCE">
        <w:rPr>
          <w:bCs/>
          <w:szCs w:val="22"/>
          <w:lang w:val="fr-FR"/>
        </w:rPr>
        <w:t>É</w:t>
      </w:r>
      <w:r w:rsidRPr="00732BCE">
        <w:rPr>
          <w:bCs/>
          <w:szCs w:val="22"/>
          <w:lang w:val="fr-FR"/>
        </w:rPr>
        <w:t xml:space="preserve">tats membres ayant des montagnes, la mise en œuvre d’une politique de montagne intégrée utilisant de façon ciblée une partie conséquente des outils mis à </w:t>
      </w:r>
      <w:r w:rsidRPr="00732BCE">
        <w:rPr>
          <w:bCs/>
          <w:szCs w:val="22"/>
          <w:lang w:val="fr-FR" w:bidi="fr-FR"/>
        </w:rPr>
        <w:t>disposition</w:t>
      </w:r>
      <w:r w:rsidRPr="00732BCE">
        <w:rPr>
          <w:bCs/>
          <w:szCs w:val="22"/>
          <w:lang w:val="fr-FR"/>
        </w:rPr>
        <w:t xml:space="preserve"> (paiements pour les aides à contraintes naturelles, aides aux zones défavorisées du second pilier, sous-programme spécifique pour les zones de montagne) et en y allouant un budget en phase avec </w:t>
      </w:r>
      <w:r w:rsidRPr="00506788">
        <w:rPr>
          <w:szCs w:val="22"/>
          <w:lang w:val="fr-FR"/>
        </w:rPr>
        <w:t>l’importance</w:t>
      </w:r>
      <w:r w:rsidRPr="00732BCE">
        <w:rPr>
          <w:bCs/>
          <w:szCs w:val="22"/>
          <w:lang w:val="fr-FR"/>
        </w:rPr>
        <w:t xml:space="preserve"> de ces territoires. En effet</w:t>
      </w:r>
      <w:r w:rsidR="009F1153" w:rsidRPr="00732BCE">
        <w:rPr>
          <w:bCs/>
          <w:szCs w:val="22"/>
          <w:lang w:val="fr-FR"/>
        </w:rPr>
        <w:t>,</w:t>
      </w:r>
      <w:r w:rsidRPr="00732BCE">
        <w:rPr>
          <w:bCs/>
          <w:szCs w:val="22"/>
          <w:lang w:val="fr-FR"/>
        </w:rPr>
        <w:t xml:space="preserve"> tous les dispositifs de soutien aux zones de montagne sont optionnels dans l’état actuel des choses</w:t>
      </w:r>
      <w:r w:rsidR="009F1153" w:rsidRPr="00732BCE">
        <w:rPr>
          <w:bCs/>
          <w:szCs w:val="22"/>
          <w:lang w:val="fr-FR"/>
        </w:rPr>
        <w:t>;</w:t>
      </w:r>
    </w:p>
    <w:p w:rsidR="007F22A2" w:rsidRPr="00732BCE" w:rsidRDefault="007F22A2" w:rsidP="00183E60">
      <w:pPr>
        <w:rPr>
          <w:szCs w:val="22"/>
          <w:lang w:val="fr-FR"/>
        </w:rPr>
      </w:pPr>
    </w:p>
    <w:p w:rsidR="007F22A2" w:rsidRPr="00732BCE" w:rsidRDefault="007F22A2" w:rsidP="00183E60">
      <w:pPr>
        <w:pStyle w:val="ListParagraph"/>
        <w:numPr>
          <w:ilvl w:val="0"/>
          <w:numId w:val="19"/>
        </w:numPr>
        <w:ind w:left="284" w:hanging="284"/>
        <w:contextualSpacing w:val="0"/>
        <w:rPr>
          <w:bCs/>
          <w:szCs w:val="22"/>
          <w:lang w:val="fr-FR"/>
        </w:rPr>
      </w:pPr>
      <w:r w:rsidRPr="00732BCE">
        <w:rPr>
          <w:bCs/>
          <w:szCs w:val="22"/>
          <w:lang w:val="fr-FR"/>
        </w:rPr>
        <w:t xml:space="preserve">stimuler le développement des produits agricoles et créer de la valeur ajoutée grâce à la protection </w:t>
      </w:r>
      <w:r w:rsidRPr="00732BCE">
        <w:rPr>
          <w:bCs/>
          <w:szCs w:val="22"/>
          <w:lang w:val="fr-FR" w:bidi="fr-FR"/>
        </w:rPr>
        <w:t>des</w:t>
      </w:r>
      <w:r w:rsidRPr="00732BCE">
        <w:rPr>
          <w:bCs/>
          <w:szCs w:val="22"/>
          <w:lang w:val="fr-FR"/>
        </w:rPr>
        <w:t xml:space="preserve"> produits agroalimentaires de montagne de qualité. Il faut ainsi encourager les </w:t>
      </w:r>
      <w:r w:rsidR="00F65E13" w:rsidRPr="00732BCE">
        <w:rPr>
          <w:bCs/>
          <w:szCs w:val="22"/>
          <w:lang w:val="fr-FR"/>
        </w:rPr>
        <w:t>É</w:t>
      </w:r>
      <w:r w:rsidRPr="00732BCE">
        <w:rPr>
          <w:bCs/>
          <w:szCs w:val="22"/>
          <w:lang w:val="fr-FR"/>
        </w:rPr>
        <w:t>tats membres à mettre en œuvre la mention facultative de qualité «produits de montagne», mention qui n’est toujours pas mise en œuvre dans la majorité des pays malgré son adoption en</w:t>
      </w:r>
      <w:r w:rsidR="003625CB">
        <w:rPr>
          <w:bCs/>
          <w:szCs w:val="22"/>
          <w:lang w:val="fr-FR"/>
        </w:rPr>
        <w:t xml:space="preserve"> </w:t>
      </w:r>
      <w:r w:rsidRPr="00732BCE">
        <w:rPr>
          <w:bCs/>
          <w:szCs w:val="22"/>
          <w:lang w:val="fr-FR"/>
        </w:rPr>
        <w:t>2014.</w:t>
      </w:r>
    </w:p>
    <w:p w:rsidR="004918A6" w:rsidRPr="00732BCE" w:rsidRDefault="004918A6">
      <w:pPr>
        <w:rPr>
          <w:i/>
          <w:szCs w:val="22"/>
          <w:u w:val="single"/>
          <w:lang w:val="fr-FR"/>
        </w:rPr>
      </w:pPr>
    </w:p>
    <w:p w:rsidR="007F22A2" w:rsidRPr="00732BCE" w:rsidRDefault="0059429E" w:rsidP="00506788">
      <w:pPr>
        <w:pStyle w:val="Heading3"/>
        <w:keepNext/>
        <w:ind w:left="567" w:hanging="567"/>
        <w:rPr>
          <w:i/>
          <w:szCs w:val="22"/>
          <w:u w:val="single"/>
          <w:lang w:val="fr-FR"/>
        </w:rPr>
      </w:pPr>
      <w:r w:rsidRPr="00732BCE">
        <w:rPr>
          <w:i/>
          <w:szCs w:val="22"/>
          <w:u w:val="single"/>
          <w:lang w:val="fr-FR"/>
        </w:rPr>
        <w:t xml:space="preserve">Mesures </w:t>
      </w:r>
      <w:r w:rsidR="00214235" w:rsidRPr="00732BCE">
        <w:rPr>
          <w:i/>
          <w:szCs w:val="22"/>
          <w:u w:val="single"/>
          <w:lang w:val="fr-FR"/>
        </w:rPr>
        <w:t xml:space="preserve">à mettre en œuvre </w:t>
      </w:r>
      <w:r w:rsidRPr="00732BCE">
        <w:rPr>
          <w:i/>
          <w:szCs w:val="22"/>
          <w:u w:val="single"/>
          <w:lang w:val="fr-FR"/>
        </w:rPr>
        <w:t xml:space="preserve">pour améliorer la </w:t>
      </w:r>
      <w:r w:rsidR="009800FC" w:rsidRPr="00732BCE">
        <w:rPr>
          <w:i/>
          <w:szCs w:val="22"/>
          <w:u w:val="single"/>
          <w:lang w:val="fr-FR"/>
        </w:rPr>
        <w:t>résistance de l’élevage pastoral aux</w:t>
      </w:r>
      <w:r w:rsidR="007F22A2" w:rsidRPr="00732BCE">
        <w:rPr>
          <w:i/>
          <w:szCs w:val="22"/>
          <w:u w:val="single"/>
          <w:lang w:val="fr-FR"/>
        </w:rPr>
        <w:t xml:space="preserve"> grands carnivores</w:t>
      </w:r>
    </w:p>
    <w:p w:rsidR="007F22A2" w:rsidRPr="00732BCE" w:rsidRDefault="007F22A2">
      <w:pPr>
        <w:keepNext/>
        <w:rPr>
          <w:szCs w:val="22"/>
          <w:lang w:val="fr-FR"/>
        </w:rPr>
      </w:pPr>
    </w:p>
    <w:p w:rsidR="008E3880" w:rsidRPr="00732BCE" w:rsidRDefault="007A4898" w:rsidP="00183E60">
      <w:pPr>
        <w:pStyle w:val="ListParagraph"/>
        <w:numPr>
          <w:ilvl w:val="0"/>
          <w:numId w:val="19"/>
        </w:numPr>
        <w:ind w:left="284" w:hanging="284"/>
        <w:contextualSpacing w:val="0"/>
        <w:rPr>
          <w:szCs w:val="22"/>
          <w:lang w:val="fr-FR"/>
        </w:rPr>
      </w:pPr>
      <w:r w:rsidRPr="00732BCE">
        <w:rPr>
          <w:szCs w:val="22"/>
          <w:lang w:val="fr-FR"/>
        </w:rPr>
        <w:t>mettre en œuvre la coopération transfrontalière pour l'agropastoralisme sans oublier la question des grands carnivores</w:t>
      </w:r>
      <w:r w:rsidR="000A072D" w:rsidRPr="00732BCE">
        <w:rPr>
          <w:szCs w:val="22"/>
          <w:lang w:val="fr-FR"/>
        </w:rPr>
        <w:t xml:space="preserve"> </w:t>
      </w:r>
      <w:r w:rsidRPr="00732BCE">
        <w:rPr>
          <w:szCs w:val="22"/>
          <w:lang w:val="fr-FR"/>
        </w:rPr>
        <w:t>de sorte à éviter des instabilités résultant de mesures contradictoires et non adaptées à l'espace européen dans son ensemble</w:t>
      </w:r>
      <w:r w:rsidR="008E3880" w:rsidRPr="00732BCE">
        <w:rPr>
          <w:szCs w:val="22"/>
          <w:lang w:val="fr-FR"/>
        </w:rPr>
        <w:t>. En effet</w:t>
      </w:r>
      <w:r w:rsidR="00371580" w:rsidRPr="00732BCE">
        <w:rPr>
          <w:szCs w:val="22"/>
          <w:lang w:val="fr-FR"/>
        </w:rPr>
        <w:t>,</w:t>
      </w:r>
      <w:r w:rsidR="008E3880" w:rsidRPr="00732BCE">
        <w:rPr>
          <w:szCs w:val="22"/>
          <w:lang w:val="fr-FR"/>
        </w:rPr>
        <w:t xml:space="preserve"> très peu de progrès dans la gestion du niveau de la population ont été signalés dans de nombreuses populations transfrontières. Des accords entre pays </w:t>
      </w:r>
      <w:r w:rsidR="008E3880" w:rsidRPr="00506788">
        <w:rPr>
          <w:bCs/>
          <w:szCs w:val="22"/>
          <w:lang w:val="fr-FR"/>
        </w:rPr>
        <w:t>existent</w:t>
      </w:r>
      <w:r w:rsidR="008E3880" w:rsidRPr="00732BCE">
        <w:rPr>
          <w:szCs w:val="22"/>
          <w:lang w:val="fr-FR"/>
        </w:rPr>
        <w:t xml:space="preserve"> mais ne comprennent qu'un certain degré de gestion coordonnée (Slovénie-Croatie), l'échange d'informations (par exemple Italie-France-Suisse, Allemagne-Pologne, Suède</w:t>
      </w:r>
      <w:r w:rsidR="00825052" w:rsidRPr="00732BCE">
        <w:rPr>
          <w:szCs w:val="22"/>
          <w:lang w:val="fr-FR"/>
        </w:rPr>
        <w:t>-</w:t>
      </w:r>
      <w:r w:rsidR="008E3880" w:rsidRPr="00732BCE">
        <w:rPr>
          <w:szCs w:val="22"/>
          <w:lang w:val="fr-FR"/>
        </w:rPr>
        <w:t xml:space="preserve">Norvège-Finlande), ou plus entre les groupes scientifiques ou de gestionnaires travaillant couramment. Pour certaines populations, il n'y a pas ou peu de progrès, </w:t>
      </w:r>
      <w:r w:rsidR="00F65E13" w:rsidRPr="00732BCE">
        <w:rPr>
          <w:szCs w:val="22"/>
          <w:lang w:val="fr-FR"/>
        </w:rPr>
        <w:t xml:space="preserve">que ce </w:t>
      </w:r>
      <w:r w:rsidR="008E3880" w:rsidRPr="00732BCE">
        <w:rPr>
          <w:szCs w:val="22"/>
          <w:lang w:val="fr-FR"/>
        </w:rPr>
        <w:t xml:space="preserve">soit entre pays (Carélie, Carpates) ou dans le même pays (nord-ouest ibérique). Dans aucun des cas n'y </w:t>
      </w:r>
      <w:proofErr w:type="spellStart"/>
      <w:r w:rsidR="008E3880" w:rsidRPr="00732BCE">
        <w:rPr>
          <w:szCs w:val="22"/>
          <w:lang w:val="fr-FR"/>
        </w:rPr>
        <w:t>a</w:t>
      </w:r>
      <w:r w:rsidR="00825052" w:rsidRPr="00732BCE">
        <w:rPr>
          <w:szCs w:val="22"/>
          <w:lang w:val="fr-FR"/>
        </w:rPr>
        <w:t>-t-il</w:t>
      </w:r>
      <w:proofErr w:type="spellEnd"/>
      <w:r w:rsidR="008E3880" w:rsidRPr="00732BCE">
        <w:rPr>
          <w:szCs w:val="22"/>
          <w:lang w:val="fr-FR"/>
        </w:rPr>
        <w:t xml:space="preserve"> encore de plans formalisé</w:t>
      </w:r>
      <w:r w:rsidR="00825052" w:rsidRPr="00732BCE">
        <w:rPr>
          <w:szCs w:val="22"/>
          <w:lang w:val="fr-FR"/>
        </w:rPr>
        <w:t>s</w:t>
      </w:r>
      <w:r w:rsidR="008E3880" w:rsidRPr="00732BCE">
        <w:rPr>
          <w:szCs w:val="22"/>
          <w:lang w:val="fr-FR"/>
        </w:rPr>
        <w:t xml:space="preserve"> de gestion de la population entre les différents pays</w:t>
      </w:r>
      <w:r w:rsidR="00F65E13" w:rsidRPr="00732BCE">
        <w:rPr>
          <w:szCs w:val="22"/>
          <w:lang w:val="fr-FR"/>
        </w:rPr>
        <w:t>;</w:t>
      </w:r>
    </w:p>
    <w:p w:rsidR="007E14B9" w:rsidRPr="00732BCE" w:rsidRDefault="007E14B9" w:rsidP="00183E60">
      <w:pPr>
        <w:rPr>
          <w:szCs w:val="22"/>
          <w:lang w:val="fr-FR"/>
        </w:rPr>
      </w:pPr>
    </w:p>
    <w:p w:rsidR="00543C97" w:rsidRPr="00732BCE" w:rsidRDefault="00543C97" w:rsidP="00183E60">
      <w:pPr>
        <w:pStyle w:val="ListParagraph"/>
        <w:numPr>
          <w:ilvl w:val="0"/>
          <w:numId w:val="19"/>
        </w:numPr>
        <w:ind w:left="284" w:hanging="284"/>
        <w:contextualSpacing w:val="0"/>
        <w:rPr>
          <w:bCs/>
          <w:szCs w:val="22"/>
          <w:lang w:val="fr-FR"/>
        </w:rPr>
      </w:pPr>
      <w:r w:rsidRPr="00732BCE">
        <w:rPr>
          <w:bCs/>
          <w:szCs w:val="22"/>
          <w:lang w:val="fr-FR"/>
        </w:rPr>
        <w:t>prendre en compte des coûts et des formes de compensation liés aux attaques des grands carnivores</w:t>
      </w:r>
      <w:r w:rsidR="00F65E13" w:rsidRPr="00732BCE">
        <w:rPr>
          <w:bCs/>
          <w:szCs w:val="22"/>
          <w:lang w:val="fr-FR"/>
        </w:rPr>
        <w:t>,</w:t>
      </w:r>
      <w:r w:rsidRPr="00732BCE">
        <w:rPr>
          <w:bCs/>
          <w:szCs w:val="22"/>
          <w:lang w:val="fr-FR"/>
        </w:rPr>
        <w:t xml:space="preserve"> prioritairement par les programmes liés à la biodiversité des espèces (type Life) et non </w:t>
      </w:r>
      <w:r w:rsidRPr="00732BCE">
        <w:rPr>
          <w:bCs/>
          <w:szCs w:val="22"/>
          <w:lang w:val="fr-FR" w:bidi="fr-FR"/>
        </w:rPr>
        <w:t>directement</w:t>
      </w:r>
      <w:r w:rsidRPr="00732BCE">
        <w:rPr>
          <w:bCs/>
          <w:szCs w:val="22"/>
          <w:lang w:val="fr-FR"/>
        </w:rPr>
        <w:t xml:space="preserve"> par les programmes de développement rural. En effet, vu la réduction du budget pour le développement rural et l’augmentation exponentielle du nombre d’attaques, la compensation par le FEADER ne semble pas envisageable. En revanche</w:t>
      </w:r>
      <w:r w:rsidR="00825052" w:rsidRPr="00732BCE">
        <w:rPr>
          <w:bCs/>
          <w:szCs w:val="22"/>
          <w:lang w:val="fr-FR"/>
        </w:rPr>
        <w:t>,</w:t>
      </w:r>
      <w:r w:rsidRPr="00732BCE">
        <w:rPr>
          <w:bCs/>
          <w:szCs w:val="22"/>
          <w:lang w:val="fr-FR"/>
        </w:rPr>
        <w:t xml:space="preserve"> une contribution du programme LIFE </w:t>
      </w:r>
      <w:r w:rsidR="006F5FF6" w:rsidRPr="00732BCE">
        <w:rPr>
          <w:bCs/>
          <w:szCs w:val="22"/>
          <w:lang w:val="fr-FR"/>
        </w:rPr>
        <w:t>ou d'un fond</w:t>
      </w:r>
      <w:r w:rsidR="00825052" w:rsidRPr="00732BCE">
        <w:rPr>
          <w:bCs/>
          <w:szCs w:val="22"/>
          <w:lang w:val="fr-FR"/>
        </w:rPr>
        <w:t>s</w:t>
      </w:r>
      <w:r w:rsidR="006F5FF6" w:rsidRPr="00732BCE">
        <w:rPr>
          <w:bCs/>
          <w:szCs w:val="22"/>
          <w:lang w:val="fr-FR"/>
        </w:rPr>
        <w:t xml:space="preserve"> spécifique </w:t>
      </w:r>
      <w:r w:rsidRPr="00732BCE">
        <w:rPr>
          <w:bCs/>
          <w:szCs w:val="22"/>
          <w:lang w:val="fr-FR"/>
        </w:rPr>
        <w:t xml:space="preserve">serait plus logique dans la mesure où la protection du loup relève de la </w:t>
      </w:r>
      <w:r w:rsidR="00825052" w:rsidRPr="00732BCE">
        <w:rPr>
          <w:bCs/>
          <w:szCs w:val="22"/>
          <w:lang w:val="fr-FR"/>
        </w:rPr>
        <w:t>d</w:t>
      </w:r>
      <w:r w:rsidRPr="00732BCE">
        <w:rPr>
          <w:bCs/>
          <w:szCs w:val="22"/>
          <w:lang w:val="fr-FR"/>
        </w:rPr>
        <w:t xml:space="preserve">irective </w:t>
      </w:r>
      <w:r w:rsidR="00825052" w:rsidRPr="00732BCE">
        <w:rPr>
          <w:bCs/>
          <w:szCs w:val="22"/>
          <w:lang w:val="fr-FR"/>
        </w:rPr>
        <w:t>«</w:t>
      </w:r>
      <w:r w:rsidRPr="00732BCE">
        <w:rPr>
          <w:bCs/>
          <w:szCs w:val="22"/>
          <w:lang w:val="fr-FR"/>
        </w:rPr>
        <w:t>Habitats</w:t>
      </w:r>
      <w:r w:rsidR="00825052" w:rsidRPr="00732BCE">
        <w:rPr>
          <w:bCs/>
          <w:szCs w:val="22"/>
          <w:lang w:val="fr-FR"/>
        </w:rPr>
        <w:t>»;</w:t>
      </w:r>
    </w:p>
    <w:p w:rsidR="00543C97" w:rsidRPr="00732BCE" w:rsidRDefault="00543C97" w:rsidP="00183E60">
      <w:pPr>
        <w:rPr>
          <w:bCs/>
          <w:szCs w:val="22"/>
          <w:lang w:val="fr-FR"/>
        </w:rPr>
      </w:pPr>
    </w:p>
    <w:p w:rsidR="00543C97" w:rsidRPr="00732BCE" w:rsidRDefault="00254AC1" w:rsidP="00183E60">
      <w:pPr>
        <w:pStyle w:val="ListParagraph"/>
        <w:numPr>
          <w:ilvl w:val="0"/>
          <w:numId w:val="19"/>
        </w:numPr>
        <w:ind w:left="284" w:hanging="284"/>
        <w:contextualSpacing w:val="0"/>
        <w:rPr>
          <w:bCs/>
          <w:szCs w:val="22"/>
          <w:lang w:val="fr-FR"/>
        </w:rPr>
      </w:pPr>
      <w:r w:rsidRPr="00732BCE">
        <w:rPr>
          <w:bCs/>
          <w:szCs w:val="22"/>
          <w:lang w:val="fr-FR"/>
        </w:rPr>
        <w:lastRenderedPageBreak/>
        <w:t>é</w:t>
      </w:r>
      <w:r w:rsidR="00543C97" w:rsidRPr="00732BCE">
        <w:rPr>
          <w:bCs/>
          <w:szCs w:val="22"/>
          <w:lang w:val="fr-FR"/>
        </w:rPr>
        <w:t>laborer des plans de gestion</w:t>
      </w:r>
      <w:r w:rsidR="00CE7590" w:rsidRPr="00183E60">
        <w:rPr>
          <w:vertAlign w:val="superscript"/>
        </w:rPr>
        <w:footnoteReference w:id="4"/>
      </w:r>
      <w:r w:rsidR="00543C97" w:rsidRPr="00732BCE">
        <w:rPr>
          <w:bCs/>
          <w:szCs w:val="22"/>
          <w:lang w:val="fr-FR"/>
        </w:rPr>
        <w:t xml:space="preserve"> qui permettent de diminuer efficacement les conflits entre humains et grands carnivores, tout particulièrement dans les zones où le bétail subit des pertes significatives liées aux grands carnivores. Ces plans devraient promouvoir des solutions, des techniques et un soutien aux activités pastorales afin de promouvoir la durabilité du pastoralisme</w:t>
      </w:r>
      <w:r w:rsidR="00542172" w:rsidRPr="00732BCE">
        <w:rPr>
          <w:bCs/>
          <w:szCs w:val="22"/>
          <w:lang w:val="fr-FR"/>
        </w:rPr>
        <w:t xml:space="preserve"> ainsi que des modalités </w:t>
      </w:r>
      <w:r w:rsidR="00D94383" w:rsidRPr="00732BCE">
        <w:rPr>
          <w:bCs/>
          <w:szCs w:val="22"/>
          <w:lang w:val="fr-FR"/>
        </w:rPr>
        <w:t>d</w:t>
      </w:r>
      <w:r w:rsidR="00542172" w:rsidRPr="00732BCE">
        <w:rPr>
          <w:bCs/>
          <w:szCs w:val="22"/>
          <w:lang w:val="fr-FR"/>
        </w:rPr>
        <w:t>e contrôle des prédateurs incluant l’objectif de leur apprendre à s’écarter de l’homme et de ses biens</w:t>
      </w:r>
      <w:r w:rsidR="00D94383" w:rsidRPr="00732BCE">
        <w:rPr>
          <w:bCs/>
          <w:szCs w:val="22"/>
          <w:lang w:val="fr-FR"/>
        </w:rPr>
        <w:t>;</w:t>
      </w:r>
    </w:p>
    <w:p w:rsidR="00543C97" w:rsidRPr="00732BCE" w:rsidRDefault="00543C97" w:rsidP="00183E60">
      <w:pPr>
        <w:pStyle w:val="ListParagraph"/>
        <w:ind w:left="426"/>
        <w:rPr>
          <w:bCs/>
          <w:szCs w:val="22"/>
          <w:lang w:val="fr-FR"/>
        </w:rPr>
      </w:pPr>
    </w:p>
    <w:p w:rsidR="00543C97" w:rsidRPr="00732BCE" w:rsidRDefault="00543C97" w:rsidP="00183E60">
      <w:pPr>
        <w:pStyle w:val="ListParagraph"/>
        <w:numPr>
          <w:ilvl w:val="0"/>
          <w:numId w:val="19"/>
        </w:numPr>
        <w:ind w:left="284" w:hanging="284"/>
        <w:contextualSpacing w:val="0"/>
        <w:rPr>
          <w:bCs/>
          <w:szCs w:val="22"/>
          <w:lang w:val="fr-FR"/>
        </w:rPr>
      </w:pPr>
      <w:r w:rsidRPr="00732BCE">
        <w:rPr>
          <w:bCs/>
          <w:szCs w:val="22"/>
          <w:lang w:val="fr-FR"/>
        </w:rPr>
        <w:t xml:space="preserve">diffuser une information de qualité, à travers des études scientifiques, et non dogmatiques, afin de soutenir les décisions politiques. Elles doivent être fondées sur les meilleures </w:t>
      </w:r>
      <w:r w:rsidRPr="00732BCE">
        <w:rPr>
          <w:bCs/>
          <w:szCs w:val="22"/>
          <w:lang w:val="fr-FR" w:bidi="fr-FR"/>
        </w:rPr>
        <w:t>connaissances</w:t>
      </w:r>
      <w:r w:rsidRPr="00732BCE">
        <w:rPr>
          <w:bCs/>
          <w:szCs w:val="22"/>
          <w:lang w:val="fr-FR"/>
        </w:rPr>
        <w:t xml:space="preserve"> disponibles dans le domaine des sciences naturelles et sociales et sur une base d’expérimentation suffisamment large pour être répli</w:t>
      </w:r>
      <w:r w:rsidR="005C212B" w:rsidRPr="00732BCE">
        <w:rPr>
          <w:bCs/>
          <w:szCs w:val="22"/>
          <w:lang w:val="fr-FR"/>
        </w:rPr>
        <w:t>qué</w:t>
      </w:r>
      <w:r w:rsidR="00D94383" w:rsidRPr="00732BCE">
        <w:rPr>
          <w:bCs/>
          <w:szCs w:val="22"/>
          <w:lang w:val="fr-FR"/>
        </w:rPr>
        <w:t>e</w:t>
      </w:r>
      <w:r w:rsidRPr="00732BCE">
        <w:rPr>
          <w:bCs/>
          <w:szCs w:val="22"/>
          <w:lang w:val="fr-FR"/>
        </w:rPr>
        <w:t>. En particulier, détailler les situations particulières des études de cas analysées portant sur le pastoralisme et les grands carnivores est nécessaire afin de comprendre les conditions locales et de voir dans quelle mesure les bons exemples</w:t>
      </w:r>
      <w:r w:rsidR="00823283" w:rsidRPr="00732BCE">
        <w:rPr>
          <w:bCs/>
          <w:szCs w:val="22"/>
          <w:lang w:val="fr-FR"/>
        </w:rPr>
        <w:t xml:space="preserve"> concernant la protection des troupeaux et la gestion des loups</w:t>
      </w:r>
      <w:r w:rsidRPr="00732BCE">
        <w:rPr>
          <w:bCs/>
          <w:szCs w:val="22"/>
          <w:lang w:val="fr-FR"/>
        </w:rPr>
        <w:t xml:space="preserve"> sont efficaces et </w:t>
      </w:r>
      <w:r w:rsidR="005C212B" w:rsidRPr="00732BCE">
        <w:rPr>
          <w:bCs/>
          <w:szCs w:val="22"/>
          <w:lang w:val="fr-FR"/>
        </w:rPr>
        <w:t>susceptible</w:t>
      </w:r>
      <w:r w:rsidR="00D94383" w:rsidRPr="00732BCE">
        <w:rPr>
          <w:bCs/>
          <w:szCs w:val="22"/>
          <w:lang w:val="fr-FR"/>
        </w:rPr>
        <w:t>s</w:t>
      </w:r>
      <w:r w:rsidR="005C212B" w:rsidRPr="00732BCE">
        <w:rPr>
          <w:bCs/>
          <w:szCs w:val="22"/>
          <w:lang w:val="fr-FR"/>
        </w:rPr>
        <w:t xml:space="preserve"> d'être </w:t>
      </w:r>
      <w:r w:rsidRPr="00732BCE">
        <w:rPr>
          <w:bCs/>
          <w:szCs w:val="22"/>
          <w:lang w:val="fr-FR"/>
        </w:rPr>
        <w:t>répli</w:t>
      </w:r>
      <w:r w:rsidR="005C212B" w:rsidRPr="00732BCE">
        <w:rPr>
          <w:bCs/>
          <w:szCs w:val="22"/>
          <w:lang w:val="fr-FR"/>
        </w:rPr>
        <w:t>qué</w:t>
      </w:r>
      <w:r w:rsidR="00D94383" w:rsidRPr="00732BCE">
        <w:rPr>
          <w:bCs/>
          <w:szCs w:val="22"/>
          <w:lang w:val="fr-FR"/>
        </w:rPr>
        <w:t>s</w:t>
      </w:r>
      <w:r w:rsidRPr="00732BCE">
        <w:rPr>
          <w:bCs/>
          <w:szCs w:val="22"/>
          <w:lang w:val="fr-FR"/>
        </w:rPr>
        <w:t xml:space="preserve"> ou non à d’autres territoires</w:t>
      </w:r>
      <w:r w:rsidR="00823283" w:rsidRPr="00732BCE">
        <w:rPr>
          <w:bCs/>
          <w:szCs w:val="22"/>
          <w:lang w:val="fr-FR"/>
        </w:rPr>
        <w:t>, et de tirer les leçons des difficultés et des échecs pour élargir les possibilités d’adaptation des textes européens aux réalités de terrain afin de mieux gérer les espèces et notamment le loup</w:t>
      </w:r>
      <w:r w:rsidR="00D94383" w:rsidRPr="00732BCE">
        <w:rPr>
          <w:bCs/>
          <w:szCs w:val="22"/>
          <w:lang w:val="fr-FR"/>
        </w:rPr>
        <w:t>;</w:t>
      </w:r>
    </w:p>
    <w:p w:rsidR="00254AC1" w:rsidRPr="00732BCE" w:rsidRDefault="00254AC1" w:rsidP="00183E60">
      <w:pPr>
        <w:rPr>
          <w:bCs/>
          <w:szCs w:val="22"/>
          <w:lang w:val="fr-FR"/>
        </w:rPr>
      </w:pPr>
    </w:p>
    <w:p w:rsidR="00254AC1" w:rsidRPr="00732BCE" w:rsidRDefault="00B15AFA" w:rsidP="00183E60">
      <w:pPr>
        <w:pStyle w:val="ListParagraph"/>
        <w:numPr>
          <w:ilvl w:val="0"/>
          <w:numId w:val="19"/>
        </w:numPr>
        <w:ind w:left="284" w:hanging="284"/>
        <w:contextualSpacing w:val="0"/>
        <w:rPr>
          <w:bCs/>
          <w:szCs w:val="22"/>
          <w:lang w:val="fr-FR"/>
        </w:rPr>
      </w:pPr>
      <w:r w:rsidRPr="00732BCE">
        <w:rPr>
          <w:bCs/>
          <w:szCs w:val="22"/>
          <w:lang w:val="fr-FR"/>
        </w:rPr>
        <w:t>r</w:t>
      </w:r>
      <w:r w:rsidR="004D30D1" w:rsidRPr="00732BCE">
        <w:rPr>
          <w:bCs/>
          <w:szCs w:val="22"/>
          <w:lang w:val="fr-FR"/>
        </w:rPr>
        <w:t xml:space="preserve">evoir la </w:t>
      </w:r>
      <w:r w:rsidR="004D30D1" w:rsidRPr="00732BCE">
        <w:rPr>
          <w:bCs/>
          <w:szCs w:val="22"/>
          <w:lang w:val="fr-FR" w:bidi="fr-FR"/>
        </w:rPr>
        <w:t>directive</w:t>
      </w:r>
      <w:r w:rsidR="004D30D1" w:rsidRPr="00732BCE">
        <w:rPr>
          <w:bCs/>
          <w:szCs w:val="22"/>
          <w:lang w:val="fr-FR"/>
        </w:rPr>
        <w:t xml:space="preserve"> </w:t>
      </w:r>
      <w:r w:rsidR="00D94383" w:rsidRPr="00732BCE">
        <w:rPr>
          <w:bCs/>
          <w:szCs w:val="22"/>
          <w:lang w:val="fr-FR"/>
        </w:rPr>
        <w:t>«</w:t>
      </w:r>
      <w:r w:rsidR="004D30D1" w:rsidRPr="00732BCE">
        <w:rPr>
          <w:bCs/>
          <w:szCs w:val="22"/>
          <w:lang w:val="fr-FR"/>
        </w:rPr>
        <w:t>Habitats</w:t>
      </w:r>
      <w:r w:rsidR="00D94383" w:rsidRPr="00732BCE">
        <w:rPr>
          <w:bCs/>
          <w:szCs w:val="22"/>
          <w:lang w:val="fr-FR"/>
        </w:rPr>
        <w:t>»</w:t>
      </w:r>
      <w:r w:rsidR="007537BF" w:rsidRPr="00732BCE">
        <w:rPr>
          <w:bCs/>
          <w:szCs w:val="22"/>
          <w:lang w:val="fr-FR"/>
        </w:rPr>
        <w:t xml:space="preserve"> à des intervalles plus courts afin de revoir l</w:t>
      </w:r>
      <w:r w:rsidR="00732BCE">
        <w:rPr>
          <w:bCs/>
          <w:szCs w:val="22"/>
          <w:lang w:val="fr-FR"/>
        </w:rPr>
        <w:t>e</w:t>
      </w:r>
      <w:r w:rsidR="007537BF" w:rsidRPr="00732BCE">
        <w:rPr>
          <w:bCs/>
          <w:szCs w:val="22"/>
          <w:lang w:val="fr-FR"/>
        </w:rPr>
        <w:t xml:space="preserve"> statut des grands carnivores en fonction des progrès techniques et scientifiques et d'envisager l'éventuelle modification du statut de protection lorsque cela est justifié par l'évolution </w:t>
      </w:r>
      <w:r w:rsidR="004D30D1" w:rsidRPr="00732BCE">
        <w:rPr>
          <w:bCs/>
          <w:szCs w:val="22"/>
          <w:lang w:val="fr-FR"/>
        </w:rPr>
        <w:t>positive ou négative de</w:t>
      </w:r>
      <w:r w:rsidR="007537BF" w:rsidRPr="00732BCE">
        <w:rPr>
          <w:bCs/>
          <w:szCs w:val="22"/>
          <w:lang w:val="fr-FR"/>
        </w:rPr>
        <w:t>s populations protégées</w:t>
      </w:r>
      <w:r w:rsidR="004D30D1" w:rsidRPr="00732BCE">
        <w:rPr>
          <w:bCs/>
          <w:szCs w:val="22"/>
          <w:lang w:val="fr-FR"/>
        </w:rPr>
        <w:t>.</w:t>
      </w:r>
      <w:r w:rsidRPr="00732BCE">
        <w:rPr>
          <w:bCs/>
          <w:szCs w:val="22"/>
          <w:lang w:val="fr-FR"/>
        </w:rPr>
        <w:t xml:space="preserve"> De la même ma</w:t>
      </w:r>
      <w:r w:rsidR="00D94383" w:rsidRPr="00732BCE">
        <w:rPr>
          <w:bCs/>
          <w:szCs w:val="22"/>
          <w:lang w:val="fr-FR"/>
        </w:rPr>
        <w:t>n</w:t>
      </w:r>
      <w:r w:rsidRPr="00732BCE">
        <w:rPr>
          <w:bCs/>
          <w:szCs w:val="22"/>
          <w:lang w:val="fr-FR"/>
        </w:rPr>
        <w:t>ière</w:t>
      </w:r>
      <w:r w:rsidR="00D94383" w:rsidRPr="00732BCE">
        <w:rPr>
          <w:bCs/>
          <w:szCs w:val="22"/>
          <w:lang w:val="fr-FR"/>
        </w:rPr>
        <w:t>,</w:t>
      </w:r>
      <w:r w:rsidRPr="00732BCE">
        <w:rPr>
          <w:bCs/>
          <w:szCs w:val="22"/>
          <w:lang w:val="fr-FR"/>
        </w:rPr>
        <w:t xml:space="preserve"> une révision de la Convention de Berne doit être envisagée, notamment pour les pays ne faisant pas partie de l'UE</w:t>
      </w:r>
      <w:r w:rsidR="00D94383" w:rsidRPr="00732BCE">
        <w:rPr>
          <w:bCs/>
          <w:szCs w:val="22"/>
          <w:lang w:val="fr-FR"/>
        </w:rPr>
        <w:t>;</w:t>
      </w:r>
    </w:p>
    <w:p w:rsidR="00EE5CC3" w:rsidRPr="00732BCE" w:rsidRDefault="00EE5CC3" w:rsidP="00183E60">
      <w:pPr>
        <w:rPr>
          <w:bCs/>
          <w:szCs w:val="22"/>
          <w:lang w:val="fr-FR"/>
        </w:rPr>
      </w:pPr>
    </w:p>
    <w:p w:rsidR="004D30D1" w:rsidRPr="00732BCE" w:rsidRDefault="00D94383" w:rsidP="00183E60">
      <w:pPr>
        <w:pStyle w:val="ListParagraph"/>
        <w:numPr>
          <w:ilvl w:val="0"/>
          <w:numId w:val="19"/>
        </w:numPr>
        <w:ind w:left="284" w:hanging="284"/>
        <w:contextualSpacing w:val="0"/>
        <w:rPr>
          <w:bCs/>
          <w:szCs w:val="22"/>
          <w:lang w:val="fr-FR"/>
        </w:rPr>
      </w:pPr>
      <w:r w:rsidRPr="00732BCE">
        <w:rPr>
          <w:bCs/>
          <w:szCs w:val="22"/>
          <w:lang w:val="fr-FR"/>
        </w:rPr>
        <w:t>a</w:t>
      </w:r>
      <w:r w:rsidR="00542172" w:rsidRPr="00732BCE">
        <w:rPr>
          <w:bCs/>
          <w:szCs w:val="22"/>
          <w:lang w:val="fr-FR"/>
        </w:rPr>
        <w:t xml:space="preserve">ccroître la souplesse concernant </w:t>
      </w:r>
      <w:r w:rsidR="00B15AFA" w:rsidRPr="00732BCE">
        <w:rPr>
          <w:bCs/>
          <w:szCs w:val="22"/>
          <w:lang w:val="fr-FR"/>
        </w:rPr>
        <w:t>le statut juridique du loup au niveau des différents pays européens. En effet</w:t>
      </w:r>
      <w:r w:rsidRPr="00732BCE">
        <w:rPr>
          <w:bCs/>
          <w:szCs w:val="22"/>
          <w:lang w:val="fr-FR"/>
        </w:rPr>
        <w:t>,</w:t>
      </w:r>
      <w:r w:rsidR="00B15AFA" w:rsidRPr="00732BCE">
        <w:rPr>
          <w:bCs/>
          <w:szCs w:val="22"/>
          <w:lang w:val="fr-FR"/>
        </w:rPr>
        <w:t xml:space="preserve"> le statut juridique des loups dans les pays de l'Union européenne est spécifié dans la directive </w:t>
      </w:r>
      <w:r w:rsidRPr="00732BCE">
        <w:rPr>
          <w:bCs/>
          <w:szCs w:val="22"/>
          <w:lang w:val="fr-FR"/>
        </w:rPr>
        <w:t>«H</w:t>
      </w:r>
      <w:r w:rsidR="00B15AFA" w:rsidRPr="00732BCE">
        <w:rPr>
          <w:bCs/>
          <w:szCs w:val="22"/>
          <w:lang w:val="fr-FR"/>
        </w:rPr>
        <w:t>abitats</w:t>
      </w:r>
      <w:r w:rsidRPr="00732BCE">
        <w:rPr>
          <w:bCs/>
          <w:szCs w:val="22"/>
          <w:lang w:val="fr-FR"/>
        </w:rPr>
        <w:t>»</w:t>
      </w:r>
      <w:r w:rsidR="00B15AFA" w:rsidRPr="00732BCE">
        <w:rPr>
          <w:bCs/>
          <w:szCs w:val="22"/>
          <w:lang w:val="fr-FR"/>
        </w:rPr>
        <w:t xml:space="preserve"> (92/43/CEE) et par défaut les populations de loups sont inscrites aux annexes II</w:t>
      </w:r>
      <w:r w:rsidR="003625CB">
        <w:rPr>
          <w:bCs/>
          <w:szCs w:val="22"/>
          <w:lang w:val="fr-FR"/>
        </w:rPr>
        <w:t xml:space="preserve"> </w:t>
      </w:r>
      <w:r w:rsidR="00B15AFA" w:rsidRPr="00732BCE">
        <w:rPr>
          <w:bCs/>
          <w:szCs w:val="22"/>
          <w:lang w:val="fr-FR"/>
        </w:rPr>
        <w:t xml:space="preserve">(nécessitant la création de sites </w:t>
      </w:r>
      <w:proofErr w:type="spellStart"/>
      <w:r w:rsidR="00B15AFA" w:rsidRPr="00732BCE">
        <w:rPr>
          <w:bCs/>
          <w:szCs w:val="22"/>
          <w:lang w:val="fr-FR"/>
        </w:rPr>
        <w:t>Natura</w:t>
      </w:r>
      <w:proofErr w:type="spellEnd"/>
      <w:r w:rsidR="003625CB">
        <w:rPr>
          <w:bCs/>
          <w:szCs w:val="22"/>
          <w:lang w:val="fr-FR"/>
        </w:rPr>
        <w:t xml:space="preserve"> </w:t>
      </w:r>
      <w:r w:rsidR="00B15AFA" w:rsidRPr="00732BCE">
        <w:rPr>
          <w:bCs/>
          <w:szCs w:val="22"/>
          <w:lang w:val="fr-FR"/>
        </w:rPr>
        <w:t>2000 pour l'espèce) et IV</w:t>
      </w:r>
      <w:r w:rsidR="003625CB">
        <w:rPr>
          <w:bCs/>
          <w:szCs w:val="22"/>
          <w:lang w:val="fr-FR"/>
        </w:rPr>
        <w:t xml:space="preserve"> </w:t>
      </w:r>
      <w:r w:rsidR="00B15AFA" w:rsidRPr="00732BCE">
        <w:rPr>
          <w:bCs/>
          <w:szCs w:val="22"/>
          <w:lang w:val="fr-FR"/>
        </w:rPr>
        <w:t>(nécessitant une protection stricte, mais avec dérogations encore possible</w:t>
      </w:r>
      <w:r w:rsidRPr="00732BCE">
        <w:rPr>
          <w:bCs/>
          <w:szCs w:val="22"/>
          <w:lang w:val="fr-FR"/>
        </w:rPr>
        <w:t>s en</w:t>
      </w:r>
      <w:r w:rsidR="00B15AFA" w:rsidRPr="00732BCE">
        <w:rPr>
          <w:bCs/>
          <w:szCs w:val="22"/>
          <w:lang w:val="fr-FR"/>
        </w:rPr>
        <w:t xml:space="preserve"> vertu de l'articl</w:t>
      </w:r>
      <w:r w:rsidR="00732BCE">
        <w:rPr>
          <w:bCs/>
          <w:szCs w:val="22"/>
          <w:lang w:val="fr-FR"/>
        </w:rPr>
        <w:t>e</w:t>
      </w:r>
      <w:r w:rsidR="003625CB">
        <w:rPr>
          <w:bCs/>
          <w:szCs w:val="22"/>
          <w:lang w:val="fr-FR"/>
        </w:rPr>
        <w:t xml:space="preserve"> </w:t>
      </w:r>
      <w:r w:rsidR="00B15AFA" w:rsidRPr="00732BCE">
        <w:rPr>
          <w:bCs/>
          <w:szCs w:val="22"/>
          <w:lang w:val="fr-FR"/>
        </w:rPr>
        <w:t>16). Cependant, il y a diverses exceptions, comme en Bulgarie (annexe</w:t>
      </w:r>
      <w:r w:rsidR="003625CB">
        <w:rPr>
          <w:bCs/>
          <w:szCs w:val="22"/>
          <w:lang w:val="fr-FR"/>
        </w:rPr>
        <w:t xml:space="preserve"> </w:t>
      </w:r>
      <w:r w:rsidR="00B15AFA" w:rsidRPr="00732BCE">
        <w:rPr>
          <w:bCs/>
          <w:szCs w:val="22"/>
          <w:lang w:val="fr-FR"/>
        </w:rPr>
        <w:t>V), en Estonie (seulement à l'annexe</w:t>
      </w:r>
      <w:r w:rsidR="003625CB">
        <w:rPr>
          <w:bCs/>
          <w:szCs w:val="22"/>
          <w:lang w:val="fr-FR"/>
        </w:rPr>
        <w:t xml:space="preserve"> </w:t>
      </w:r>
      <w:r w:rsidR="00B15AFA" w:rsidRPr="00732BCE">
        <w:rPr>
          <w:bCs/>
          <w:szCs w:val="22"/>
          <w:lang w:val="fr-FR"/>
        </w:rPr>
        <w:t>V, pas en</w:t>
      </w:r>
      <w:r w:rsidR="003625CB">
        <w:rPr>
          <w:bCs/>
          <w:szCs w:val="22"/>
          <w:lang w:val="fr-FR"/>
        </w:rPr>
        <w:t xml:space="preserve"> </w:t>
      </w:r>
      <w:r w:rsidR="00B15AFA" w:rsidRPr="00732BCE">
        <w:rPr>
          <w:bCs/>
          <w:szCs w:val="22"/>
          <w:lang w:val="fr-FR"/>
        </w:rPr>
        <w:t>II ou</w:t>
      </w:r>
      <w:r w:rsidR="003625CB">
        <w:rPr>
          <w:bCs/>
          <w:szCs w:val="22"/>
          <w:lang w:val="fr-FR"/>
        </w:rPr>
        <w:t xml:space="preserve"> </w:t>
      </w:r>
      <w:r w:rsidR="00B15AFA" w:rsidRPr="00732BCE">
        <w:rPr>
          <w:bCs/>
          <w:szCs w:val="22"/>
          <w:lang w:val="fr-FR"/>
        </w:rPr>
        <w:t>IV), en Finlande (pas à l'annexe</w:t>
      </w:r>
      <w:r w:rsidR="003625CB">
        <w:rPr>
          <w:bCs/>
          <w:szCs w:val="22"/>
          <w:lang w:val="fr-FR"/>
        </w:rPr>
        <w:t xml:space="preserve"> </w:t>
      </w:r>
      <w:r w:rsidR="00B15AFA" w:rsidRPr="00732BCE">
        <w:rPr>
          <w:bCs/>
          <w:szCs w:val="22"/>
          <w:lang w:val="fr-FR"/>
        </w:rPr>
        <w:t>II; loups dans les zones d'élevage de rennes à l'annexe</w:t>
      </w:r>
      <w:r w:rsidR="003625CB">
        <w:rPr>
          <w:bCs/>
          <w:szCs w:val="22"/>
          <w:lang w:val="fr-FR"/>
        </w:rPr>
        <w:t xml:space="preserve"> </w:t>
      </w:r>
      <w:r w:rsidR="00B15AFA" w:rsidRPr="00732BCE">
        <w:rPr>
          <w:bCs/>
          <w:szCs w:val="22"/>
          <w:lang w:val="fr-FR"/>
        </w:rPr>
        <w:t>V au lieu de</w:t>
      </w:r>
      <w:r w:rsidR="003625CB">
        <w:rPr>
          <w:bCs/>
          <w:szCs w:val="22"/>
          <w:lang w:val="fr-FR"/>
        </w:rPr>
        <w:t xml:space="preserve"> </w:t>
      </w:r>
      <w:r w:rsidR="00B15AFA" w:rsidRPr="00732BCE">
        <w:rPr>
          <w:bCs/>
          <w:szCs w:val="22"/>
          <w:lang w:val="fr-FR"/>
        </w:rPr>
        <w:t>IV), en Grèce (loups au nord d</w:t>
      </w:r>
      <w:r w:rsidRPr="00732BCE">
        <w:rPr>
          <w:bCs/>
          <w:szCs w:val="22"/>
          <w:lang w:val="fr-FR"/>
        </w:rPr>
        <w:t>u</w:t>
      </w:r>
      <w:r w:rsidR="00B15AFA" w:rsidRPr="00732BCE">
        <w:rPr>
          <w:bCs/>
          <w:szCs w:val="22"/>
          <w:lang w:val="fr-FR"/>
        </w:rPr>
        <w:t xml:space="preserve"> 39</w:t>
      </w:r>
      <w:r w:rsidR="00B15AFA" w:rsidRPr="00506788">
        <w:rPr>
          <w:bCs/>
          <w:szCs w:val="22"/>
          <w:vertAlign w:val="superscript"/>
          <w:lang w:val="fr-FR"/>
        </w:rPr>
        <w:t>e</w:t>
      </w:r>
      <w:r w:rsidR="003625CB">
        <w:rPr>
          <w:bCs/>
          <w:szCs w:val="22"/>
          <w:lang w:val="fr-FR"/>
        </w:rPr>
        <w:t xml:space="preserve"> </w:t>
      </w:r>
      <w:r w:rsidR="00B15AFA" w:rsidRPr="00732BCE">
        <w:rPr>
          <w:bCs/>
          <w:szCs w:val="22"/>
          <w:lang w:val="fr-FR"/>
        </w:rPr>
        <w:t xml:space="preserve">parallèle </w:t>
      </w:r>
      <w:r w:rsidR="00F65E13" w:rsidRPr="00732BCE">
        <w:rPr>
          <w:bCs/>
          <w:szCs w:val="22"/>
          <w:lang w:val="fr-FR"/>
        </w:rPr>
        <w:t>uniquement</w:t>
      </w:r>
      <w:r w:rsidR="00B15AFA" w:rsidRPr="00732BCE">
        <w:rPr>
          <w:bCs/>
          <w:szCs w:val="22"/>
          <w:lang w:val="fr-FR"/>
        </w:rPr>
        <w:t xml:space="preserve"> dans l'annexe</w:t>
      </w:r>
      <w:r w:rsidR="003625CB">
        <w:rPr>
          <w:bCs/>
          <w:szCs w:val="22"/>
          <w:lang w:val="fr-FR"/>
        </w:rPr>
        <w:t xml:space="preserve"> </w:t>
      </w:r>
      <w:r w:rsidR="00B15AFA" w:rsidRPr="00732BCE">
        <w:rPr>
          <w:bCs/>
          <w:szCs w:val="22"/>
          <w:lang w:val="fr-FR"/>
        </w:rPr>
        <w:t>V, pas en</w:t>
      </w:r>
      <w:r w:rsidR="003625CB">
        <w:rPr>
          <w:bCs/>
          <w:szCs w:val="22"/>
          <w:lang w:val="fr-FR"/>
        </w:rPr>
        <w:t xml:space="preserve"> </w:t>
      </w:r>
      <w:r w:rsidR="00B15AFA" w:rsidRPr="00732BCE">
        <w:rPr>
          <w:bCs/>
          <w:szCs w:val="22"/>
          <w:lang w:val="fr-FR"/>
        </w:rPr>
        <w:t>II ou</w:t>
      </w:r>
      <w:r w:rsidR="003625CB">
        <w:rPr>
          <w:bCs/>
          <w:szCs w:val="22"/>
          <w:lang w:val="fr-FR"/>
        </w:rPr>
        <w:t xml:space="preserve"> </w:t>
      </w:r>
      <w:r w:rsidR="00B15AFA" w:rsidRPr="00732BCE">
        <w:rPr>
          <w:bCs/>
          <w:szCs w:val="22"/>
          <w:lang w:val="fr-FR"/>
        </w:rPr>
        <w:t xml:space="preserve">IV), en Lettonie (loup </w:t>
      </w:r>
      <w:r w:rsidR="00F65E13" w:rsidRPr="00732BCE">
        <w:rPr>
          <w:bCs/>
          <w:szCs w:val="22"/>
          <w:lang w:val="fr-FR"/>
        </w:rPr>
        <w:t>uniquement</w:t>
      </w:r>
      <w:r w:rsidR="00B15AFA" w:rsidRPr="00732BCE">
        <w:rPr>
          <w:bCs/>
          <w:szCs w:val="22"/>
          <w:lang w:val="fr-FR"/>
        </w:rPr>
        <w:t xml:space="preserve"> dans l'annexe</w:t>
      </w:r>
      <w:r w:rsidR="003625CB">
        <w:rPr>
          <w:bCs/>
          <w:szCs w:val="22"/>
          <w:lang w:val="fr-FR"/>
        </w:rPr>
        <w:t xml:space="preserve"> </w:t>
      </w:r>
      <w:r w:rsidR="00B15AFA" w:rsidRPr="00732BCE">
        <w:rPr>
          <w:bCs/>
          <w:szCs w:val="22"/>
          <w:lang w:val="fr-FR"/>
        </w:rPr>
        <w:t>V, pas en</w:t>
      </w:r>
      <w:r w:rsidR="003625CB">
        <w:rPr>
          <w:bCs/>
          <w:szCs w:val="22"/>
          <w:lang w:val="fr-FR"/>
        </w:rPr>
        <w:t xml:space="preserve"> </w:t>
      </w:r>
      <w:r w:rsidR="00B15AFA" w:rsidRPr="00732BCE">
        <w:rPr>
          <w:bCs/>
          <w:szCs w:val="22"/>
          <w:lang w:val="fr-FR"/>
        </w:rPr>
        <w:t>II ou</w:t>
      </w:r>
      <w:r w:rsidR="003625CB">
        <w:rPr>
          <w:bCs/>
          <w:szCs w:val="22"/>
          <w:lang w:val="fr-FR"/>
        </w:rPr>
        <w:t xml:space="preserve"> </w:t>
      </w:r>
      <w:r w:rsidR="00B15AFA" w:rsidRPr="00732BCE">
        <w:rPr>
          <w:bCs/>
          <w:szCs w:val="22"/>
          <w:lang w:val="fr-FR"/>
        </w:rPr>
        <w:t xml:space="preserve">IV), en Lituanie (loup </w:t>
      </w:r>
      <w:r w:rsidR="00F65E13" w:rsidRPr="00732BCE">
        <w:rPr>
          <w:bCs/>
          <w:szCs w:val="22"/>
          <w:lang w:val="fr-FR"/>
        </w:rPr>
        <w:t>seulement</w:t>
      </w:r>
      <w:r w:rsidR="00B15AFA" w:rsidRPr="00732BCE">
        <w:rPr>
          <w:bCs/>
          <w:szCs w:val="22"/>
          <w:lang w:val="fr-FR"/>
        </w:rPr>
        <w:t xml:space="preserve"> dans l'annexe</w:t>
      </w:r>
      <w:r w:rsidR="003625CB">
        <w:rPr>
          <w:bCs/>
          <w:szCs w:val="22"/>
          <w:lang w:val="fr-FR"/>
        </w:rPr>
        <w:t xml:space="preserve"> </w:t>
      </w:r>
      <w:r w:rsidR="00B15AFA" w:rsidRPr="00732BCE">
        <w:rPr>
          <w:bCs/>
          <w:szCs w:val="22"/>
          <w:lang w:val="fr-FR"/>
        </w:rPr>
        <w:t>V, pas en</w:t>
      </w:r>
      <w:r w:rsidR="003625CB">
        <w:rPr>
          <w:bCs/>
          <w:szCs w:val="22"/>
          <w:lang w:val="fr-FR"/>
        </w:rPr>
        <w:t xml:space="preserve"> </w:t>
      </w:r>
      <w:r w:rsidR="00B15AFA" w:rsidRPr="00732BCE">
        <w:rPr>
          <w:bCs/>
          <w:szCs w:val="22"/>
          <w:lang w:val="fr-FR"/>
        </w:rPr>
        <w:t>II ou</w:t>
      </w:r>
      <w:r w:rsidR="003625CB">
        <w:rPr>
          <w:bCs/>
          <w:szCs w:val="22"/>
          <w:lang w:val="fr-FR"/>
        </w:rPr>
        <w:t xml:space="preserve"> </w:t>
      </w:r>
      <w:r w:rsidR="00B15AFA" w:rsidRPr="00732BCE">
        <w:rPr>
          <w:bCs/>
          <w:szCs w:val="22"/>
          <w:lang w:val="fr-FR"/>
        </w:rPr>
        <w:t>IV), en Pologne et en Slovaquie (loup à l'annexe</w:t>
      </w:r>
      <w:r w:rsidR="003625CB">
        <w:rPr>
          <w:bCs/>
          <w:szCs w:val="22"/>
          <w:lang w:val="fr-FR"/>
        </w:rPr>
        <w:t xml:space="preserve"> </w:t>
      </w:r>
      <w:r w:rsidR="00B15AFA" w:rsidRPr="00732BCE">
        <w:rPr>
          <w:bCs/>
          <w:szCs w:val="22"/>
          <w:lang w:val="fr-FR"/>
        </w:rPr>
        <w:t>V au lieu de</w:t>
      </w:r>
      <w:r w:rsidR="003625CB">
        <w:rPr>
          <w:bCs/>
          <w:szCs w:val="22"/>
          <w:lang w:val="fr-FR"/>
        </w:rPr>
        <w:t xml:space="preserve"> </w:t>
      </w:r>
      <w:r w:rsidR="00B15AFA" w:rsidRPr="00732BCE">
        <w:rPr>
          <w:bCs/>
          <w:szCs w:val="22"/>
          <w:lang w:val="fr-FR"/>
        </w:rPr>
        <w:t xml:space="preserve">IV), en Espagne (loup nord de la rivière </w:t>
      </w:r>
      <w:proofErr w:type="spellStart"/>
      <w:r w:rsidR="00B15AFA" w:rsidRPr="00732BCE">
        <w:rPr>
          <w:bCs/>
          <w:szCs w:val="22"/>
          <w:lang w:val="fr-FR"/>
        </w:rPr>
        <w:t>Duero</w:t>
      </w:r>
      <w:proofErr w:type="spellEnd"/>
      <w:r w:rsidR="00B15AFA" w:rsidRPr="00732BCE">
        <w:rPr>
          <w:bCs/>
          <w:szCs w:val="22"/>
          <w:lang w:val="fr-FR"/>
        </w:rPr>
        <w:t xml:space="preserve"> dans l'annexe</w:t>
      </w:r>
      <w:r w:rsidR="003625CB">
        <w:rPr>
          <w:bCs/>
          <w:szCs w:val="22"/>
          <w:lang w:val="fr-FR"/>
        </w:rPr>
        <w:t xml:space="preserve"> </w:t>
      </w:r>
      <w:r w:rsidR="00B15AFA" w:rsidRPr="00732BCE">
        <w:rPr>
          <w:bCs/>
          <w:szCs w:val="22"/>
          <w:lang w:val="fr-FR"/>
        </w:rPr>
        <w:t>V au lieu de</w:t>
      </w:r>
      <w:r w:rsidR="003625CB">
        <w:rPr>
          <w:bCs/>
          <w:szCs w:val="22"/>
          <w:lang w:val="fr-FR"/>
        </w:rPr>
        <w:t xml:space="preserve"> </w:t>
      </w:r>
      <w:r w:rsidR="00B15AFA" w:rsidRPr="00732BCE">
        <w:rPr>
          <w:bCs/>
          <w:szCs w:val="22"/>
          <w:lang w:val="fr-FR"/>
        </w:rPr>
        <w:t>IV)</w:t>
      </w:r>
      <w:r w:rsidR="00214235" w:rsidRPr="00732BCE">
        <w:rPr>
          <w:bCs/>
          <w:szCs w:val="22"/>
          <w:lang w:val="fr-FR"/>
        </w:rPr>
        <w:t>.</w:t>
      </w:r>
      <w:r w:rsidR="00823283" w:rsidRPr="00732BCE">
        <w:rPr>
          <w:bCs/>
          <w:szCs w:val="22"/>
          <w:lang w:val="fr-FR"/>
        </w:rPr>
        <w:t xml:space="preserve"> Ces «</w:t>
      </w:r>
      <w:r w:rsidR="003625CB">
        <w:rPr>
          <w:bCs/>
          <w:szCs w:val="22"/>
          <w:lang w:val="fr-FR"/>
        </w:rPr>
        <w:t xml:space="preserve"> </w:t>
      </w:r>
      <w:r w:rsidR="00823283" w:rsidRPr="00732BCE">
        <w:rPr>
          <w:bCs/>
          <w:szCs w:val="22"/>
          <w:lang w:val="fr-FR"/>
        </w:rPr>
        <w:t>exceptions</w:t>
      </w:r>
      <w:r w:rsidR="003625CB">
        <w:rPr>
          <w:bCs/>
          <w:szCs w:val="22"/>
          <w:lang w:val="fr-FR"/>
        </w:rPr>
        <w:t xml:space="preserve"> </w:t>
      </w:r>
      <w:r w:rsidR="00823283" w:rsidRPr="00732BCE">
        <w:rPr>
          <w:bCs/>
          <w:szCs w:val="22"/>
          <w:lang w:val="fr-FR"/>
        </w:rPr>
        <w:t xml:space="preserve">» engagées par les </w:t>
      </w:r>
      <w:r w:rsidRPr="00732BCE">
        <w:rPr>
          <w:bCs/>
          <w:szCs w:val="22"/>
          <w:lang w:val="fr-FR"/>
        </w:rPr>
        <w:t>É</w:t>
      </w:r>
      <w:r w:rsidR="00823283" w:rsidRPr="00732BCE">
        <w:rPr>
          <w:bCs/>
          <w:szCs w:val="22"/>
          <w:lang w:val="fr-FR"/>
        </w:rPr>
        <w:t xml:space="preserve">tats à </w:t>
      </w:r>
      <w:r w:rsidRPr="00732BCE">
        <w:rPr>
          <w:bCs/>
          <w:szCs w:val="22"/>
          <w:lang w:val="fr-FR"/>
        </w:rPr>
        <w:t xml:space="preserve">la </w:t>
      </w:r>
      <w:r w:rsidR="00823283" w:rsidRPr="00732BCE">
        <w:rPr>
          <w:bCs/>
          <w:szCs w:val="22"/>
          <w:lang w:val="fr-FR"/>
        </w:rPr>
        <w:t>signature initiale des textes ouvrent la possibilité d’une véritable régulation des populations de loups sans affecter leur bon état</w:t>
      </w:r>
      <w:r w:rsidR="00542172" w:rsidRPr="00732BCE">
        <w:rPr>
          <w:bCs/>
          <w:szCs w:val="22"/>
          <w:lang w:val="fr-FR"/>
        </w:rPr>
        <w:t xml:space="preserve"> de conservation</w:t>
      </w:r>
      <w:r w:rsidR="00823283" w:rsidRPr="00732BCE">
        <w:rPr>
          <w:bCs/>
          <w:szCs w:val="22"/>
          <w:lang w:val="fr-FR"/>
        </w:rPr>
        <w:t xml:space="preserve">. Tous les </w:t>
      </w:r>
      <w:r w:rsidRPr="00732BCE">
        <w:rPr>
          <w:bCs/>
          <w:szCs w:val="22"/>
          <w:lang w:val="fr-FR"/>
        </w:rPr>
        <w:t>É</w:t>
      </w:r>
      <w:r w:rsidR="00823283" w:rsidRPr="00732BCE">
        <w:rPr>
          <w:bCs/>
          <w:szCs w:val="22"/>
          <w:lang w:val="fr-FR"/>
        </w:rPr>
        <w:t>tats devraient pouvoir avoir la souplesse de changer leur régime de protection pour s’aligner sur ces actuelles «</w:t>
      </w:r>
      <w:r w:rsidR="003625CB">
        <w:rPr>
          <w:bCs/>
          <w:szCs w:val="22"/>
          <w:lang w:val="fr-FR"/>
        </w:rPr>
        <w:t xml:space="preserve"> </w:t>
      </w:r>
      <w:r w:rsidR="00823283" w:rsidRPr="00732BCE">
        <w:rPr>
          <w:bCs/>
          <w:szCs w:val="22"/>
          <w:lang w:val="fr-FR"/>
        </w:rPr>
        <w:t>exceptions</w:t>
      </w:r>
      <w:r w:rsidR="003625CB">
        <w:rPr>
          <w:bCs/>
          <w:szCs w:val="22"/>
          <w:lang w:val="fr-FR"/>
        </w:rPr>
        <w:t xml:space="preserve"> </w:t>
      </w:r>
      <w:r w:rsidR="00823283" w:rsidRPr="00732BCE">
        <w:rPr>
          <w:bCs/>
          <w:szCs w:val="22"/>
          <w:lang w:val="fr-FR"/>
        </w:rPr>
        <w:t>» au fur et à mesure de la très importante expansion de la population européenne de l’espèce. Il est temps de préparer la transition de la protection d’une espèce hier rare à la gestion d’une espèce dont l’abondance multiplie les problèmes.</w:t>
      </w:r>
    </w:p>
    <w:p w:rsidR="004D30D1" w:rsidRPr="00732BCE" w:rsidRDefault="004D30D1">
      <w:pPr>
        <w:rPr>
          <w:bCs/>
          <w:szCs w:val="22"/>
          <w:lang w:val="fr-FR"/>
        </w:rPr>
      </w:pPr>
    </w:p>
    <w:p w:rsidR="007F22A2" w:rsidRPr="00732BCE" w:rsidRDefault="0059429E" w:rsidP="00506788">
      <w:pPr>
        <w:pStyle w:val="Heading3"/>
        <w:ind w:left="567" w:hanging="567"/>
        <w:rPr>
          <w:i/>
          <w:szCs w:val="22"/>
          <w:u w:val="single"/>
          <w:lang w:val="fr-FR"/>
        </w:rPr>
      </w:pPr>
      <w:r w:rsidRPr="00732BCE">
        <w:rPr>
          <w:i/>
          <w:szCs w:val="22"/>
          <w:u w:val="single"/>
          <w:lang w:val="fr-FR"/>
        </w:rPr>
        <w:lastRenderedPageBreak/>
        <w:t xml:space="preserve">Soutiens d'autres </w:t>
      </w:r>
      <w:r w:rsidR="007F22A2" w:rsidRPr="00732BCE">
        <w:rPr>
          <w:i/>
          <w:szCs w:val="22"/>
          <w:u w:val="single"/>
          <w:lang w:val="fr-FR"/>
        </w:rPr>
        <w:t xml:space="preserve">politiques </w:t>
      </w:r>
      <w:r w:rsidRPr="00732BCE">
        <w:rPr>
          <w:i/>
          <w:szCs w:val="22"/>
          <w:u w:val="single"/>
          <w:lang w:val="fr-FR"/>
        </w:rPr>
        <w:t>à l'agropastoralisme</w:t>
      </w:r>
    </w:p>
    <w:p w:rsidR="007F22A2" w:rsidRPr="00732BCE" w:rsidRDefault="007F22A2">
      <w:pPr>
        <w:rPr>
          <w:szCs w:val="22"/>
          <w:lang w:val="fr-FR"/>
        </w:rPr>
      </w:pPr>
    </w:p>
    <w:p w:rsidR="007F22A2" w:rsidRPr="00732BCE" w:rsidRDefault="007F22A2" w:rsidP="00183E60">
      <w:pPr>
        <w:pStyle w:val="ListParagraph"/>
        <w:numPr>
          <w:ilvl w:val="0"/>
          <w:numId w:val="19"/>
        </w:numPr>
        <w:ind w:left="284" w:hanging="284"/>
        <w:contextualSpacing w:val="0"/>
        <w:rPr>
          <w:szCs w:val="22"/>
          <w:lang w:val="fr-FR"/>
        </w:rPr>
      </w:pPr>
      <w:r w:rsidRPr="00732BCE">
        <w:rPr>
          <w:szCs w:val="22"/>
          <w:lang w:val="fr-FR"/>
        </w:rPr>
        <w:t>développe</w:t>
      </w:r>
      <w:r w:rsidR="00214235" w:rsidRPr="00732BCE">
        <w:rPr>
          <w:szCs w:val="22"/>
          <w:lang w:val="fr-FR"/>
        </w:rPr>
        <w:t xml:space="preserve">r </w:t>
      </w:r>
      <w:r w:rsidRPr="00732BCE">
        <w:rPr>
          <w:szCs w:val="22"/>
          <w:lang w:val="fr-FR"/>
        </w:rPr>
        <w:t>une politique ambitieuse de défense de la forêt contre les incendies en encourageant la présence des animaux dans les bois et landes, ce qui nécessite au préalable leur reconnaissance comme espace de production</w:t>
      </w:r>
      <w:r w:rsidR="00361415" w:rsidRPr="00732BCE">
        <w:rPr>
          <w:szCs w:val="22"/>
          <w:lang w:val="fr-FR"/>
        </w:rPr>
        <w:t>,</w:t>
      </w:r>
      <w:r w:rsidRPr="00732BCE">
        <w:rPr>
          <w:szCs w:val="22"/>
          <w:lang w:val="fr-FR"/>
        </w:rPr>
        <w:t xml:space="preserve"> comme vu au point précédent</w:t>
      </w:r>
      <w:r w:rsidR="00D94383" w:rsidRPr="00732BCE">
        <w:rPr>
          <w:szCs w:val="22"/>
          <w:lang w:val="fr-FR"/>
        </w:rPr>
        <w:t>;</w:t>
      </w:r>
    </w:p>
    <w:p w:rsidR="007F22A2" w:rsidRPr="00732BCE" w:rsidRDefault="007F22A2" w:rsidP="00183E60">
      <w:pPr>
        <w:rPr>
          <w:szCs w:val="22"/>
          <w:lang w:val="fr-FR"/>
        </w:rPr>
      </w:pPr>
    </w:p>
    <w:p w:rsidR="0059429E" w:rsidRPr="00732BCE" w:rsidRDefault="0059429E" w:rsidP="00183E60">
      <w:pPr>
        <w:pStyle w:val="ListParagraph"/>
        <w:numPr>
          <w:ilvl w:val="0"/>
          <w:numId w:val="19"/>
        </w:numPr>
        <w:ind w:left="284" w:hanging="284"/>
        <w:contextualSpacing w:val="0"/>
        <w:rPr>
          <w:szCs w:val="22"/>
          <w:lang w:val="fr-FR"/>
        </w:rPr>
      </w:pPr>
      <w:r w:rsidRPr="00732BCE">
        <w:rPr>
          <w:bCs/>
          <w:szCs w:val="22"/>
          <w:lang w:val="fr-FR"/>
        </w:rPr>
        <w:t>reconna</w:t>
      </w:r>
      <w:r w:rsidR="00D94383" w:rsidRPr="00732BCE">
        <w:rPr>
          <w:bCs/>
          <w:szCs w:val="22"/>
          <w:lang w:val="fr-FR"/>
        </w:rPr>
        <w:t>î</w:t>
      </w:r>
      <w:r w:rsidRPr="00732BCE">
        <w:rPr>
          <w:bCs/>
          <w:szCs w:val="22"/>
          <w:lang w:val="fr-FR"/>
        </w:rPr>
        <w:t xml:space="preserve">tre les services écosystémiques fournis grâce aux agriculteurs et </w:t>
      </w:r>
      <w:r w:rsidR="00D94383" w:rsidRPr="00732BCE">
        <w:rPr>
          <w:bCs/>
          <w:szCs w:val="22"/>
          <w:lang w:val="fr-FR"/>
        </w:rPr>
        <w:t>aux</w:t>
      </w:r>
      <w:r w:rsidRPr="00732BCE">
        <w:rPr>
          <w:bCs/>
          <w:szCs w:val="22"/>
          <w:lang w:val="fr-FR"/>
        </w:rPr>
        <w:t xml:space="preserve"> propriétaires forestiers de montagne et accorder une compensation juste au regard de ces services </w:t>
      </w:r>
      <w:r w:rsidRPr="00506788">
        <w:rPr>
          <w:szCs w:val="22"/>
          <w:lang w:val="fr-FR"/>
        </w:rPr>
        <w:t>écosystémiques</w:t>
      </w:r>
      <w:r w:rsidRPr="00732BCE">
        <w:rPr>
          <w:bCs/>
          <w:szCs w:val="22"/>
          <w:lang w:val="fr-FR"/>
        </w:rPr>
        <w:t xml:space="preserve"> fournis pour le bien-être de la population entière. Le soutien aux services écosystémiques devrait se faire prioritairement pour </w:t>
      </w:r>
      <w:r w:rsidR="00D122B6" w:rsidRPr="00732BCE">
        <w:rPr>
          <w:bCs/>
          <w:szCs w:val="22"/>
          <w:lang w:val="fr-FR"/>
        </w:rPr>
        <w:t>ceux</w:t>
      </w:r>
      <w:r w:rsidRPr="00732BCE">
        <w:rPr>
          <w:bCs/>
          <w:szCs w:val="22"/>
          <w:lang w:val="fr-FR"/>
        </w:rPr>
        <w:t xml:space="preserve"> qui seraient en danger en l’absence de politique publique</w:t>
      </w:r>
      <w:r w:rsidR="00D94383" w:rsidRPr="00732BCE">
        <w:rPr>
          <w:bCs/>
          <w:szCs w:val="22"/>
          <w:lang w:val="fr-FR"/>
        </w:rPr>
        <w:t>;</w:t>
      </w:r>
    </w:p>
    <w:p w:rsidR="0059429E" w:rsidRPr="00732BCE" w:rsidRDefault="0059429E" w:rsidP="00183E60">
      <w:pPr>
        <w:rPr>
          <w:szCs w:val="22"/>
          <w:lang w:val="fr-FR"/>
        </w:rPr>
      </w:pPr>
    </w:p>
    <w:p w:rsidR="0059429E" w:rsidRPr="00BC6E0F" w:rsidRDefault="0059429E" w:rsidP="00183E60">
      <w:pPr>
        <w:pStyle w:val="ListParagraph"/>
        <w:numPr>
          <w:ilvl w:val="0"/>
          <w:numId w:val="19"/>
        </w:numPr>
        <w:ind w:left="284" w:hanging="284"/>
        <w:contextualSpacing w:val="0"/>
        <w:rPr>
          <w:bCs/>
          <w:szCs w:val="22"/>
          <w:lang w:val="fr-FR"/>
        </w:rPr>
      </w:pPr>
      <w:r w:rsidRPr="00732BCE">
        <w:rPr>
          <w:bCs/>
          <w:szCs w:val="22"/>
          <w:lang w:val="fr-FR"/>
        </w:rPr>
        <w:t xml:space="preserve">promouvoir les métiers pastoraux. Les </w:t>
      </w:r>
      <w:r w:rsidR="00D94383" w:rsidRPr="00732BCE">
        <w:rPr>
          <w:bCs/>
          <w:szCs w:val="22"/>
          <w:lang w:val="fr-FR"/>
        </w:rPr>
        <w:t>É</w:t>
      </w:r>
      <w:r w:rsidRPr="00732BCE">
        <w:rPr>
          <w:bCs/>
          <w:szCs w:val="22"/>
          <w:lang w:val="fr-FR"/>
        </w:rPr>
        <w:t xml:space="preserve">tats devraient mieux valoriser le travail effectué par le berger et améliorer la visibilité de ce métier au sein et en dehors du secteur agricole. Une meilleure formation pour les bergers (notamment sur </w:t>
      </w:r>
      <w:r w:rsidR="00542172" w:rsidRPr="00732BCE">
        <w:rPr>
          <w:bCs/>
          <w:szCs w:val="22"/>
          <w:lang w:val="fr-FR"/>
        </w:rPr>
        <w:t xml:space="preserve">la conduite des animaux au pâturage et leur gestion </w:t>
      </w:r>
      <w:r w:rsidR="00542172" w:rsidRPr="00E71784">
        <w:rPr>
          <w:bCs/>
          <w:szCs w:val="22"/>
          <w:lang w:val="fr-FR" w:bidi="fr-FR"/>
        </w:rPr>
        <w:t>sanitaire</w:t>
      </w:r>
      <w:r w:rsidRPr="00732BCE">
        <w:rPr>
          <w:bCs/>
          <w:szCs w:val="22"/>
          <w:lang w:val="fr-FR"/>
        </w:rPr>
        <w:t>,</w:t>
      </w:r>
      <w:r w:rsidR="00542172" w:rsidRPr="00732BCE">
        <w:rPr>
          <w:bCs/>
          <w:szCs w:val="22"/>
          <w:lang w:val="fr-FR"/>
        </w:rPr>
        <w:t xml:space="preserve"> mais aussi sur</w:t>
      </w:r>
      <w:r w:rsidRPr="00732BCE">
        <w:rPr>
          <w:bCs/>
          <w:szCs w:val="22"/>
          <w:lang w:val="fr-FR"/>
        </w:rPr>
        <w:t xml:space="preserve"> la protection des troupeaux</w:t>
      </w:r>
      <w:r w:rsidR="00542172" w:rsidRPr="00732BCE">
        <w:rPr>
          <w:bCs/>
          <w:szCs w:val="22"/>
          <w:lang w:val="fr-FR"/>
        </w:rPr>
        <w:t xml:space="preserve"> et la gestion des chiens de protection</w:t>
      </w:r>
      <w:r w:rsidRPr="00732BCE">
        <w:rPr>
          <w:bCs/>
          <w:szCs w:val="22"/>
          <w:lang w:val="fr-FR"/>
        </w:rPr>
        <w:t>),</w:t>
      </w:r>
      <w:r w:rsidR="00542172" w:rsidRPr="00732BCE">
        <w:rPr>
          <w:bCs/>
          <w:szCs w:val="22"/>
          <w:lang w:val="fr-FR"/>
        </w:rPr>
        <w:t xml:space="preserve"> la mise en place de formules de parrainage avec des praticiens expérimentés,</w:t>
      </w:r>
      <w:r w:rsidRPr="00732BCE">
        <w:rPr>
          <w:bCs/>
          <w:szCs w:val="22"/>
          <w:lang w:val="fr-FR"/>
        </w:rPr>
        <w:t xml:space="preserve"> l’amélioration de leurs conditions de vie et de travail dans les alpages</w:t>
      </w:r>
      <w:r w:rsidR="00542172" w:rsidRPr="00732BCE">
        <w:rPr>
          <w:bCs/>
          <w:szCs w:val="22"/>
          <w:lang w:val="fr-FR"/>
        </w:rPr>
        <w:t xml:space="preserve"> comme dans les parcours méditerranéens, l’investissement dans les infrastructures permettant de leur fournir ces conditions de vie décentes et ces conditions de travail correctes, l’établissement de conventions collectives</w:t>
      </w:r>
      <w:r w:rsidRPr="00732BCE">
        <w:rPr>
          <w:bCs/>
          <w:szCs w:val="22"/>
          <w:lang w:val="fr-FR"/>
        </w:rPr>
        <w:t xml:space="preserve"> et la mise en place de bourses à l’emploi pour trouver des travailleurs saisonniers</w:t>
      </w:r>
      <w:r w:rsidR="001D22C0" w:rsidRPr="00732BCE">
        <w:rPr>
          <w:bCs/>
          <w:szCs w:val="22"/>
          <w:lang w:val="fr-FR"/>
        </w:rPr>
        <w:t>,</w:t>
      </w:r>
      <w:r w:rsidRPr="00732BCE">
        <w:rPr>
          <w:bCs/>
          <w:szCs w:val="22"/>
          <w:lang w:val="fr-FR"/>
        </w:rPr>
        <w:t xml:space="preserve"> sont autant de mesures incitatives à développer plus largement. </w:t>
      </w:r>
      <w:r w:rsidR="00254AC1" w:rsidRPr="00732BCE">
        <w:rPr>
          <w:szCs w:val="22"/>
          <w:lang w:val="fr-FR"/>
        </w:rPr>
        <w:t xml:space="preserve">Dans son avis sur l'innovation et </w:t>
      </w:r>
      <w:r w:rsidR="00506788" w:rsidRPr="00506788">
        <w:rPr>
          <w:szCs w:val="22"/>
          <w:lang w:val="fr-FR"/>
        </w:rPr>
        <w:t>la modernisation de l'économie rur</w:t>
      </w:r>
      <w:r w:rsidR="00506788">
        <w:rPr>
          <w:szCs w:val="22"/>
          <w:lang w:val="fr-FR"/>
        </w:rPr>
        <w:t>ale</w:t>
      </w:r>
      <w:r w:rsidR="00254AC1" w:rsidRPr="00732BCE">
        <w:rPr>
          <w:szCs w:val="22"/>
          <w:lang w:val="fr-FR"/>
        </w:rPr>
        <w:t>, le Comité des régions recommandait notamment de moderniser l'offre de formation professionnelle dans les régions rurales et de l'adapter aux conditions de concurrence mondiale et aux besoins des entreprises locales, ainsi que d'accroître les fonds du FSE consacrés à la formation professionnelle dans les zones rurales</w:t>
      </w:r>
      <w:r w:rsidR="001D22C0" w:rsidRPr="00732BCE">
        <w:rPr>
          <w:szCs w:val="22"/>
          <w:lang w:val="fr-FR"/>
        </w:rPr>
        <w:t>,</w:t>
      </w:r>
      <w:r w:rsidR="00254AC1" w:rsidRPr="00732BCE">
        <w:rPr>
          <w:szCs w:val="22"/>
          <w:lang w:val="fr-FR"/>
        </w:rPr>
        <w:t xml:space="preserve"> qui est actuellement très faible.</w:t>
      </w:r>
    </w:p>
    <w:p w:rsidR="00BC6E0F" w:rsidRPr="00BC6E0F" w:rsidRDefault="00BC6E0F" w:rsidP="00BC6E0F">
      <w:pPr>
        <w:rPr>
          <w:bCs/>
          <w:szCs w:val="22"/>
          <w:lang w:val="fr-FR"/>
        </w:rPr>
      </w:pPr>
    </w:p>
    <w:p w:rsidR="00BC6E0F" w:rsidRDefault="00BC6E0F">
      <w:pPr>
        <w:jc w:val="center"/>
        <w:rPr>
          <w:lang w:val="nl-BE"/>
        </w:rPr>
      </w:pPr>
      <w:r>
        <w:rPr>
          <w:lang w:val="nl-BE"/>
        </w:rPr>
        <w:t>_____________</w:t>
      </w:r>
    </w:p>
    <w:p w:rsidR="00BC6E0F" w:rsidRPr="00732BCE" w:rsidRDefault="00BC6E0F" w:rsidP="00BC6E0F">
      <w:pPr>
        <w:pStyle w:val="ListParagraph"/>
        <w:rPr>
          <w:bCs/>
          <w:szCs w:val="22"/>
          <w:lang w:val="fr-FR"/>
        </w:rPr>
      </w:pPr>
    </w:p>
    <w:sectPr w:rsidR="00BC6E0F" w:rsidRPr="00732BCE" w:rsidSect="003625C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DA" w:rsidRDefault="006532DA">
      <w:r>
        <w:separator/>
      </w:r>
    </w:p>
  </w:endnote>
  <w:endnote w:type="continuationSeparator" w:id="0">
    <w:p w:rsidR="006532DA" w:rsidRDefault="0065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07" w:rsidRPr="003625CB" w:rsidRDefault="003625CB" w:rsidP="003625CB">
    <w:pPr>
      <w:pStyle w:val="Footer"/>
    </w:pPr>
    <w:r>
      <w:t>COR-2019-00145-00-0</w:t>
    </w:r>
    <w:r w:rsidR="00912310">
      <w:t>1</w:t>
    </w:r>
    <w:r>
      <w:t xml:space="preserve">-DT-TRA (FR) </w:t>
    </w:r>
    <w:r>
      <w:fldChar w:fldCharType="begin"/>
    </w:r>
    <w:r>
      <w:instrText xml:space="preserve"> PAGE  \* Arabic  \* MERGEFORMAT </w:instrText>
    </w:r>
    <w:r>
      <w:fldChar w:fldCharType="separate"/>
    </w:r>
    <w:r w:rsidR="008051AE">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8051AE">
      <w:rPr>
        <w:noProof/>
      </w:rPr>
      <w:instrText>11</w:instrText>
    </w:r>
    <w:r>
      <w:fldChar w:fldCharType="end"/>
    </w:r>
    <w:r>
      <w:instrText xml:space="preserve"> </w:instrText>
    </w:r>
    <w:r>
      <w:fldChar w:fldCharType="separate"/>
    </w:r>
    <w:r w:rsidR="008051AE">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9" w:rsidRPr="003625CB" w:rsidRDefault="00741079" w:rsidP="00362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9" w:rsidRPr="003625CB" w:rsidRDefault="003625CB" w:rsidP="003625CB">
    <w:pPr>
      <w:pStyle w:val="Footer"/>
    </w:pPr>
    <w:r>
      <w:t>COR-2019-00145-00-0</w:t>
    </w:r>
    <w:r w:rsidR="00912310">
      <w:t>1</w:t>
    </w:r>
    <w:r>
      <w:t xml:space="preserve">-DT-TRA (FR) </w:t>
    </w:r>
    <w:r>
      <w:fldChar w:fldCharType="begin"/>
    </w:r>
    <w:r>
      <w:instrText xml:space="preserve"> PAGE  \* Arabic  \* MERGEFORMAT </w:instrText>
    </w:r>
    <w:r>
      <w:fldChar w:fldCharType="separate"/>
    </w:r>
    <w:r w:rsidR="008051AE">
      <w:rPr>
        <w:noProof/>
      </w:rPr>
      <w:t>11</w:t>
    </w:r>
    <w:r>
      <w:fldChar w:fldCharType="end"/>
    </w:r>
    <w:r>
      <w:t>/</w:t>
    </w:r>
    <w:r>
      <w:fldChar w:fldCharType="begin"/>
    </w:r>
    <w:r>
      <w:instrText xml:space="preserve"> = </w:instrText>
    </w:r>
    <w:r>
      <w:fldChar w:fldCharType="begin"/>
    </w:r>
    <w:r>
      <w:instrText xml:space="preserve"> NUMPAGES </w:instrText>
    </w:r>
    <w:r>
      <w:fldChar w:fldCharType="separate"/>
    </w:r>
    <w:r w:rsidR="008051AE">
      <w:rPr>
        <w:noProof/>
      </w:rPr>
      <w:instrText>11</w:instrText>
    </w:r>
    <w:r>
      <w:fldChar w:fldCharType="end"/>
    </w:r>
    <w:r>
      <w:instrText xml:space="preserve"> </w:instrText>
    </w:r>
    <w:r>
      <w:fldChar w:fldCharType="separate"/>
    </w:r>
    <w:r w:rsidR="008051AE">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9" w:rsidRPr="003625CB" w:rsidRDefault="00741079" w:rsidP="00362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DA" w:rsidRDefault="006532DA">
      <w:r>
        <w:separator/>
      </w:r>
    </w:p>
  </w:footnote>
  <w:footnote w:type="continuationSeparator" w:id="0">
    <w:p w:rsidR="006532DA" w:rsidRDefault="006532DA">
      <w:r>
        <w:continuationSeparator/>
      </w:r>
    </w:p>
  </w:footnote>
  <w:footnote w:id="1">
    <w:p w:rsidR="00BE665F" w:rsidRPr="00602D0C" w:rsidRDefault="00BE665F" w:rsidP="00BE665F">
      <w:pPr>
        <w:pStyle w:val="FootnoteText"/>
        <w:spacing w:after="0"/>
        <w:rPr>
          <w:lang w:val="fr-BE"/>
        </w:rPr>
      </w:pPr>
      <w:r>
        <w:rPr>
          <w:rStyle w:val="FootnoteReference"/>
        </w:rPr>
        <w:footnoteRef/>
      </w:r>
      <w:r>
        <w:rPr>
          <w:lang w:val="fr-BE"/>
        </w:rPr>
        <w:tab/>
      </w:r>
      <w:proofErr w:type="spellStart"/>
      <w:r>
        <w:t>Extrait</w:t>
      </w:r>
      <w:proofErr w:type="spellEnd"/>
      <w:r>
        <w:t xml:space="preserve"> du cahier des charges de </w:t>
      </w:r>
      <w:proofErr w:type="spellStart"/>
      <w:r>
        <w:t>l'AOP</w:t>
      </w:r>
      <w:proofErr w:type="spellEnd"/>
      <w:r>
        <w:t xml:space="preserve"> </w:t>
      </w:r>
      <w:proofErr w:type="spellStart"/>
      <w:r>
        <w:t>Barèges</w:t>
      </w:r>
      <w:proofErr w:type="spellEnd"/>
      <w:r>
        <w:t xml:space="preserve">-Gavarnie: «La </w:t>
      </w:r>
      <w:proofErr w:type="spellStart"/>
      <w:r>
        <w:t>pratique</w:t>
      </w:r>
      <w:proofErr w:type="spellEnd"/>
      <w:r>
        <w:t xml:space="preserve"> du </w:t>
      </w:r>
      <w:proofErr w:type="spellStart"/>
      <w:r>
        <w:t>pâturage</w:t>
      </w:r>
      <w:proofErr w:type="spellEnd"/>
      <w:r>
        <w:t xml:space="preserve"> </w:t>
      </w:r>
      <w:proofErr w:type="spellStart"/>
      <w:r>
        <w:t>en</w:t>
      </w:r>
      <w:proofErr w:type="spellEnd"/>
      <w:r>
        <w:t xml:space="preserve"> </w:t>
      </w:r>
      <w:proofErr w:type="spellStart"/>
      <w:r>
        <w:t>estive</w:t>
      </w:r>
      <w:proofErr w:type="spellEnd"/>
      <w:r>
        <w:t xml:space="preserve"> </w:t>
      </w:r>
      <w:proofErr w:type="spellStart"/>
      <w:r>
        <w:t>est</w:t>
      </w:r>
      <w:proofErr w:type="spellEnd"/>
      <w:r>
        <w:t xml:space="preserve"> </w:t>
      </w:r>
      <w:proofErr w:type="spellStart"/>
      <w:r>
        <w:t>obligatoire</w:t>
      </w:r>
      <w:proofErr w:type="spellEnd"/>
      <w:r>
        <w:t xml:space="preserve"> pour la </w:t>
      </w:r>
      <w:proofErr w:type="spellStart"/>
      <w:r>
        <w:t>totalité</w:t>
      </w:r>
      <w:proofErr w:type="spellEnd"/>
      <w:r>
        <w:t xml:space="preserve"> du </w:t>
      </w:r>
      <w:proofErr w:type="spellStart"/>
      <w:r>
        <w:t>troupeau</w:t>
      </w:r>
      <w:proofErr w:type="spellEnd"/>
      <w:r>
        <w:t xml:space="preserve"> au minimum du 15 </w:t>
      </w:r>
      <w:proofErr w:type="spellStart"/>
      <w:r>
        <w:t>juin</w:t>
      </w:r>
      <w:proofErr w:type="spellEnd"/>
      <w:r>
        <w:t xml:space="preserve"> au 31 </w:t>
      </w:r>
      <w:proofErr w:type="spellStart"/>
      <w:r>
        <w:t>août</w:t>
      </w:r>
      <w:proofErr w:type="spellEnd"/>
      <w:r>
        <w:t>»</w:t>
      </w:r>
    </w:p>
  </w:footnote>
  <w:footnote w:id="2">
    <w:p w:rsidR="00BE665F" w:rsidRPr="00281EB7" w:rsidRDefault="00BE665F" w:rsidP="00BE665F">
      <w:pPr>
        <w:pStyle w:val="FootnoteText"/>
        <w:spacing w:after="0"/>
        <w:rPr>
          <w:lang w:val="fr-BE"/>
        </w:rPr>
      </w:pPr>
      <w:r>
        <w:rPr>
          <w:rStyle w:val="FootnoteReference"/>
        </w:rPr>
        <w:footnoteRef/>
      </w:r>
      <w:r>
        <w:tab/>
      </w:r>
      <w:r w:rsidRPr="00906EFC">
        <w:rPr>
          <w:bCs/>
          <w:lang w:val="fr-FR"/>
        </w:rPr>
        <w:t>La dernière enquête Eurobaromètre spéciale sur le bien-être des animaux montre que plus de 50</w:t>
      </w:r>
      <w:r>
        <w:rPr>
          <w:bCs/>
          <w:lang w:val="fr-FR"/>
        </w:rPr>
        <w:t xml:space="preserve"> </w:t>
      </w:r>
      <w:r w:rsidRPr="00906EFC">
        <w:rPr>
          <w:bCs/>
          <w:lang w:val="fr-FR"/>
        </w:rPr>
        <w:t>% des citoyens européens cherchent des informations sur la méthode de production lorsqu’ils achètent des produits d'origine animale et qu'ils sont prêts à payer davantage pour un plus grand bien-être des animaux</w:t>
      </w:r>
      <w:r>
        <w:rPr>
          <w:bCs/>
          <w:lang w:val="fr-FR"/>
        </w:rPr>
        <w:t>.</w:t>
      </w:r>
    </w:p>
  </w:footnote>
  <w:footnote w:id="3">
    <w:p w:rsidR="007F22A2" w:rsidRPr="00F52C50" w:rsidRDefault="007F22A2" w:rsidP="00506788">
      <w:pPr>
        <w:overflowPunct/>
        <w:autoSpaceDE/>
        <w:autoSpaceDN/>
        <w:adjustRightInd/>
        <w:spacing w:line="240" w:lineRule="auto"/>
        <w:ind w:left="567" w:hanging="567"/>
        <w:textAlignment w:val="auto"/>
        <w:rPr>
          <w:b/>
          <w:i/>
          <w:noProof/>
          <w:sz w:val="16"/>
          <w:szCs w:val="16"/>
          <w:lang w:val="fr-FR"/>
        </w:rPr>
      </w:pPr>
      <w:r>
        <w:rPr>
          <w:rStyle w:val="FootnoteReference"/>
        </w:rPr>
        <w:footnoteRef/>
      </w:r>
      <w:r w:rsidR="00577E09">
        <w:tab/>
      </w:r>
      <w:r w:rsidRPr="00F52C50">
        <w:rPr>
          <w:sz w:val="16"/>
          <w:szCs w:val="16"/>
        </w:rPr>
        <w:t xml:space="preserve">Nouveau </w:t>
      </w:r>
      <w:proofErr w:type="spellStart"/>
      <w:r w:rsidR="00F65E13" w:rsidRPr="00F52C50">
        <w:rPr>
          <w:sz w:val="16"/>
          <w:szCs w:val="16"/>
        </w:rPr>
        <w:t>libellé</w:t>
      </w:r>
      <w:proofErr w:type="spellEnd"/>
      <w:r w:rsidR="00F65E13" w:rsidRPr="00F52C50">
        <w:rPr>
          <w:sz w:val="16"/>
          <w:szCs w:val="16"/>
        </w:rPr>
        <w:t xml:space="preserve"> à </w:t>
      </w:r>
      <w:proofErr w:type="spellStart"/>
      <w:r w:rsidR="00F65E13" w:rsidRPr="00F52C50">
        <w:rPr>
          <w:sz w:val="16"/>
          <w:szCs w:val="16"/>
        </w:rPr>
        <w:t>l'article</w:t>
      </w:r>
      <w:proofErr w:type="spellEnd"/>
      <w:r w:rsidR="003625CB" w:rsidRPr="00F52C50">
        <w:rPr>
          <w:sz w:val="16"/>
          <w:szCs w:val="16"/>
        </w:rPr>
        <w:t xml:space="preserve"> </w:t>
      </w:r>
      <w:r w:rsidR="00F65E13" w:rsidRPr="00F52C50">
        <w:rPr>
          <w:sz w:val="16"/>
          <w:szCs w:val="16"/>
        </w:rPr>
        <w:t xml:space="preserve">4, </w:t>
      </w:r>
      <w:proofErr w:type="spellStart"/>
      <w:r w:rsidR="00F65E13" w:rsidRPr="00F52C50">
        <w:rPr>
          <w:sz w:val="16"/>
          <w:szCs w:val="16"/>
        </w:rPr>
        <w:t>paragraphe</w:t>
      </w:r>
      <w:proofErr w:type="spellEnd"/>
      <w:r w:rsidR="003625CB" w:rsidRPr="00F52C50">
        <w:rPr>
          <w:sz w:val="16"/>
          <w:szCs w:val="16"/>
        </w:rPr>
        <w:t xml:space="preserve"> </w:t>
      </w:r>
      <w:r w:rsidR="00F65E13" w:rsidRPr="00F52C50">
        <w:rPr>
          <w:sz w:val="16"/>
          <w:szCs w:val="16"/>
        </w:rPr>
        <w:t>1, point</w:t>
      </w:r>
      <w:r w:rsidR="003625CB" w:rsidRPr="00F52C50">
        <w:rPr>
          <w:sz w:val="16"/>
          <w:szCs w:val="16"/>
        </w:rPr>
        <w:t xml:space="preserve"> </w:t>
      </w:r>
      <w:r w:rsidR="00F65E13" w:rsidRPr="00F52C50">
        <w:rPr>
          <w:sz w:val="16"/>
          <w:szCs w:val="16"/>
        </w:rPr>
        <w:t>(b)</w:t>
      </w:r>
      <w:r w:rsidR="003625CB" w:rsidRPr="00F52C50">
        <w:rPr>
          <w:sz w:val="16"/>
          <w:szCs w:val="16"/>
        </w:rPr>
        <w:t xml:space="preserve"> </w:t>
      </w:r>
      <w:r w:rsidR="00F65E13" w:rsidRPr="00F52C50">
        <w:rPr>
          <w:sz w:val="16"/>
          <w:szCs w:val="16"/>
        </w:rPr>
        <w:t>iii)</w:t>
      </w:r>
      <w:r w:rsidRPr="00F52C50">
        <w:rPr>
          <w:sz w:val="16"/>
          <w:szCs w:val="16"/>
        </w:rPr>
        <w:t xml:space="preserve">: </w:t>
      </w:r>
      <w:r w:rsidR="009F1153" w:rsidRPr="00F52C50">
        <w:rPr>
          <w:sz w:val="16"/>
          <w:szCs w:val="16"/>
        </w:rPr>
        <w:t>«</w:t>
      </w:r>
      <w:r w:rsidRPr="00F52C50">
        <w:rPr>
          <w:sz w:val="16"/>
          <w:szCs w:val="16"/>
        </w:rPr>
        <w:t xml:space="preserve">les </w:t>
      </w:r>
      <w:r w:rsidR="008C4F44" w:rsidRPr="00F52C50">
        <w:rPr>
          <w:sz w:val="16"/>
          <w:szCs w:val="16"/>
        </w:rPr>
        <w:t>“</w:t>
      </w:r>
      <w:r w:rsidRPr="00F52C50">
        <w:rPr>
          <w:sz w:val="16"/>
          <w:szCs w:val="16"/>
        </w:rPr>
        <w:t xml:space="preserve">prairies </w:t>
      </w:r>
      <w:proofErr w:type="spellStart"/>
      <w:r w:rsidRPr="00F52C50">
        <w:rPr>
          <w:sz w:val="16"/>
          <w:szCs w:val="16"/>
        </w:rPr>
        <w:t>permanentes</w:t>
      </w:r>
      <w:proofErr w:type="spellEnd"/>
      <w:r w:rsidR="008C4F44" w:rsidRPr="00F52C50">
        <w:rPr>
          <w:sz w:val="16"/>
          <w:szCs w:val="16"/>
        </w:rPr>
        <w:t>”</w:t>
      </w:r>
      <w:r w:rsidRPr="00F52C50">
        <w:rPr>
          <w:sz w:val="16"/>
          <w:szCs w:val="16"/>
        </w:rPr>
        <w:t xml:space="preserve"> et les </w:t>
      </w:r>
      <w:r w:rsidR="008C4F44" w:rsidRPr="00F52C50">
        <w:rPr>
          <w:sz w:val="16"/>
          <w:szCs w:val="16"/>
        </w:rPr>
        <w:t>“</w:t>
      </w:r>
      <w:proofErr w:type="spellStart"/>
      <w:r w:rsidRPr="00F52C50">
        <w:rPr>
          <w:sz w:val="16"/>
          <w:szCs w:val="16"/>
        </w:rPr>
        <w:t>pâturages</w:t>
      </w:r>
      <w:proofErr w:type="spellEnd"/>
      <w:r w:rsidRPr="00F52C50">
        <w:rPr>
          <w:sz w:val="16"/>
          <w:szCs w:val="16"/>
        </w:rPr>
        <w:t xml:space="preserve"> permanents</w:t>
      </w:r>
      <w:r w:rsidR="008C4F44" w:rsidRPr="00F52C50">
        <w:rPr>
          <w:sz w:val="16"/>
          <w:szCs w:val="16"/>
        </w:rPr>
        <w:t>”</w:t>
      </w:r>
      <w:r w:rsidRPr="00F52C50">
        <w:rPr>
          <w:sz w:val="16"/>
          <w:szCs w:val="16"/>
        </w:rPr>
        <w:t xml:space="preserve"> (</w:t>
      </w:r>
      <w:proofErr w:type="spellStart"/>
      <w:r w:rsidRPr="00F52C50">
        <w:rPr>
          <w:sz w:val="16"/>
          <w:szCs w:val="16"/>
        </w:rPr>
        <w:t>d</w:t>
      </w:r>
      <w:r w:rsidR="00577E09" w:rsidRPr="00F52C50">
        <w:rPr>
          <w:sz w:val="16"/>
          <w:szCs w:val="16"/>
        </w:rPr>
        <w:t>énommés</w:t>
      </w:r>
      <w:proofErr w:type="spellEnd"/>
      <w:r w:rsidR="00577E09" w:rsidRPr="00F52C50">
        <w:rPr>
          <w:sz w:val="16"/>
          <w:szCs w:val="16"/>
        </w:rPr>
        <w:t xml:space="preserve"> </w:t>
      </w:r>
      <w:proofErr w:type="spellStart"/>
      <w:r w:rsidR="00577E09" w:rsidRPr="00F52C50">
        <w:rPr>
          <w:sz w:val="16"/>
          <w:szCs w:val="16"/>
        </w:rPr>
        <w:t>conjointement</w:t>
      </w:r>
      <w:proofErr w:type="spellEnd"/>
      <w:r w:rsidR="00577E09" w:rsidRPr="00F52C50">
        <w:rPr>
          <w:sz w:val="16"/>
          <w:szCs w:val="16"/>
        </w:rPr>
        <w:t xml:space="preserve"> </w:t>
      </w:r>
      <w:r w:rsidR="008C4F44" w:rsidRPr="00F52C50">
        <w:rPr>
          <w:sz w:val="16"/>
          <w:szCs w:val="16"/>
        </w:rPr>
        <w:t>“</w:t>
      </w:r>
      <w:r w:rsidR="00577E09" w:rsidRPr="00F52C50">
        <w:rPr>
          <w:sz w:val="16"/>
          <w:szCs w:val="16"/>
        </w:rPr>
        <w:t xml:space="preserve">prairies </w:t>
      </w:r>
      <w:proofErr w:type="spellStart"/>
      <w:r w:rsidRPr="00F52C50">
        <w:rPr>
          <w:sz w:val="16"/>
          <w:szCs w:val="16"/>
        </w:rPr>
        <w:t>permanentes</w:t>
      </w:r>
      <w:proofErr w:type="spellEnd"/>
      <w:r w:rsidR="008C4F44" w:rsidRPr="00F52C50">
        <w:rPr>
          <w:sz w:val="16"/>
          <w:szCs w:val="16"/>
        </w:rPr>
        <w:t>”</w:t>
      </w:r>
      <w:r w:rsidRPr="00F52C50">
        <w:rPr>
          <w:sz w:val="16"/>
          <w:szCs w:val="16"/>
        </w:rPr>
        <w:t xml:space="preserve">) </w:t>
      </w:r>
      <w:proofErr w:type="spellStart"/>
      <w:r w:rsidRPr="00F52C50">
        <w:rPr>
          <w:sz w:val="16"/>
          <w:szCs w:val="16"/>
        </w:rPr>
        <w:t>sont</w:t>
      </w:r>
      <w:proofErr w:type="spellEnd"/>
      <w:r w:rsidRPr="00F52C50">
        <w:rPr>
          <w:sz w:val="16"/>
          <w:szCs w:val="16"/>
        </w:rPr>
        <w:t xml:space="preserve"> les </w:t>
      </w:r>
      <w:proofErr w:type="spellStart"/>
      <w:r w:rsidRPr="00F52C50">
        <w:rPr>
          <w:sz w:val="16"/>
          <w:szCs w:val="16"/>
        </w:rPr>
        <w:t>terres</w:t>
      </w:r>
      <w:proofErr w:type="spellEnd"/>
      <w:r w:rsidRPr="00F52C50">
        <w:rPr>
          <w:sz w:val="16"/>
          <w:szCs w:val="16"/>
        </w:rPr>
        <w:t xml:space="preserve"> non comprises </w:t>
      </w:r>
      <w:proofErr w:type="spellStart"/>
      <w:r w:rsidRPr="00F52C50">
        <w:rPr>
          <w:sz w:val="16"/>
          <w:szCs w:val="16"/>
        </w:rPr>
        <w:t>dans</w:t>
      </w:r>
      <w:proofErr w:type="spellEnd"/>
      <w:r w:rsidRPr="00F52C50">
        <w:rPr>
          <w:sz w:val="16"/>
          <w:szCs w:val="16"/>
        </w:rPr>
        <w:t xml:space="preserve"> la rotation des cultures de </w:t>
      </w:r>
      <w:proofErr w:type="spellStart"/>
      <w:r w:rsidRPr="00F52C50">
        <w:rPr>
          <w:sz w:val="16"/>
          <w:szCs w:val="16"/>
        </w:rPr>
        <w:t>l’exploitation</w:t>
      </w:r>
      <w:proofErr w:type="spellEnd"/>
      <w:r w:rsidRPr="00F52C50">
        <w:rPr>
          <w:sz w:val="16"/>
          <w:szCs w:val="16"/>
        </w:rPr>
        <w:t xml:space="preserve"> </w:t>
      </w:r>
      <w:proofErr w:type="spellStart"/>
      <w:r w:rsidRPr="00F52C50">
        <w:rPr>
          <w:sz w:val="16"/>
          <w:szCs w:val="16"/>
        </w:rPr>
        <w:t>depuis</w:t>
      </w:r>
      <w:proofErr w:type="spellEnd"/>
      <w:r w:rsidRPr="00F52C50">
        <w:rPr>
          <w:sz w:val="16"/>
          <w:szCs w:val="16"/>
        </w:rPr>
        <w:t xml:space="preserve"> cinq </w:t>
      </w:r>
      <w:proofErr w:type="spellStart"/>
      <w:r w:rsidRPr="00F52C50">
        <w:rPr>
          <w:sz w:val="16"/>
          <w:szCs w:val="16"/>
        </w:rPr>
        <w:t>ans</w:t>
      </w:r>
      <w:proofErr w:type="spellEnd"/>
      <w:r w:rsidRPr="00F52C50">
        <w:rPr>
          <w:sz w:val="16"/>
          <w:szCs w:val="16"/>
        </w:rPr>
        <w:t xml:space="preserve"> </w:t>
      </w:r>
      <w:proofErr w:type="spellStart"/>
      <w:r w:rsidRPr="00F52C50">
        <w:rPr>
          <w:sz w:val="16"/>
          <w:szCs w:val="16"/>
        </w:rPr>
        <w:t>ou</w:t>
      </w:r>
      <w:proofErr w:type="spellEnd"/>
      <w:r w:rsidRPr="00F52C50">
        <w:rPr>
          <w:sz w:val="16"/>
          <w:szCs w:val="16"/>
        </w:rPr>
        <w:t xml:space="preserve"> plus, </w:t>
      </w:r>
      <w:proofErr w:type="spellStart"/>
      <w:r w:rsidRPr="00F52C50">
        <w:rPr>
          <w:sz w:val="16"/>
          <w:szCs w:val="16"/>
        </w:rPr>
        <w:t>consacrées</w:t>
      </w:r>
      <w:proofErr w:type="spellEnd"/>
      <w:r w:rsidRPr="00F52C50">
        <w:rPr>
          <w:sz w:val="16"/>
          <w:szCs w:val="16"/>
        </w:rPr>
        <w:t xml:space="preserve"> à la production </w:t>
      </w:r>
      <w:proofErr w:type="spellStart"/>
      <w:r w:rsidRPr="00F52C50">
        <w:rPr>
          <w:sz w:val="16"/>
          <w:szCs w:val="16"/>
        </w:rPr>
        <w:t>d’herbe</w:t>
      </w:r>
      <w:proofErr w:type="spellEnd"/>
      <w:r w:rsidRPr="00F52C50">
        <w:rPr>
          <w:sz w:val="16"/>
          <w:szCs w:val="16"/>
        </w:rPr>
        <w:t xml:space="preserve"> </w:t>
      </w:r>
      <w:proofErr w:type="spellStart"/>
      <w:r w:rsidRPr="00F52C50">
        <w:rPr>
          <w:sz w:val="16"/>
          <w:szCs w:val="16"/>
        </w:rPr>
        <w:t>ou</w:t>
      </w:r>
      <w:proofErr w:type="spellEnd"/>
      <w:r w:rsidRPr="00F52C50">
        <w:rPr>
          <w:sz w:val="16"/>
          <w:szCs w:val="16"/>
        </w:rPr>
        <w:t xml:space="preserve"> </w:t>
      </w:r>
      <w:proofErr w:type="spellStart"/>
      <w:r w:rsidRPr="00F52C50">
        <w:rPr>
          <w:sz w:val="16"/>
          <w:szCs w:val="16"/>
        </w:rPr>
        <w:t>d’autres</w:t>
      </w:r>
      <w:proofErr w:type="spellEnd"/>
      <w:r w:rsidRPr="00F52C50">
        <w:rPr>
          <w:sz w:val="16"/>
          <w:szCs w:val="16"/>
        </w:rPr>
        <w:t xml:space="preserve"> </w:t>
      </w:r>
      <w:proofErr w:type="spellStart"/>
      <w:r w:rsidRPr="00F52C50">
        <w:rPr>
          <w:sz w:val="16"/>
          <w:szCs w:val="16"/>
        </w:rPr>
        <w:t>plantes</w:t>
      </w:r>
      <w:proofErr w:type="spellEnd"/>
      <w:r w:rsidRPr="00F52C50">
        <w:rPr>
          <w:sz w:val="16"/>
          <w:szCs w:val="16"/>
        </w:rPr>
        <w:t xml:space="preserve"> </w:t>
      </w:r>
      <w:proofErr w:type="spellStart"/>
      <w:r w:rsidRPr="00F52C50">
        <w:rPr>
          <w:sz w:val="16"/>
          <w:szCs w:val="16"/>
        </w:rPr>
        <w:t>fourragères</w:t>
      </w:r>
      <w:proofErr w:type="spellEnd"/>
      <w:r w:rsidRPr="00F52C50">
        <w:rPr>
          <w:sz w:val="16"/>
          <w:szCs w:val="16"/>
        </w:rPr>
        <w:t xml:space="preserve"> </w:t>
      </w:r>
      <w:proofErr w:type="spellStart"/>
      <w:r w:rsidRPr="00F52C50">
        <w:rPr>
          <w:sz w:val="16"/>
          <w:szCs w:val="16"/>
        </w:rPr>
        <w:t>herbacées</w:t>
      </w:r>
      <w:proofErr w:type="spellEnd"/>
      <w:r w:rsidRPr="00F52C50">
        <w:rPr>
          <w:sz w:val="16"/>
          <w:szCs w:val="16"/>
        </w:rPr>
        <w:t xml:space="preserve"> (</w:t>
      </w:r>
      <w:proofErr w:type="spellStart"/>
      <w:r w:rsidRPr="00F52C50">
        <w:rPr>
          <w:sz w:val="16"/>
          <w:szCs w:val="16"/>
        </w:rPr>
        <w:t>ensemencées</w:t>
      </w:r>
      <w:proofErr w:type="spellEnd"/>
      <w:r w:rsidRPr="00F52C50">
        <w:rPr>
          <w:sz w:val="16"/>
          <w:szCs w:val="16"/>
        </w:rPr>
        <w:t xml:space="preserve"> </w:t>
      </w:r>
      <w:proofErr w:type="spellStart"/>
      <w:r w:rsidRPr="00F52C50">
        <w:rPr>
          <w:sz w:val="16"/>
          <w:szCs w:val="16"/>
        </w:rPr>
        <w:t>ou</w:t>
      </w:r>
      <w:proofErr w:type="spellEnd"/>
      <w:r w:rsidRPr="00F52C50">
        <w:rPr>
          <w:sz w:val="16"/>
          <w:szCs w:val="16"/>
        </w:rPr>
        <w:t xml:space="preserve"> </w:t>
      </w:r>
      <w:proofErr w:type="spellStart"/>
      <w:r w:rsidRPr="00F52C50">
        <w:rPr>
          <w:sz w:val="16"/>
          <w:szCs w:val="16"/>
        </w:rPr>
        <w:t>naturelles</w:t>
      </w:r>
      <w:proofErr w:type="spellEnd"/>
      <w:r w:rsidRPr="00F52C50">
        <w:rPr>
          <w:sz w:val="16"/>
          <w:szCs w:val="16"/>
        </w:rPr>
        <w:t xml:space="preserve">). </w:t>
      </w:r>
      <w:proofErr w:type="spellStart"/>
      <w:r w:rsidRPr="00F52C50">
        <w:rPr>
          <w:sz w:val="16"/>
          <w:szCs w:val="16"/>
        </w:rPr>
        <w:t>D’autres</w:t>
      </w:r>
      <w:proofErr w:type="spellEnd"/>
      <w:r w:rsidRPr="00F52C50">
        <w:rPr>
          <w:sz w:val="16"/>
          <w:szCs w:val="16"/>
        </w:rPr>
        <w:t xml:space="preserve"> </w:t>
      </w:r>
      <w:proofErr w:type="spellStart"/>
      <w:r w:rsidRPr="00F52C50">
        <w:rPr>
          <w:sz w:val="16"/>
          <w:szCs w:val="16"/>
        </w:rPr>
        <w:t>espèces</w:t>
      </w:r>
      <w:proofErr w:type="spellEnd"/>
      <w:r w:rsidRPr="00F52C50">
        <w:rPr>
          <w:sz w:val="16"/>
          <w:szCs w:val="16"/>
        </w:rPr>
        <w:t xml:space="preserve"> </w:t>
      </w:r>
      <w:proofErr w:type="spellStart"/>
      <w:r w:rsidRPr="00F52C50">
        <w:rPr>
          <w:sz w:val="16"/>
          <w:szCs w:val="16"/>
        </w:rPr>
        <w:t>adaptées</w:t>
      </w:r>
      <w:proofErr w:type="spellEnd"/>
      <w:r w:rsidRPr="00F52C50">
        <w:rPr>
          <w:sz w:val="16"/>
          <w:szCs w:val="16"/>
        </w:rPr>
        <w:t xml:space="preserve"> au </w:t>
      </w:r>
      <w:proofErr w:type="spellStart"/>
      <w:r w:rsidRPr="00F52C50">
        <w:rPr>
          <w:sz w:val="16"/>
          <w:szCs w:val="16"/>
        </w:rPr>
        <w:t>pâturage</w:t>
      </w:r>
      <w:proofErr w:type="spellEnd"/>
      <w:r w:rsidRPr="00F52C50">
        <w:rPr>
          <w:sz w:val="16"/>
          <w:szCs w:val="16"/>
        </w:rPr>
        <w:t xml:space="preserve"> </w:t>
      </w:r>
      <w:proofErr w:type="spellStart"/>
      <w:r w:rsidRPr="00F52C50">
        <w:rPr>
          <w:sz w:val="16"/>
          <w:szCs w:val="16"/>
        </w:rPr>
        <w:t>ou</w:t>
      </w:r>
      <w:proofErr w:type="spellEnd"/>
      <w:r w:rsidRPr="00F52C50">
        <w:rPr>
          <w:sz w:val="16"/>
          <w:szCs w:val="16"/>
        </w:rPr>
        <w:t xml:space="preserve"> à la production </w:t>
      </w:r>
      <w:proofErr w:type="spellStart"/>
      <w:r w:rsidRPr="00F52C50">
        <w:rPr>
          <w:sz w:val="16"/>
          <w:szCs w:val="16"/>
        </w:rPr>
        <w:t>d'aliments</w:t>
      </w:r>
      <w:proofErr w:type="spellEnd"/>
      <w:r w:rsidRPr="00F52C50">
        <w:rPr>
          <w:sz w:val="16"/>
          <w:szCs w:val="16"/>
        </w:rPr>
        <w:t xml:space="preserve"> pour </w:t>
      </w:r>
      <w:proofErr w:type="spellStart"/>
      <w:r w:rsidRPr="00F52C50">
        <w:rPr>
          <w:sz w:val="16"/>
          <w:szCs w:val="16"/>
        </w:rPr>
        <w:t>animaux</w:t>
      </w:r>
      <w:proofErr w:type="spellEnd"/>
      <w:r w:rsidRPr="00F52C50">
        <w:rPr>
          <w:sz w:val="16"/>
          <w:szCs w:val="16"/>
        </w:rPr>
        <w:t xml:space="preserve"> </w:t>
      </w:r>
      <w:proofErr w:type="spellStart"/>
      <w:r w:rsidRPr="00F52C50">
        <w:rPr>
          <w:sz w:val="16"/>
          <w:szCs w:val="16"/>
        </w:rPr>
        <w:t>comme</w:t>
      </w:r>
      <w:proofErr w:type="spellEnd"/>
      <w:r w:rsidRPr="00F52C50">
        <w:rPr>
          <w:sz w:val="16"/>
          <w:szCs w:val="16"/>
        </w:rPr>
        <w:t xml:space="preserve"> des </w:t>
      </w:r>
      <w:proofErr w:type="spellStart"/>
      <w:r w:rsidRPr="00F52C50">
        <w:rPr>
          <w:sz w:val="16"/>
          <w:szCs w:val="16"/>
        </w:rPr>
        <w:t>arbustes</w:t>
      </w:r>
      <w:proofErr w:type="spellEnd"/>
      <w:r w:rsidRPr="00F52C50">
        <w:rPr>
          <w:sz w:val="16"/>
          <w:szCs w:val="16"/>
        </w:rPr>
        <w:t xml:space="preserve"> et/</w:t>
      </w:r>
      <w:proofErr w:type="spellStart"/>
      <w:r w:rsidRPr="00F52C50">
        <w:rPr>
          <w:sz w:val="16"/>
          <w:szCs w:val="16"/>
        </w:rPr>
        <w:t>ou</w:t>
      </w:r>
      <w:proofErr w:type="spellEnd"/>
      <w:r w:rsidRPr="00F52C50">
        <w:rPr>
          <w:sz w:val="16"/>
          <w:szCs w:val="16"/>
        </w:rPr>
        <w:t xml:space="preserve"> des </w:t>
      </w:r>
      <w:proofErr w:type="spellStart"/>
      <w:r w:rsidRPr="00F52C50">
        <w:rPr>
          <w:sz w:val="16"/>
          <w:szCs w:val="16"/>
        </w:rPr>
        <w:t>arbres</w:t>
      </w:r>
      <w:proofErr w:type="spellEnd"/>
      <w:r w:rsidRPr="00F52C50">
        <w:rPr>
          <w:sz w:val="16"/>
          <w:szCs w:val="16"/>
        </w:rPr>
        <w:t xml:space="preserve"> </w:t>
      </w:r>
      <w:proofErr w:type="spellStart"/>
      <w:r w:rsidRPr="00F52C50">
        <w:rPr>
          <w:sz w:val="16"/>
          <w:szCs w:val="16"/>
        </w:rPr>
        <w:t>peuvent</w:t>
      </w:r>
      <w:proofErr w:type="spellEnd"/>
      <w:r w:rsidRPr="00F52C50">
        <w:rPr>
          <w:sz w:val="16"/>
          <w:szCs w:val="16"/>
        </w:rPr>
        <w:t xml:space="preserve"> </w:t>
      </w:r>
      <w:proofErr w:type="spellStart"/>
      <w:r w:rsidRPr="00F52C50">
        <w:rPr>
          <w:sz w:val="16"/>
          <w:szCs w:val="16"/>
        </w:rPr>
        <w:t>être</w:t>
      </w:r>
      <w:proofErr w:type="spellEnd"/>
      <w:r w:rsidRPr="00F52C50">
        <w:rPr>
          <w:sz w:val="16"/>
          <w:szCs w:val="16"/>
        </w:rPr>
        <w:t xml:space="preserve"> </w:t>
      </w:r>
      <w:proofErr w:type="spellStart"/>
      <w:r w:rsidRPr="00F52C50">
        <w:rPr>
          <w:sz w:val="16"/>
          <w:szCs w:val="16"/>
        </w:rPr>
        <w:t>présentes</w:t>
      </w:r>
      <w:proofErr w:type="spellEnd"/>
      <w:r w:rsidRPr="00F52C50">
        <w:rPr>
          <w:sz w:val="16"/>
          <w:szCs w:val="16"/>
        </w:rPr>
        <w:t xml:space="preserve">, </w:t>
      </w:r>
      <w:r w:rsidRPr="00F52C50">
        <w:rPr>
          <w:b/>
          <w:i/>
          <w:sz w:val="16"/>
          <w:szCs w:val="16"/>
        </w:rPr>
        <w:t xml:space="preserve">pour </w:t>
      </w:r>
      <w:proofErr w:type="spellStart"/>
      <w:r w:rsidRPr="00F52C50">
        <w:rPr>
          <w:b/>
          <w:i/>
          <w:sz w:val="16"/>
          <w:szCs w:val="16"/>
        </w:rPr>
        <w:t>autant</w:t>
      </w:r>
      <w:proofErr w:type="spellEnd"/>
      <w:r w:rsidRPr="00F52C50">
        <w:rPr>
          <w:b/>
          <w:i/>
          <w:sz w:val="16"/>
          <w:szCs w:val="16"/>
        </w:rPr>
        <w:t xml:space="preserve"> que </w:t>
      </w:r>
      <w:proofErr w:type="spellStart"/>
      <w:r w:rsidRPr="00F52C50">
        <w:rPr>
          <w:b/>
          <w:i/>
          <w:sz w:val="16"/>
          <w:szCs w:val="16"/>
        </w:rPr>
        <w:t>l’herbe</w:t>
      </w:r>
      <w:proofErr w:type="spellEnd"/>
      <w:r w:rsidRPr="00F52C50">
        <w:rPr>
          <w:b/>
          <w:i/>
          <w:sz w:val="16"/>
          <w:szCs w:val="16"/>
        </w:rPr>
        <w:t xml:space="preserve"> et les </w:t>
      </w:r>
      <w:proofErr w:type="spellStart"/>
      <w:r w:rsidRPr="00F52C50">
        <w:rPr>
          <w:b/>
          <w:i/>
          <w:sz w:val="16"/>
          <w:szCs w:val="16"/>
        </w:rPr>
        <w:t>autres</w:t>
      </w:r>
      <w:proofErr w:type="spellEnd"/>
      <w:r w:rsidRPr="00F52C50">
        <w:rPr>
          <w:b/>
          <w:i/>
          <w:sz w:val="16"/>
          <w:szCs w:val="16"/>
        </w:rPr>
        <w:t xml:space="preserve"> </w:t>
      </w:r>
      <w:proofErr w:type="spellStart"/>
      <w:r w:rsidRPr="00F52C50">
        <w:rPr>
          <w:b/>
          <w:i/>
          <w:sz w:val="16"/>
          <w:szCs w:val="16"/>
        </w:rPr>
        <w:t>plantes</w:t>
      </w:r>
      <w:proofErr w:type="spellEnd"/>
      <w:r w:rsidRPr="00F52C50">
        <w:rPr>
          <w:b/>
          <w:i/>
          <w:sz w:val="16"/>
          <w:szCs w:val="16"/>
        </w:rPr>
        <w:t xml:space="preserve"> </w:t>
      </w:r>
      <w:proofErr w:type="spellStart"/>
      <w:r w:rsidRPr="00F52C50">
        <w:rPr>
          <w:b/>
          <w:i/>
          <w:sz w:val="16"/>
          <w:szCs w:val="16"/>
        </w:rPr>
        <w:t>fourragères</w:t>
      </w:r>
      <w:proofErr w:type="spellEnd"/>
      <w:r w:rsidRPr="00F52C50">
        <w:rPr>
          <w:b/>
          <w:i/>
          <w:sz w:val="16"/>
          <w:szCs w:val="16"/>
        </w:rPr>
        <w:t xml:space="preserve"> </w:t>
      </w:r>
      <w:proofErr w:type="spellStart"/>
      <w:r w:rsidRPr="00F52C50">
        <w:rPr>
          <w:b/>
          <w:i/>
          <w:sz w:val="16"/>
          <w:szCs w:val="16"/>
        </w:rPr>
        <w:t>herbacées</w:t>
      </w:r>
      <w:proofErr w:type="spellEnd"/>
      <w:r w:rsidRPr="00F52C50">
        <w:rPr>
          <w:b/>
          <w:i/>
          <w:sz w:val="16"/>
          <w:szCs w:val="16"/>
        </w:rPr>
        <w:t xml:space="preserve"> y </w:t>
      </w:r>
      <w:proofErr w:type="spellStart"/>
      <w:r w:rsidRPr="00F52C50">
        <w:rPr>
          <w:b/>
          <w:i/>
          <w:sz w:val="16"/>
          <w:szCs w:val="16"/>
        </w:rPr>
        <w:t>prédominent</w:t>
      </w:r>
      <w:proofErr w:type="spellEnd"/>
      <w:r w:rsidRPr="00F52C50">
        <w:rPr>
          <w:b/>
          <w:i/>
          <w:sz w:val="16"/>
          <w:szCs w:val="16"/>
        </w:rPr>
        <w:t xml:space="preserve">. Les prairies </w:t>
      </w:r>
      <w:proofErr w:type="spellStart"/>
      <w:r w:rsidRPr="00F52C50">
        <w:rPr>
          <w:b/>
          <w:i/>
          <w:sz w:val="16"/>
          <w:szCs w:val="16"/>
        </w:rPr>
        <w:t>permanentes</w:t>
      </w:r>
      <w:proofErr w:type="spellEnd"/>
      <w:r w:rsidRPr="00F52C50">
        <w:rPr>
          <w:b/>
          <w:i/>
          <w:sz w:val="16"/>
          <w:szCs w:val="16"/>
        </w:rPr>
        <w:t xml:space="preserve"> </w:t>
      </w:r>
      <w:proofErr w:type="spellStart"/>
      <w:r w:rsidRPr="00F52C50">
        <w:rPr>
          <w:b/>
          <w:i/>
          <w:sz w:val="16"/>
          <w:szCs w:val="16"/>
        </w:rPr>
        <w:t>peuvent</w:t>
      </w:r>
      <w:proofErr w:type="spellEnd"/>
      <w:r w:rsidRPr="00F52C50">
        <w:rPr>
          <w:b/>
          <w:i/>
          <w:sz w:val="16"/>
          <w:szCs w:val="16"/>
        </w:rPr>
        <w:t xml:space="preserve"> </w:t>
      </w:r>
      <w:proofErr w:type="spellStart"/>
      <w:r w:rsidRPr="00F52C50">
        <w:rPr>
          <w:b/>
          <w:i/>
          <w:sz w:val="16"/>
          <w:szCs w:val="16"/>
        </w:rPr>
        <w:t>également</w:t>
      </w:r>
      <w:proofErr w:type="spellEnd"/>
      <w:r w:rsidRPr="00F52C50">
        <w:rPr>
          <w:b/>
          <w:i/>
          <w:sz w:val="16"/>
          <w:szCs w:val="16"/>
        </w:rPr>
        <w:t xml:space="preserve"> </w:t>
      </w:r>
      <w:proofErr w:type="spellStart"/>
      <w:r w:rsidRPr="00F52C50">
        <w:rPr>
          <w:b/>
          <w:i/>
          <w:sz w:val="16"/>
          <w:szCs w:val="16"/>
        </w:rPr>
        <w:t>comprendre</w:t>
      </w:r>
      <w:proofErr w:type="spellEnd"/>
      <w:r w:rsidRPr="00F52C50">
        <w:rPr>
          <w:b/>
          <w:i/>
          <w:sz w:val="16"/>
          <w:szCs w:val="16"/>
        </w:rPr>
        <w:t xml:space="preserve"> des surfaces </w:t>
      </w:r>
      <w:proofErr w:type="spellStart"/>
      <w:r w:rsidRPr="00F52C50">
        <w:rPr>
          <w:b/>
          <w:i/>
          <w:sz w:val="16"/>
          <w:szCs w:val="16"/>
        </w:rPr>
        <w:t>adaptées</w:t>
      </w:r>
      <w:proofErr w:type="spellEnd"/>
      <w:r w:rsidRPr="00F52C50">
        <w:rPr>
          <w:b/>
          <w:i/>
          <w:sz w:val="16"/>
          <w:szCs w:val="16"/>
        </w:rPr>
        <w:t xml:space="preserve"> au </w:t>
      </w:r>
      <w:proofErr w:type="spellStart"/>
      <w:r w:rsidRPr="00F52C50">
        <w:rPr>
          <w:b/>
          <w:i/>
          <w:sz w:val="16"/>
          <w:szCs w:val="16"/>
        </w:rPr>
        <w:t>pâturage</w:t>
      </w:r>
      <w:proofErr w:type="spellEnd"/>
      <w:r w:rsidRPr="00F52C50">
        <w:rPr>
          <w:b/>
          <w:i/>
          <w:sz w:val="16"/>
          <w:szCs w:val="16"/>
        </w:rPr>
        <w:t xml:space="preserve"> et relevant des </w:t>
      </w:r>
      <w:proofErr w:type="spellStart"/>
      <w:r w:rsidRPr="00F52C50">
        <w:rPr>
          <w:b/>
          <w:i/>
          <w:sz w:val="16"/>
          <w:szCs w:val="16"/>
        </w:rPr>
        <w:t>pratiques</w:t>
      </w:r>
      <w:proofErr w:type="spellEnd"/>
      <w:r w:rsidRPr="00F52C50">
        <w:rPr>
          <w:b/>
          <w:i/>
          <w:sz w:val="16"/>
          <w:szCs w:val="16"/>
        </w:rPr>
        <w:t xml:space="preserve"> locales </w:t>
      </w:r>
      <w:proofErr w:type="spellStart"/>
      <w:r w:rsidRPr="00F52C50">
        <w:rPr>
          <w:b/>
          <w:i/>
          <w:sz w:val="16"/>
          <w:szCs w:val="16"/>
        </w:rPr>
        <w:t>établies</w:t>
      </w:r>
      <w:proofErr w:type="spellEnd"/>
      <w:r w:rsidRPr="00F52C50">
        <w:rPr>
          <w:b/>
          <w:i/>
          <w:sz w:val="16"/>
          <w:szCs w:val="16"/>
        </w:rPr>
        <w:t xml:space="preserve">, </w:t>
      </w:r>
      <w:proofErr w:type="spellStart"/>
      <w:r w:rsidRPr="00F52C50">
        <w:rPr>
          <w:b/>
          <w:i/>
          <w:sz w:val="16"/>
          <w:szCs w:val="16"/>
        </w:rPr>
        <w:t>selon</w:t>
      </w:r>
      <w:proofErr w:type="spellEnd"/>
      <w:r w:rsidRPr="00F52C50">
        <w:rPr>
          <w:b/>
          <w:i/>
          <w:sz w:val="16"/>
          <w:szCs w:val="16"/>
        </w:rPr>
        <w:t xml:space="preserve"> </w:t>
      </w:r>
      <w:proofErr w:type="spellStart"/>
      <w:r w:rsidRPr="00F52C50">
        <w:rPr>
          <w:b/>
          <w:i/>
          <w:sz w:val="16"/>
          <w:szCs w:val="16"/>
        </w:rPr>
        <w:t>lesquelles</w:t>
      </w:r>
      <w:proofErr w:type="spellEnd"/>
      <w:r w:rsidRPr="00F52C50">
        <w:rPr>
          <w:b/>
          <w:i/>
          <w:sz w:val="16"/>
          <w:szCs w:val="16"/>
        </w:rPr>
        <w:t xml:space="preserve"> </w:t>
      </w:r>
      <w:proofErr w:type="spellStart"/>
      <w:r w:rsidRPr="00F52C50">
        <w:rPr>
          <w:b/>
          <w:i/>
          <w:sz w:val="16"/>
          <w:szCs w:val="16"/>
        </w:rPr>
        <w:t>l'herbe</w:t>
      </w:r>
      <w:proofErr w:type="spellEnd"/>
      <w:r w:rsidRPr="00F52C50">
        <w:rPr>
          <w:b/>
          <w:i/>
          <w:sz w:val="16"/>
          <w:szCs w:val="16"/>
        </w:rPr>
        <w:t xml:space="preserve"> et les </w:t>
      </w:r>
      <w:proofErr w:type="spellStart"/>
      <w:r w:rsidRPr="00F52C50">
        <w:rPr>
          <w:b/>
          <w:i/>
          <w:sz w:val="16"/>
          <w:szCs w:val="16"/>
        </w:rPr>
        <w:t>autres</w:t>
      </w:r>
      <w:proofErr w:type="spellEnd"/>
      <w:r w:rsidRPr="00F52C50">
        <w:rPr>
          <w:b/>
          <w:i/>
          <w:sz w:val="16"/>
          <w:szCs w:val="16"/>
        </w:rPr>
        <w:t xml:space="preserve"> </w:t>
      </w:r>
      <w:proofErr w:type="spellStart"/>
      <w:r w:rsidRPr="00F52C50">
        <w:rPr>
          <w:b/>
          <w:i/>
          <w:sz w:val="16"/>
          <w:szCs w:val="16"/>
        </w:rPr>
        <w:t>plantes</w:t>
      </w:r>
      <w:proofErr w:type="spellEnd"/>
      <w:r w:rsidRPr="00F52C50">
        <w:rPr>
          <w:b/>
          <w:i/>
          <w:sz w:val="16"/>
          <w:szCs w:val="16"/>
        </w:rPr>
        <w:t xml:space="preserve"> </w:t>
      </w:r>
      <w:proofErr w:type="spellStart"/>
      <w:r w:rsidRPr="00F52C50">
        <w:rPr>
          <w:b/>
          <w:i/>
          <w:sz w:val="16"/>
          <w:szCs w:val="16"/>
        </w:rPr>
        <w:t>fourragères</w:t>
      </w:r>
      <w:proofErr w:type="spellEnd"/>
      <w:r w:rsidRPr="00F52C50">
        <w:rPr>
          <w:b/>
          <w:i/>
          <w:sz w:val="16"/>
          <w:szCs w:val="16"/>
        </w:rPr>
        <w:t xml:space="preserve"> </w:t>
      </w:r>
      <w:proofErr w:type="spellStart"/>
      <w:r w:rsidRPr="00F52C50">
        <w:rPr>
          <w:b/>
          <w:i/>
          <w:sz w:val="16"/>
          <w:szCs w:val="16"/>
        </w:rPr>
        <w:t>herbacées</w:t>
      </w:r>
      <w:proofErr w:type="spellEnd"/>
      <w:r w:rsidRPr="00F52C50">
        <w:rPr>
          <w:b/>
          <w:i/>
          <w:sz w:val="16"/>
          <w:szCs w:val="16"/>
        </w:rPr>
        <w:t xml:space="preserve"> ne </w:t>
      </w:r>
      <w:proofErr w:type="spellStart"/>
      <w:r w:rsidRPr="00F52C50">
        <w:rPr>
          <w:b/>
          <w:i/>
          <w:sz w:val="16"/>
          <w:szCs w:val="16"/>
        </w:rPr>
        <w:t>prédominent</w:t>
      </w:r>
      <w:proofErr w:type="spellEnd"/>
      <w:r w:rsidRPr="00F52C50">
        <w:rPr>
          <w:b/>
          <w:i/>
          <w:sz w:val="16"/>
          <w:szCs w:val="16"/>
        </w:rPr>
        <w:t xml:space="preserve"> pas </w:t>
      </w:r>
      <w:proofErr w:type="spellStart"/>
      <w:r w:rsidRPr="00F52C50">
        <w:rPr>
          <w:b/>
          <w:i/>
          <w:sz w:val="16"/>
          <w:szCs w:val="16"/>
        </w:rPr>
        <w:t>traditionnellement</w:t>
      </w:r>
      <w:proofErr w:type="spellEnd"/>
      <w:r w:rsidRPr="00F52C50">
        <w:rPr>
          <w:b/>
          <w:i/>
          <w:sz w:val="16"/>
          <w:szCs w:val="16"/>
        </w:rPr>
        <w:t xml:space="preserve">, </w:t>
      </w:r>
      <w:proofErr w:type="spellStart"/>
      <w:r w:rsidRPr="00F52C50">
        <w:rPr>
          <w:b/>
          <w:i/>
          <w:sz w:val="16"/>
          <w:szCs w:val="16"/>
        </w:rPr>
        <w:t>ou</w:t>
      </w:r>
      <w:proofErr w:type="spellEnd"/>
      <w:r w:rsidRPr="00F52C50">
        <w:rPr>
          <w:b/>
          <w:i/>
          <w:sz w:val="16"/>
          <w:szCs w:val="16"/>
        </w:rPr>
        <w:t xml:space="preserve"> des surfaces </w:t>
      </w:r>
      <w:proofErr w:type="spellStart"/>
      <w:r w:rsidRPr="00F52C50">
        <w:rPr>
          <w:b/>
          <w:i/>
          <w:sz w:val="16"/>
          <w:szCs w:val="16"/>
        </w:rPr>
        <w:t>adaptées</w:t>
      </w:r>
      <w:proofErr w:type="spellEnd"/>
      <w:r w:rsidRPr="00F52C50">
        <w:rPr>
          <w:b/>
          <w:i/>
          <w:sz w:val="16"/>
          <w:szCs w:val="16"/>
        </w:rPr>
        <w:t xml:space="preserve"> au </w:t>
      </w:r>
      <w:proofErr w:type="spellStart"/>
      <w:r w:rsidRPr="00F52C50">
        <w:rPr>
          <w:b/>
          <w:i/>
          <w:sz w:val="16"/>
          <w:szCs w:val="16"/>
        </w:rPr>
        <w:t>pâturage</w:t>
      </w:r>
      <w:proofErr w:type="spellEnd"/>
      <w:r w:rsidRPr="00F52C50">
        <w:rPr>
          <w:b/>
          <w:i/>
          <w:sz w:val="16"/>
          <w:szCs w:val="16"/>
        </w:rPr>
        <w:t xml:space="preserve"> </w:t>
      </w:r>
      <w:proofErr w:type="spellStart"/>
      <w:r w:rsidRPr="00F52C50">
        <w:rPr>
          <w:b/>
          <w:i/>
          <w:sz w:val="16"/>
          <w:szCs w:val="16"/>
        </w:rPr>
        <w:t>où</w:t>
      </w:r>
      <w:proofErr w:type="spellEnd"/>
      <w:r w:rsidRPr="00F52C50">
        <w:rPr>
          <w:b/>
          <w:i/>
          <w:sz w:val="16"/>
          <w:szCs w:val="16"/>
        </w:rPr>
        <w:t xml:space="preserve"> </w:t>
      </w:r>
      <w:proofErr w:type="spellStart"/>
      <w:r w:rsidRPr="00F52C50">
        <w:rPr>
          <w:b/>
          <w:i/>
          <w:sz w:val="16"/>
          <w:szCs w:val="16"/>
        </w:rPr>
        <w:t>l'herbe</w:t>
      </w:r>
      <w:proofErr w:type="spellEnd"/>
      <w:r w:rsidRPr="00F52C50">
        <w:rPr>
          <w:b/>
          <w:i/>
          <w:sz w:val="16"/>
          <w:szCs w:val="16"/>
        </w:rPr>
        <w:t xml:space="preserve"> et les </w:t>
      </w:r>
      <w:proofErr w:type="spellStart"/>
      <w:r w:rsidRPr="00F52C50">
        <w:rPr>
          <w:b/>
          <w:i/>
          <w:sz w:val="16"/>
          <w:szCs w:val="16"/>
        </w:rPr>
        <w:t>autres</w:t>
      </w:r>
      <w:proofErr w:type="spellEnd"/>
      <w:r w:rsidRPr="00F52C50">
        <w:rPr>
          <w:b/>
          <w:i/>
          <w:sz w:val="16"/>
          <w:szCs w:val="16"/>
        </w:rPr>
        <w:t xml:space="preserve"> </w:t>
      </w:r>
      <w:proofErr w:type="spellStart"/>
      <w:r w:rsidRPr="00F52C50">
        <w:rPr>
          <w:b/>
          <w:i/>
          <w:sz w:val="16"/>
          <w:szCs w:val="16"/>
        </w:rPr>
        <w:t>plantes</w:t>
      </w:r>
      <w:proofErr w:type="spellEnd"/>
      <w:r w:rsidRPr="00F52C50">
        <w:rPr>
          <w:b/>
          <w:i/>
          <w:sz w:val="16"/>
          <w:szCs w:val="16"/>
        </w:rPr>
        <w:t xml:space="preserve"> </w:t>
      </w:r>
      <w:proofErr w:type="spellStart"/>
      <w:r w:rsidRPr="00F52C50">
        <w:rPr>
          <w:b/>
          <w:i/>
          <w:sz w:val="16"/>
          <w:szCs w:val="16"/>
        </w:rPr>
        <w:t>fourragères</w:t>
      </w:r>
      <w:proofErr w:type="spellEnd"/>
      <w:r w:rsidRPr="00F52C50">
        <w:rPr>
          <w:b/>
          <w:i/>
          <w:sz w:val="16"/>
          <w:szCs w:val="16"/>
        </w:rPr>
        <w:t xml:space="preserve"> </w:t>
      </w:r>
      <w:proofErr w:type="spellStart"/>
      <w:r w:rsidRPr="00F52C50">
        <w:rPr>
          <w:b/>
          <w:i/>
          <w:sz w:val="16"/>
          <w:szCs w:val="16"/>
        </w:rPr>
        <w:t>herbacées</w:t>
      </w:r>
      <w:proofErr w:type="spellEnd"/>
      <w:r w:rsidRPr="00F52C50">
        <w:rPr>
          <w:b/>
          <w:i/>
          <w:sz w:val="16"/>
          <w:szCs w:val="16"/>
        </w:rPr>
        <w:t xml:space="preserve"> ne </w:t>
      </w:r>
      <w:proofErr w:type="spellStart"/>
      <w:r w:rsidRPr="00F52C50">
        <w:rPr>
          <w:b/>
          <w:i/>
          <w:sz w:val="16"/>
          <w:szCs w:val="16"/>
        </w:rPr>
        <w:t>prédominent</w:t>
      </w:r>
      <w:proofErr w:type="spellEnd"/>
      <w:r w:rsidRPr="00F52C50">
        <w:rPr>
          <w:b/>
          <w:i/>
          <w:sz w:val="16"/>
          <w:szCs w:val="16"/>
        </w:rPr>
        <w:t xml:space="preserve"> pas </w:t>
      </w:r>
      <w:proofErr w:type="spellStart"/>
      <w:r w:rsidRPr="00F52C50">
        <w:rPr>
          <w:b/>
          <w:i/>
          <w:sz w:val="16"/>
          <w:szCs w:val="16"/>
        </w:rPr>
        <w:t>ou</w:t>
      </w:r>
      <w:proofErr w:type="spellEnd"/>
      <w:r w:rsidRPr="00F52C50">
        <w:rPr>
          <w:b/>
          <w:i/>
          <w:sz w:val="16"/>
          <w:szCs w:val="16"/>
        </w:rPr>
        <w:t xml:space="preserve"> </w:t>
      </w:r>
      <w:proofErr w:type="spellStart"/>
      <w:r w:rsidRPr="00F52C50">
        <w:rPr>
          <w:b/>
          <w:i/>
          <w:sz w:val="16"/>
          <w:szCs w:val="16"/>
        </w:rPr>
        <w:t>sont</w:t>
      </w:r>
      <w:proofErr w:type="spellEnd"/>
      <w:r w:rsidRPr="00F52C50">
        <w:rPr>
          <w:b/>
          <w:i/>
          <w:sz w:val="16"/>
          <w:szCs w:val="16"/>
        </w:rPr>
        <w:t xml:space="preserve"> </w:t>
      </w:r>
      <w:proofErr w:type="spellStart"/>
      <w:r w:rsidRPr="00F52C50">
        <w:rPr>
          <w:b/>
          <w:i/>
          <w:sz w:val="16"/>
          <w:szCs w:val="16"/>
        </w:rPr>
        <w:t>absentes</w:t>
      </w:r>
      <w:proofErr w:type="spellEnd"/>
      <w:r w:rsidRPr="00F52C50">
        <w:rPr>
          <w:b/>
          <w:i/>
          <w:sz w:val="16"/>
          <w:szCs w:val="16"/>
        </w:rPr>
        <w:t xml:space="preserve">. Il </w:t>
      </w:r>
      <w:proofErr w:type="spellStart"/>
      <w:r w:rsidRPr="00F52C50">
        <w:rPr>
          <w:b/>
          <w:i/>
          <w:sz w:val="16"/>
          <w:szCs w:val="16"/>
        </w:rPr>
        <w:t>conviendrait</w:t>
      </w:r>
      <w:proofErr w:type="spellEnd"/>
      <w:r w:rsidRPr="00F52C50">
        <w:rPr>
          <w:b/>
          <w:i/>
          <w:sz w:val="16"/>
          <w:szCs w:val="16"/>
        </w:rPr>
        <w:t xml:space="preserve"> </w:t>
      </w:r>
      <w:proofErr w:type="spellStart"/>
      <w:r w:rsidRPr="00F52C50">
        <w:rPr>
          <w:b/>
          <w:i/>
          <w:sz w:val="16"/>
          <w:szCs w:val="16"/>
        </w:rPr>
        <w:t>également</w:t>
      </w:r>
      <w:proofErr w:type="spellEnd"/>
      <w:r w:rsidRPr="00F52C50">
        <w:rPr>
          <w:b/>
          <w:i/>
          <w:sz w:val="16"/>
          <w:szCs w:val="16"/>
        </w:rPr>
        <w:t xml:space="preserve"> de </w:t>
      </w:r>
      <w:proofErr w:type="spellStart"/>
      <w:r w:rsidRPr="00F52C50">
        <w:rPr>
          <w:b/>
          <w:i/>
          <w:sz w:val="16"/>
          <w:szCs w:val="16"/>
        </w:rPr>
        <w:t>prendre</w:t>
      </w:r>
      <w:proofErr w:type="spellEnd"/>
      <w:r w:rsidRPr="00F52C50">
        <w:rPr>
          <w:b/>
          <w:i/>
          <w:sz w:val="16"/>
          <w:szCs w:val="16"/>
        </w:rPr>
        <w:t xml:space="preserve"> </w:t>
      </w:r>
      <w:proofErr w:type="spellStart"/>
      <w:r w:rsidRPr="00F52C50">
        <w:rPr>
          <w:b/>
          <w:i/>
          <w:sz w:val="16"/>
          <w:szCs w:val="16"/>
        </w:rPr>
        <w:t>en</w:t>
      </w:r>
      <w:proofErr w:type="spellEnd"/>
      <w:r w:rsidRPr="00F52C50">
        <w:rPr>
          <w:b/>
          <w:i/>
          <w:sz w:val="16"/>
          <w:szCs w:val="16"/>
        </w:rPr>
        <w:t xml:space="preserve"> </w:t>
      </w:r>
      <w:proofErr w:type="spellStart"/>
      <w:r w:rsidRPr="00F52C50">
        <w:rPr>
          <w:b/>
          <w:i/>
          <w:sz w:val="16"/>
          <w:szCs w:val="16"/>
        </w:rPr>
        <w:t>considération</w:t>
      </w:r>
      <w:proofErr w:type="spellEnd"/>
      <w:r w:rsidRPr="00F52C50">
        <w:rPr>
          <w:b/>
          <w:i/>
          <w:sz w:val="16"/>
          <w:szCs w:val="16"/>
        </w:rPr>
        <w:t xml:space="preserve"> les </w:t>
      </w:r>
      <w:proofErr w:type="spellStart"/>
      <w:r w:rsidRPr="00F52C50">
        <w:rPr>
          <w:b/>
          <w:i/>
          <w:sz w:val="16"/>
          <w:szCs w:val="16"/>
        </w:rPr>
        <w:t>systèmes</w:t>
      </w:r>
      <w:proofErr w:type="spellEnd"/>
      <w:r w:rsidRPr="00F52C50">
        <w:rPr>
          <w:b/>
          <w:i/>
          <w:sz w:val="16"/>
          <w:szCs w:val="16"/>
        </w:rPr>
        <w:t xml:space="preserve"> </w:t>
      </w:r>
      <w:proofErr w:type="spellStart"/>
      <w:r w:rsidRPr="00F52C50">
        <w:rPr>
          <w:b/>
          <w:i/>
          <w:sz w:val="16"/>
          <w:szCs w:val="16"/>
        </w:rPr>
        <w:t>agropastoraux</w:t>
      </w:r>
      <w:proofErr w:type="spellEnd"/>
      <w:r w:rsidRPr="00F52C50">
        <w:rPr>
          <w:b/>
          <w:i/>
          <w:sz w:val="16"/>
          <w:szCs w:val="16"/>
        </w:rPr>
        <w:t xml:space="preserve"> </w:t>
      </w:r>
      <w:proofErr w:type="spellStart"/>
      <w:r w:rsidRPr="00F52C50">
        <w:rPr>
          <w:b/>
          <w:i/>
          <w:sz w:val="16"/>
          <w:szCs w:val="16"/>
        </w:rPr>
        <w:t>où</w:t>
      </w:r>
      <w:proofErr w:type="spellEnd"/>
      <w:r w:rsidRPr="00F52C50">
        <w:rPr>
          <w:b/>
          <w:i/>
          <w:sz w:val="16"/>
          <w:szCs w:val="16"/>
        </w:rPr>
        <w:t xml:space="preserve"> les </w:t>
      </w:r>
      <w:proofErr w:type="spellStart"/>
      <w:r w:rsidRPr="00F52C50">
        <w:rPr>
          <w:b/>
          <w:i/>
          <w:sz w:val="16"/>
          <w:szCs w:val="16"/>
        </w:rPr>
        <w:t>plantes</w:t>
      </w:r>
      <w:proofErr w:type="spellEnd"/>
      <w:r w:rsidRPr="00F52C50">
        <w:rPr>
          <w:b/>
          <w:i/>
          <w:sz w:val="16"/>
          <w:szCs w:val="16"/>
        </w:rPr>
        <w:t xml:space="preserve"> </w:t>
      </w:r>
      <w:proofErr w:type="spellStart"/>
      <w:r w:rsidRPr="00F52C50">
        <w:rPr>
          <w:b/>
          <w:i/>
          <w:sz w:val="16"/>
          <w:szCs w:val="16"/>
        </w:rPr>
        <w:t>fourragères</w:t>
      </w:r>
      <w:proofErr w:type="spellEnd"/>
      <w:r w:rsidRPr="00F52C50">
        <w:rPr>
          <w:b/>
          <w:i/>
          <w:sz w:val="16"/>
          <w:szCs w:val="16"/>
        </w:rPr>
        <w:t xml:space="preserve"> </w:t>
      </w:r>
      <w:proofErr w:type="spellStart"/>
      <w:r w:rsidRPr="00F52C50">
        <w:rPr>
          <w:b/>
          <w:i/>
          <w:sz w:val="16"/>
          <w:szCs w:val="16"/>
        </w:rPr>
        <w:t>herbacées</w:t>
      </w:r>
      <w:proofErr w:type="spellEnd"/>
      <w:r w:rsidRPr="00F52C50">
        <w:rPr>
          <w:b/>
          <w:i/>
          <w:sz w:val="16"/>
          <w:szCs w:val="16"/>
        </w:rPr>
        <w:t xml:space="preserve"> ne </w:t>
      </w:r>
      <w:proofErr w:type="spellStart"/>
      <w:r w:rsidRPr="00F52C50">
        <w:rPr>
          <w:b/>
          <w:i/>
          <w:sz w:val="16"/>
          <w:szCs w:val="16"/>
        </w:rPr>
        <w:t>sont</w:t>
      </w:r>
      <w:proofErr w:type="spellEnd"/>
      <w:r w:rsidRPr="00F52C50">
        <w:rPr>
          <w:b/>
          <w:i/>
          <w:sz w:val="16"/>
          <w:szCs w:val="16"/>
        </w:rPr>
        <w:t xml:space="preserve"> pas </w:t>
      </w:r>
      <w:proofErr w:type="spellStart"/>
      <w:r w:rsidRPr="00F52C50">
        <w:rPr>
          <w:b/>
          <w:i/>
          <w:sz w:val="16"/>
          <w:szCs w:val="16"/>
        </w:rPr>
        <w:t>prédominantes</w:t>
      </w:r>
      <w:proofErr w:type="spellEnd"/>
      <w:r w:rsidRPr="00F52C50">
        <w:rPr>
          <w:b/>
          <w:i/>
          <w:sz w:val="16"/>
          <w:szCs w:val="16"/>
        </w:rPr>
        <w:t xml:space="preserve"> </w:t>
      </w:r>
      <w:proofErr w:type="spellStart"/>
      <w:r w:rsidRPr="00F52C50">
        <w:rPr>
          <w:b/>
          <w:i/>
          <w:sz w:val="16"/>
          <w:szCs w:val="16"/>
        </w:rPr>
        <w:t>mais</w:t>
      </w:r>
      <w:proofErr w:type="spellEnd"/>
      <w:r w:rsidRPr="00F52C50">
        <w:rPr>
          <w:b/>
          <w:i/>
          <w:sz w:val="16"/>
          <w:szCs w:val="16"/>
        </w:rPr>
        <w:t xml:space="preserve"> qui </w:t>
      </w:r>
      <w:proofErr w:type="spellStart"/>
      <w:r w:rsidRPr="00F52C50">
        <w:rPr>
          <w:b/>
          <w:i/>
          <w:sz w:val="16"/>
          <w:szCs w:val="16"/>
        </w:rPr>
        <w:t>sont</w:t>
      </w:r>
      <w:proofErr w:type="spellEnd"/>
      <w:r w:rsidRPr="00F52C50">
        <w:rPr>
          <w:b/>
          <w:i/>
          <w:sz w:val="16"/>
          <w:szCs w:val="16"/>
        </w:rPr>
        <w:t xml:space="preserve"> </w:t>
      </w:r>
      <w:proofErr w:type="spellStart"/>
      <w:r w:rsidRPr="00F52C50">
        <w:rPr>
          <w:b/>
          <w:i/>
          <w:sz w:val="16"/>
          <w:szCs w:val="16"/>
        </w:rPr>
        <w:t>exploités</w:t>
      </w:r>
      <w:proofErr w:type="spellEnd"/>
      <w:r w:rsidRPr="00F52C50">
        <w:rPr>
          <w:b/>
          <w:i/>
          <w:sz w:val="16"/>
          <w:szCs w:val="16"/>
        </w:rPr>
        <w:t xml:space="preserve"> pour </w:t>
      </w:r>
      <w:proofErr w:type="spellStart"/>
      <w:r w:rsidRPr="00F52C50">
        <w:rPr>
          <w:b/>
          <w:i/>
          <w:sz w:val="16"/>
          <w:szCs w:val="16"/>
        </w:rPr>
        <w:t>l’élevage</w:t>
      </w:r>
      <w:proofErr w:type="spellEnd"/>
      <w:r w:rsidRPr="00F52C50">
        <w:rPr>
          <w:b/>
          <w:i/>
          <w:sz w:val="16"/>
          <w:szCs w:val="16"/>
        </w:rPr>
        <w:t xml:space="preserve">, </w:t>
      </w:r>
      <w:proofErr w:type="spellStart"/>
      <w:r w:rsidRPr="00F52C50">
        <w:rPr>
          <w:b/>
          <w:i/>
          <w:sz w:val="16"/>
          <w:szCs w:val="16"/>
        </w:rPr>
        <w:t>comme</w:t>
      </w:r>
      <w:proofErr w:type="spellEnd"/>
      <w:r w:rsidRPr="00F52C50">
        <w:rPr>
          <w:b/>
          <w:i/>
          <w:sz w:val="16"/>
          <w:szCs w:val="16"/>
        </w:rPr>
        <w:t xml:space="preserve"> </w:t>
      </w:r>
      <w:proofErr w:type="spellStart"/>
      <w:r w:rsidRPr="00F52C50">
        <w:rPr>
          <w:b/>
          <w:i/>
          <w:sz w:val="16"/>
          <w:szCs w:val="16"/>
        </w:rPr>
        <w:t>dans</w:t>
      </w:r>
      <w:proofErr w:type="spellEnd"/>
      <w:r w:rsidRPr="00F52C50">
        <w:rPr>
          <w:b/>
          <w:i/>
          <w:sz w:val="16"/>
          <w:szCs w:val="16"/>
        </w:rPr>
        <w:t xml:space="preserve"> le </w:t>
      </w:r>
      <w:proofErr w:type="spellStart"/>
      <w:r w:rsidRPr="00F52C50">
        <w:rPr>
          <w:b/>
          <w:i/>
          <w:sz w:val="16"/>
          <w:szCs w:val="16"/>
        </w:rPr>
        <w:t>cas</w:t>
      </w:r>
      <w:proofErr w:type="spellEnd"/>
      <w:r w:rsidRPr="00F52C50">
        <w:rPr>
          <w:b/>
          <w:i/>
          <w:sz w:val="16"/>
          <w:szCs w:val="16"/>
        </w:rPr>
        <w:t xml:space="preserve"> des </w:t>
      </w:r>
      <w:proofErr w:type="spellStart"/>
      <w:r w:rsidRPr="00F52C50">
        <w:rPr>
          <w:b/>
          <w:i/>
          <w:sz w:val="16"/>
          <w:szCs w:val="16"/>
        </w:rPr>
        <w:t>systèmes</w:t>
      </w:r>
      <w:proofErr w:type="spellEnd"/>
      <w:r w:rsidRPr="00F52C50">
        <w:rPr>
          <w:b/>
          <w:i/>
          <w:sz w:val="16"/>
          <w:szCs w:val="16"/>
        </w:rPr>
        <w:t xml:space="preserve"> </w:t>
      </w:r>
      <w:proofErr w:type="spellStart"/>
      <w:r w:rsidRPr="00F52C50">
        <w:rPr>
          <w:b/>
          <w:i/>
          <w:sz w:val="16"/>
          <w:szCs w:val="16"/>
        </w:rPr>
        <w:t>convertis</w:t>
      </w:r>
      <w:proofErr w:type="spellEnd"/>
      <w:r w:rsidRPr="00F52C50">
        <w:rPr>
          <w:b/>
          <w:i/>
          <w:sz w:val="16"/>
          <w:szCs w:val="16"/>
        </w:rPr>
        <w:t xml:space="preserve"> </w:t>
      </w:r>
      <w:proofErr w:type="spellStart"/>
      <w:r w:rsidRPr="00F52C50">
        <w:rPr>
          <w:b/>
          <w:i/>
          <w:sz w:val="16"/>
          <w:szCs w:val="16"/>
        </w:rPr>
        <w:t>en</w:t>
      </w:r>
      <w:proofErr w:type="spellEnd"/>
      <w:r w:rsidRPr="00F52C50">
        <w:rPr>
          <w:b/>
          <w:i/>
          <w:sz w:val="16"/>
          <w:szCs w:val="16"/>
        </w:rPr>
        <w:t xml:space="preserve"> prairies </w:t>
      </w:r>
      <w:proofErr w:type="spellStart"/>
      <w:r w:rsidRPr="00F52C50">
        <w:rPr>
          <w:b/>
          <w:i/>
          <w:sz w:val="16"/>
          <w:szCs w:val="16"/>
        </w:rPr>
        <w:t>ou</w:t>
      </w:r>
      <w:proofErr w:type="spellEnd"/>
      <w:r w:rsidRPr="00F52C50">
        <w:rPr>
          <w:b/>
          <w:i/>
          <w:sz w:val="16"/>
          <w:szCs w:val="16"/>
        </w:rPr>
        <w:t xml:space="preserve"> des prairies </w:t>
      </w:r>
      <w:proofErr w:type="spellStart"/>
      <w:r w:rsidRPr="00F52C50">
        <w:rPr>
          <w:b/>
          <w:i/>
          <w:sz w:val="16"/>
          <w:szCs w:val="16"/>
        </w:rPr>
        <w:t>arbustives</w:t>
      </w:r>
      <w:proofErr w:type="spellEnd"/>
      <w:r w:rsidRPr="00F52C50">
        <w:rPr>
          <w:b/>
          <w:i/>
          <w:sz w:val="16"/>
          <w:szCs w:val="16"/>
        </w:rPr>
        <w:t xml:space="preserve"> </w:t>
      </w:r>
      <w:proofErr w:type="spellStart"/>
      <w:r w:rsidRPr="00F52C50">
        <w:rPr>
          <w:b/>
          <w:i/>
          <w:sz w:val="16"/>
          <w:szCs w:val="16"/>
        </w:rPr>
        <w:t>ou</w:t>
      </w:r>
      <w:proofErr w:type="spellEnd"/>
      <w:r w:rsidRPr="00F52C50">
        <w:rPr>
          <w:b/>
          <w:i/>
          <w:sz w:val="16"/>
          <w:szCs w:val="16"/>
        </w:rPr>
        <w:t xml:space="preserve"> </w:t>
      </w:r>
      <w:proofErr w:type="spellStart"/>
      <w:r w:rsidRPr="00F52C50">
        <w:rPr>
          <w:b/>
          <w:i/>
          <w:sz w:val="16"/>
          <w:szCs w:val="16"/>
        </w:rPr>
        <w:t>arborées</w:t>
      </w:r>
      <w:proofErr w:type="spellEnd"/>
      <w:r w:rsidRPr="00F52C50">
        <w:rPr>
          <w:b/>
          <w:i/>
          <w:sz w:val="16"/>
          <w:szCs w:val="16"/>
        </w:rPr>
        <w:t xml:space="preserve"> </w:t>
      </w:r>
      <w:proofErr w:type="spellStart"/>
      <w:r w:rsidRPr="00F52C50">
        <w:rPr>
          <w:b/>
          <w:i/>
          <w:sz w:val="16"/>
          <w:szCs w:val="16"/>
        </w:rPr>
        <w:t>en</w:t>
      </w:r>
      <w:proofErr w:type="spellEnd"/>
      <w:r w:rsidRPr="00F52C50">
        <w:rPr>
          <w:b/>
          <w:i/>
          <w:sz w:val="16"/>
          <w:szCs w:val="16"/>
        </w:rPr>
        <w:t xml:space="preserve"> zone </w:t>
      </w:r>
      <w:proofErr w:type="spellStart"/>
      <w:r w:rsidRPr="00F52C50">
        <w:rPr>
          <w:b/>
          <w:i/>
          <w:sz w:val="16"/>
          <w:szCs w:val="16"/>
        </w:rPr>
        <w:t>montagneuse</w:t>
      </w:r>
      <w:proofErr w:type="spellEnd"/>
      <w:r w:rsidR="005F01BA" w:rsidRPr="00F52C50">
        <w:rPr>
          <w:b/>
          <w:i/>
          <w:sz w:val="16"/>
          <w:szCs w:val="16"/>
        </w:rPr>
        <w:t>.</w:t>
      </w:r>
      <w:r w:rsidR="009F1153" w:rsidRPr="00F52C50">
        <w:rPr>
          <w:sz w:val="16"/>
          <w:szCs w:val="16"/>
        </w:rPr>
        <w:t>»</w:t>
      </w:r>
    </w:p>
  </w:footnote>
  <w:footnote w:id="4">
    <w:p w:rsidR="00CE7590" w:rsidRPr="00CE7590" w:rsidRDefault="00CE7590" w:rsidP="00732BCE">
      <w:pPr>
        <w:pStyle w:val="FootnoteText"/>
        <w:spacing w:after="0"/>
        <w:ind w:left="567" w:hanging="567"/>
        <w:rPr>
          <w:lang w:val="fr-BE"/>
        </w:rPr>
      </w:pPr>
      <w:r>
        <w:rPr>
          <w:rStyle w:val="FootnoteReference"/>
        </w:rPr>
        <w:footnoteRef/>
      </w:r>
      <w:r w:rsidR="00577E09">
        <w:tab/>
      </w:r>
      <w:r w:rsidRPr="00CE7590">
        <w:rPr>
          <w:bCs/>
          <w:szCs w:val="22"/>
          <w:lang w:val="fr-BE"/>
        </w:rPr>
        <w:t xml:space="preserve">Un nombre croissant de pays ont un plan de gestion ou sont en train d'en approuver un. La direction peut être centralisée (par exemple en </w:t>
      </w:r>
      <w:r w:rsidR="00D94383">
        <w:rPr>
          <w:bCs/>
          <w:szCs w:val="22"/>
          <w:lang w:val="fr-BE"/>
        </w:rPr>
        <w:t>France ou en</w:t>
      </w:r>
      <w:r w:rsidRPr="00CE7590">
        <w:rPr>
          <w:bCs/>
          <w:szCs w:val="22"/>
          <w:lang w:val="fr-BE"/>
        </w:rPr>
        <w:t xml:space="preserve"> Suède) ou décentralisée (par exemple</w:t>
      </w:r>
      <w:r w:rsidR="00D94383">
        <w:rPr>
          <w:bCs/>
          <w:szCs w:val="22"/>
          <w:lang w:val="fr-BE"/>
        </w:rPr>
        <w:t xml:space="preserve"> en</w:t>
      </w:r>
      <w:r w:rsidRPr="00CE7590">
        <w:rPr>
          <w:bCs/>
          <w:szCs w:val="22"/>
          <w:lang w:val="fr-BE"/>
        </w:rPr>
        <w:t xml:space="preserve"> </w:t>
      </w:r>
      <w:r w:rsidR="00D94383">
        <w:rPr>
          <w:bCs/>
          <w:szCs w:val="22"/>
          <w:lang w:val="fr-BE"/>
        </w:rPr>
        <w:t>Espagne et en</w:t>
      </w:r>
      <w:r w:rsidRPr="00CE7590">
        <w:rPr>
          <w:bCs/>
          <w:szCs w:val="22"/>
          <w:lang w:val="fr-BE"/>
        </w:rPr>
        <w:t xml:space="preserve"> Allemagne) menant à différents régimes de gestion au sein d'un </w:t>
      </w:r>
      <w:r w:rsidR="00F65E13">
        <w:rPr>
          <w:bCs/>
          <w:szCs w:val="22"/>
          <w:lang w:val="fr-BE"/>
        </w:rPr>
        <w:t xml:space="preserve">même </w:t>
      </w:r>
      <w:r w:rsidRPr="00CE7590">
        <w:rPr>
          <w:bCs/>
          <w:szCs w:val="22"/>
          <w:lang w:val="fr-BE"/>
        </w:rPr>
        <w:t>pays, ainsi qu</w:t>
      </w:r>
      <w:r w:rsidR="00F65E13">
        <w:rPr>
          <w:bCs/>
          <w:szCs w:val="22"/>
          <w:lang w:val="fr-BE"/>
        </w:rPr>
        <w:t xml:space="preserve">'entre </w:t>
      </w:r>
      <w:r w:rsidRPr="00CE7590">
        <w:rPr>
          <w:bCs/>
          <w:szCs w:val="22"/>
          <w:lang w:val="fr-BE"/>
        </w:rPr>
        <w:t>les pays</w:t>
      </w:r>
      <w:r w:rsidR="00D94383">
        <w:rPr>
          <w:bCs/>
          <w:szCs w:val="22"/>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9" w:rsidRPr="003625CB" w:rsidRDefault="00741079" w:rsidP="00362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9" w:rsidRPr="003625CB" w:rsidRDefault="00741079" w:rsidP="00362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9" w:rsidRPr="003625CB" w:rsidRDefault="00741079" w:rsidP="00362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36325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i w:val="0"/>
      </w:rPr>
    </w:lvl>
    <w:lvl w:ilvl="2">
      <w:start w:val="1"/>
      <w:numFmt w:val="decimal"/>
      <w:pStyle w:val="Heading3"/>
      <w:lvlText w:val="%1.%2.%3"/>
      <w:legacy w:legacy="1" w:legacySpace="144" w:legacyIndent="0"/>
      <w:lvlJc w:val="left"/>
      <w:rPr>
        <w:rFonts w:cs="Times New Roman"/>
        <w:i w:val="0"/>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2511895"/>
    <w:multiLevelType w:val="hybridMultilevel"/>
    <w:tmpl w:val="9FD06D8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3E761A2"/>
    <w:multiLevelType w:val="hybridMultilevel"/>
    <w:tmpl w:val="A8320A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357296"/>
    <w:multiLevelType w:val="hybridMultilevel"/>
    <w:tmpl w:val="4D623EE8"/>
    <w:lvl w:ilvl="0" w:tplc="27402FBE">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00719"/>
    <w:multiLevelType w:val="multilevel"/>
    <w:tmpl w:val="D35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D5AFB"/>
    <w:multiLevelType w:val="hybridMultilevel"/>
    <w:tmpl w:val="523C3C72"/>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2493F"/>
    <w:multiLevelType w:val="multilevel"/>
    <w:tmpl w:val="4EF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71EB0"/>
    <w:multiLevelType w:val="hybridMultilevel"/>
    <w:tmpl w:val="DFF2D8AE"/>
    <w:lvl w:ilvl="0" w:tplc="9FC003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88238E"/>
    <w:multiLevelType w:val="hybridMultilevel"/>
    <w:tmpl w:val="820476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0F7003"/>
    <w:multiLevelType w:val="hybridMultilevel"/>
    <w:tmpl w:val="789EC3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A615D04"/>
    <w:multiLevelType w:val="hybridMultilevel"/>
    <w:tmpl w:val="6CC4000E"/>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2008C3"/>
    <w:multiLevelType w:val="hybridMultilevel"/>
    <w:tmpl w:val="271014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DDC2A58"/>
    <w:multiLevelType w:val="multilevel"/>
    <w:tmpl w:val="36E4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2"/>
  </w:num>
  <w:num w:numId="4">
    <w:abstractNumId w:val="12"/>
  </w:num>
  <w:num w:numId="5">
    <w:abstractNumId w:val="14"/>
  </w:num>
  <w:num w:numId="6">
    <w:abstractNumId w:val="7"/>
  </w:num>
  <w:num w:numId="7">
    <w:abstractNumId w:val="4"/>
  </w:num>
  <w:num w:numId="8">
    <w:abstractNumId w:val="18"/>
  </w:num>
  <w:num w:numId="9">
    <w:abstractNumId w:val="15"/>
  </w:num>
  <w:num w:numId="10">
    <w:abstractNumId w:val="16"/>
  </w:num>
  <w:num w:numId="11">
    <w:abstractNumId w:val="5"/>
  </w:num>
  <w:num w:numId="12">
    <w:abstractNumId w:val="13"/>
  </w:num>
  <w:num w:numId="13">
    <w:abstractNumId w:val="8"/>
  </w:num>
  <w:num w:numId="14">
    <w:abstractNumId w:val="10"/>
  </w:num>
  <w:num w:numId="15">
    <w:abstractNumId w:val="20"/>
  </w:num>
  <w:num w:numId="16">
    <w:abstractNumId w:val="23"/>
  </w:num>
  <w:num w:numId="17">
    <w:abstractNumId w:val="6"/>
  </w:num>
  <w:num w:numId="18">
    <w:abstractNumId w:val="3"/>
  </w:num>
  <w:num w:numId="19">
    <w:abstractNumId w:val="19"/>
  </w:num>
  <w:num w:numId="20">
    <w:abstractNumId w:val="9"/>
  </w:num>
  <w:num w:numId="21">
    <w:abstractNumId w:val="17"/>
  </w:num>
  <w:num w:numId="22">
    <w:abstractNumId w:val="21"/>
  </w:num>
  <w:num w:numId="23">
    <w:abstractNumId w:val="1"/>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5652A"/>
    <w:rsid w:val="000615B3"/>
    <w:rsid w:val="0007636B"/>
    <w:rsid w:val="00082AC7"/>
    <w:rsid w:val="00097FE2"/>
    <w:rsid w:val="000A072D"/>
    <w:rsid w:val="000F4C85"/>
    <w:rsid w:val="000F57AC"/>
    <w:rsid w:val="00105227"/>
    <w:rsid w:val="00106E65"/>
    <w:rsid w:val="00124EF4"/>
    <w:rsid w:val="00181C72"/>
    <w:rsid w:val="00183E60"/>
    <w:rsid w:val="001B3383"/>
    <w:rsid w:val="001D22C0"/>
    <w:rsid w:val="001D38BB"/>
    <w:rsid w:val="001E5F0B"/>
    <w:rsid w:val="001F412C"/>
    <w:rsid w:val="002111B1"/>
    <w:rsid w:val="00214235"/>
    <w:rsid w:val="00254AC1"/>
    <w:rsid w:val="00254B94"/>
    <w:rsid w:val="0027246A"/>
    <w:rsid w:val="00281EB7"/>
    <w:rsid w:val="00282E5F"/>
    <w:rsid w:val="002A3F31"/>
    <w:rsid w:val="002A5655"/>
    <w:rsid w:val="002D0792"/>
    <w:rsid w:val="002E2B3E"/>
    <w:rsid w:val="002F03D6"/>
    <w:rsid w:val="002F1306"/>
    <w:rsid w:val="002F4D26"/>
    <w:rsid w:val="00306A90"/>
    <w:rsid w:val="003159DB"/>
    <w:rsid w:val="003173B2"/>
    <w:rsid w:val="00343534"/>
    <w:rsid w:val="00351744"/>
    <w:rsid w:val="00361415"/>
    <w:rsid w:val="003625CB"/>
    <w:rsid w:val="003628AA"/>
    <w:rsid w:val="00371580"/>
    <w:rsid w:val="003729DC"/>
    <w:rsid w:val="0038000B"/>
    <w:rsid w:val="003A1A0F"/>
    <w:rsid w:val="003A392D"/>
    <w:rsid w:val="003A6655"/>
    <w:rsid w:val="003B0C6E"/>
    <w:rsid w:val="003B442C"/>
    <w:rsid w:val="003C74B6"/>
    <w:rsid w:val="003F3A27"/>
    <w:rsid w:val="003F5BAA"/>
    <w:rsid w:val="004361CF"/>
    <w:rsid w:val="00452213"/>
    <w:rsid w:val="00465F29"/>
    <w:rsid w:val="004918A6"/>
    <w:rsid w:val="004926D4"/>
    <w:rsid w:val="00492A93"/>
    <w:rsid w:val="004968FE"/>
    <w:rsid w:val="00497C68"/>
    <w:rsid w:val="004B35BF"/>
    <w:rsid w:val="004C19AF"/>
    <w:rsid w:val="004D0021"/>
    <w:rsid w:val="004D30D1"/>
    <w:rsid w:val="004E20DC"/>
    <w:rsid w:val="004E257F"/>
    <w:rsid w:val="004E5400"/>
    <w:rsid w:val="004F2861"/>
    <w:rsid w:val="004F5BD7"/>
    <w:rsid w:val="00506788"/>
    <w:rsid w:val="00507D64"/>
    <w:rsid w:val="00516B7F"/>
    <w:rsid w:val="00542172"/>
    <w:rsid w:val="00543C97"/>
    <w:rsid w:val="00550B45"/>
    <w:rsid w:val="00561A25"/>
    <w:rsid w:val="00577E09"/>
    <w:rsid w:val="0059429E"/>
    <w:rsid w:val="005A0CE8"/>
    <w:rsid w:val="005C212B"/>
    <w:rsid w:val="005C4F1C"/>
    <w:rsid w:val="005D1709"/>
    <w:rsid w:val="005D31A6"/>
    <w:rsid w:val="005D5FD4"/>
    <w:rsid w:val="005F01BA"/>
    <w:rsid w:val="005F6758"/>
    <w:rsid w:val="005F6F76"/>
    <w:rsid w:val="005F7E1A"/>
    <w:rsid w:val="00602D0C"/>
    <w:rsid w:val="00611E8C"/>
    <w:rsid w:val="00614B77"/>
    <w:rsid w:val="00623843"/>
    <w:rsid w:val="00633920"/>
    <w:rsid w:val="00646535"/>
    <w:rsid w:val="006532DA"/>
    <w:rsid w:val="00672374"/>
    <w:rsid w:val="006738D5"/>
    <w:rsid w:val="00674D38"/>
    <w:rsid w:val="0069737D"/>
    <w:rsid w:val="006A1A41"/>
    <w:rsid w:val="006A7207"/>
    <w:rsid w:val="006B190C"/>
    <w:rsid w:val="006C18D0"/>
    <w:rsid w:val="006C436A"/>
    <w:rsid w:val="006C7956"/>
    <w:rsid w:val="006F5FF6"/>
    <w:rsid w:val="006F7439"/>
    <w:rsid w:val="00703829"/>
    <w:rsid w:val="00732BCE"/>
    <w:rsid w:val="00741079"/>
    <w:rsid w:val="007537BF"/>
    <w:rsid w:val="00774B6A"/>
    <w:rsid w:val="00774DE7"/>
    <w:rsid w:val="0079007C"/>
    <w:rsid w:val="00791225"/>
    <w:rsid w:val="007A196B"/>
    <w:rsid w:val="007A4898"/>
    <w:rsid w:val="007E14B9"/>
    <w:rsid w:val="007F22A2"/>
    <w:rsid w:val="00802C2D"/>
    <w:rsid w:val="008051AE"/>
    <w:rsid w:val="00807BDD"/>
    <w:rsid w:val="00823283"/>
    <w:rsid w:val="00825052"/>
    <w:rsid w:val="00826BA4"/>
    <w:rsid w:val="00833D77"/>
    <w:rsid w:val="00837FA5"/>
    <w:rsid w:val="008524ED"/>
    <w:rsid w:val="008616B4"/>
    <w:rsid w:val="00880B37"/>
    <w:rsid w:val="008B0FBE"/>
    <w:rsid w:val="008C2834"/>
    <w:rsid w:val="008C4F44"/>
    <w:rsid w:val="008D69A6"/>
    <w:rsid w:val="008E3880"/>
    <w:rsid w:val="008E58AD"/>
    <w:rsid w:val="008F195C"/>
    <w:rsid w:val="008F63F5"/>
    <w:rsid w:val="00906EFC"/>
    <w:rsid w:val="00912310"/>
    <w:rsid w:val="009208EB"/>
    <w:rsid w:val="00923AD4"/>
    <w:rsid w:val="009336DE"/>
    <w:rsid w:val="00937BEE"/>
    <w:rsid w:val="00940533"/>
    <w:rsid w:val="00950223"/>
    <w:rsid w:val="00955D36"/>
    <w:rsid w:val="00964DFF"/>
    <w:rsid w:val="00965817"/>
    <w:rsid w:val="00967543"/>
    <w:rsid w:val="00975D9F"/>
    <w:rsid w:val="009800FC"/>
    <w:rsid w:val="0098459E"/>
    <w:rsid w:val="00984F83"/>
    <w:rsid w:val="009968F3"/>
    <w:rsid w:val="009A6692"/>
    <w:rsid w:val="009B0A5B"/>
    <w:rsid w:val="009D304D"/>
    <w:rsid w:val="009F1153"/>
    <w:rsid w:val="009F16D5"/>
    <w:rsid w:val="009F31FB"/>
    <w:rsid w:val="00A012A8"/>
    <w:rsid w:val="00A012E5"/>
    <w:rsid w:val="00A157AB"/>
    <w:rsid w:val="00A17E9F"/>
    <w:rsid w:val="00A27C96"/>
    <w:rsid w:val="00A43321"/>
    <w:rsid w:val="00A63D47"/>
    <w:rsid w:val="00A70535"/>
    <w:rsid w:val="00A909E1"/>
    <w:rsid w:val="00A9353F"/>
    <w:rsid w:val="00A97A95"/>
    <w:rsid w:val="00AA150D"/>
    <w:rsid w:val="00AA515B"/>
    <w:rsid w:val="00AB70E4"/>
    <w:rsid w:val="00AD6112"/>
    <w:rsid w:val="00B148B8"/>
    <w:rsid w:val="00B15AFA"/>
    <w:rsid w:val="00B23306"/>
    <w:rsid w:val="00B36A50"/>
    <w:rsid w:val="00B42F56"/>
    <w:rsid w:val="00B55434"/>
    <w:rsid w:val="00B56BA9"/>
    <w:rsid w:val="00B61E12"/>
    <w:rsid w:val="00B66AD0"/>
    <w:rsid w:val="00B83B2E"/>
    <w:rsid w:val="00B87D31"/>
    <w:rsid w:val="00B91049"/>
    <w:rsid w:val="00B93C09"/>
    <w:rsid w:val="00B95FDA"/>
    <w:rsid w:val="00BC6E0F"/>
    <w:rsid w:val="00BE665F"/>
    <w:rsid w:val="00BF7AE7"/>
    <w:rsid w:val="00C01B02"/>
    <w:rsid w:val="00C1025F"/>
    <w:rsid w:val="00C14ABB"/>
    <w:rsid w:val="00C1682A"/>
    <w:rsid w:val="00C41AA5"/>
    <w:rsid w:val="00C639CA"/>
    <w:rsid w:val="00CB4286"/>
    <w:rsid w:val="00CB7FB2"/>
    <w:rsid w:val="00CE2245"/>
    <w:rsid w:val="00CE7590"/>
    <w:rsid w:val="00CF3511"/>
    <w:rsid w:val="00D01807"/>
    <w:rsid w:val="00D122B6"/>
    <w:rsid w:val="00D27B62"/>
    <w:rsid w:val="00D317A3"/>
    <w:rsid w:val="00D51FC4"/>
    <w:rsid w:val="00D6005B"/>
    <w:rsid w:val="00D6640B"/>
    <w:rsid w:val="00D75E59"/>
    <w:rsid w:val="00D8619D"/>
    <w:rsid w:val="00D863C5"/>
    <w:rsid w:val="00D92C9C"/>
    <w:rsid w:val="00D94383"/>
    <w:rsid w:val="00D948DF"/>
    <w:rsid w:val="00DA4F79"/>
    <w:rsid w:val="00DD0185"/>
    <w:rsid w:val="00DD0C08"/>
    <w:rsid w:val="00DE7736"/>
    <w:rsid w:val="00DF2BA2"/>
    <w:rsid w:val="00DF2EC8"/>
    <w:rsid w:val="00DF6FE4"/>
    <w:rsid w:val="00DF7486"/>
    <w:rsid w:val="00E156EF"/>
    <w:rsid w:val="00E316D8"/>
    <w:rsid w:val="00E71784"/>
    <w:rsid w:val="00E85067"/>
    <w:rsid w:val="00E85C03"/>
    <w:rsid w:val="00E86A24"/>
    <w:rsid w:val="00E936F1"/>
    <w:rsid w:val="00EB3B52"/>
    <w:rsid w:val="00EC47AB"/>
    <w:rsid w:val="00ED0AD7"/>
    <w:rsid w:val="00ED7E0C"/>
    <w:rsid w:val="00EE0F84"/>
    <w:rsid w:val="00EE1BFC"/>
    <w:rsid w:val="00EE2A24"/>
    <w:rsid w:val="00EE4395"/>
    <w:rsid w:val="00EE5CC3"/>
    <w:rsid w:val="00EE78E2"/>
    <w:rsid w:val="00EF20F6"/>
    <w:rsid w:val="00F02463"/>
    <w:rsid w:val="00F02698"/>
    <w:rsid w:val="00F034FA"/>
    <w:rsid w:val="00F12CB2"/>
    <w:rsid w:val="00F31C3F"/>
    <w:rsid w:val="00F4295B"/>
    <w:rsid w:val="00F45402"/>
    <w:rsid w:val="00F50EE7"/>
    <w:rsid w:val="00F52C50"/>
    <w:rsid w:val="00F62F65"/>
    <w:rsid w:val="00F65E13"/>
    <w:rsid w:val="00F831E1"/>
    <w:rsid w:val="00F862ED"/>
    <w:rsid w:val="00FA48BC"/>
    <w:rsid w:val="00FA530F"/>
    <w:rsid w:val="00FB1D2C"/>
    <w:rsid w:val="00FD22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6A"/>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27246A"/>
    <w:pPr>
      <w:numPr>
        <w:numId w:val="1"/>
      </w:numPr>
      <w:ind w:left="720" w:hanging="720"/>
      <w:outlineLvl w:val="0"/>
    </w:pPr>
    <w:rPr>
      <w:kern w:val="28"/>
    </w:rPr>
  </w:style>
  <w:style w:type="paragraph" w:styleId="Heading2">
    <w:name w:val="heading 2"/>
    <w:basedOn w:val="Normal"/>
    <w:next w:val="Normal"/>
    <w:link w:val="Heading2Char"/>
    <w:qFormat/>
    <w:rsid w:val="0027246A"/>
    <w:pPr>
      <w:numPr>
        <w:ilvl w:val="1"/>
        <w:numId w:val="1"/>
      </w:numPr>
      <w:ind w:left="720" w:hanging="720"/>
      <w:outlineLvl w:val="1"/>
    </w:pPr>
  </w:style>
  <w:style w:type="paragraph" w:styleId="Heading3">
    <w:name w:val="heading 3"/>
    <w:basedOn w:val="Normal"/>
    <w:next w:val="Normal"/>
    <w:link w:val="Heading3Char"/>
    <w:qFormat/>
    <w:rsid w:val="0027246A"/>
    <w:pPr>
      <w:numPr>
        <w:ilvl w:val="2"/>
        <w:numId w:val="1"/>
      </w:numPr>
      <w:ind w:left="720" w:hanging="720"/>
      <w:outlineLvl w:val="2"/>
    </w:pPr>
  </w:style>
  <w:style w:type="paragraph" w:styleId="Heading4">
    <w:name w:val="heading 4"/>
    <w:basedOn w:val="Normal"/>
    <w:next w:val="Normal"/>
    <w:link w:val="Heading4Char"/>
    <w:qFormat/>
    <w:rsid w:val="0027246A"/>
    <w:pPr>
      <w:numPr>
        <w:ilvl w:val="3"/>
        <w:numId w:val="1"/>
      </w:numPr>
      <w:ind w:left="720" w:hanging="720"/>
      <w:outlineLvl w:val="3"/>
    </w:pPr>
  </w:style>
  <w:style w:type="paragraph" w:styleId="Heading5">
    <w:name w:val="heading 5"/>
    <w:basedOn w:val="Normal"/>
    <w:next w:val="Normal"/>
    <w:link w:val="Heading5Char"/>
    <w:qFormat/>
    <w:rsid w:val="0027246A"/>
    <w:pPr>
      <w:numPr>
        <w:ilvl w:val="4"/>
        <w:numId w:val="1"/>
      </w:numPr>
      <w:ind w:left="720" w:hanging="720"/>
      <w:outlineLvl w:val="4"/>
    </w:pPr>
  </w:style>
  <w:style w:type="paragraph" w:styleId="Heading6">
    <w:name w:val="heading 6"/>
    <w:basedOn w:val="Normal"/>
    <w:next w:val="Normal"/>
    <w:link w:val="Heading6Char"/>
    <w:qFormat/>
    <w:rsid w:val="0027246A"/>
    <w:pPr>
      <w:numPr>
        <w:ilvl w:val="5"/>
        <w:numId w:val="1"/>
      </w:numPr>
      <w:ind w:left="720" w:hanging="720"/>
      <w:outlineLvl w:val="5"/>
    </w:pPr>
  </w:style>
  <w:style w:type="paragraph" w:styleId="Heading7">
    <w:name w:val="heading 7"/>
    <w:basedOn w:val="Normal"/>
    <w:next w:val="Normal"/>
    <w:link w:val="Heading7Char"/>
    <w:qFormat/>
    <w:rsid w:val="0027246A"/>
    <w:pPr>
      <w:numPr>
        <w:ilvl w:val="6"/>
        <w:numId w:val="1"/>
      </w:numPr>
      <w:ind w:left="720" w:hanging="720"/>
      <w:outlineLvl w:val="6"/>
    </w:pPr>
  </w:style>
  <w:style w:type="paragraph" w:styleId="Heading8">
    <w:name w:val="heading 8"/>
    <w:basedOn w:val="Normal"/>
    <w:next w:val="Normal"/>
    <w:link w:val="Heading8Char"/>
    <w:qFormat/>
    <w:rsid w:val="0027246A"/>
    <w:pPr>
      <w:numPr>
        <w:ilvl w:val="7"/>
        <w:numId w:val="1"/>
      </w:numPr>
      <w:ind w:left="720" w:hanging="720"/>
      <w:outlineLvl w:val="7"/>
    </w:pPr>
  </w:style>
  <w:style w:type="paragraph" w:styleId="Heading9">
    <w:name w:val="heading 9"/>
    <w:basedOn w:val="Normal"/>
    <w:next w:val="Normal"/>
    <w:link w:val="Heading9Char"/>
    <w:qFormat/>
    <w:rsid w:val="0027246A"/>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58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DD658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DD658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DD658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DD658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DD658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DD658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DD658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DD658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27246A"/>
  </w:style>
  <w:style w:type="character" w:customStyle="1" w:styleId="FooterChar">
    <w:name w:val="Footer Char"/>
    <w:basedOn w:val="DefaultParagraphFont"/>
    <w:link w:val="Footer"/>
    <w:uiPriority w:val="99"/>
    <w:rsid w:val="00DD6585"/>
    <w:rPr>
      <w:sz w:val="22"/>
      <w:lang w:val="en-GB" w:eastAsia="en-US"/>
    </w:rPr>
  </w:style>
  <w:style w:type="paragraph" w:styleId="FootnoteText">
    <w:name w:val="footnote text"/>
    <w:basedOn w:val="Normal"/>
    <w:link w:val="FootnoteTextChar"/>
    <w:qFormat/>
    <w:rsid w:val="0027246A"/>
    <w:pPr>
      <w:keepLines/>
      <w:spacing w:after="60" w:line="240" w:lineRule="auto"/>
      <w:ind w:left="720" w:hanging="720"/>
    </w:pPr>
    <w:rPr>
      <w:sz w:val="16"/>
    </w:rPr>
  </w:style>
  <w:style w:type="character" w:customStyle="1" w:styleId="FootnoteTextChar">
    <w:name w:val="Footnote Text Char"/>
    <w:basedOn w:val="DefaultParagraphFont"/>
    <w:link w:val="FootnoteText"/>
    <w:rsid w:val="00DD6585"/>
    <w:rPr>
      <w:lang w:val="en-GB" w:eastAsia="en-US"/>
    </w:rPr>
  </w:style>
  <w:style w:type="paragraph" w:styleId="Header">
    <w:name w:val="header"/>
    <w:basedOn w:val="Normal"/>
    <w:link w:val="HeaderChar"/>
    <w:uiPriority w:val="99"/>
    <w:rsid w:val="0027246A"/>
  </w:style>
  <w:style w:type="character" w:customStyle="1" w:styleId="HeaderChar">
    <w:name w:val="Header Char"/>
    <w:basedOn w:val="DefaultParagraphFont"/>
    <w:link w:val="Header"/>
    <w:uiPriority w:val="99"/>
    <w:rsid w:val="00DD6585"/>
    <w:rPr>
      <w:sz w:val="22"/>
      <w:lang w:val="en-GB" w:eastAsia="en-US"/>
    </w:rPr>
  </w:style>
  <w:style w:type="paragraph" w:customStyle="1" w:styleId="quotes">
    <w:name w:val="quotes"/>
    <w:basedOn w:val="Normal"/>
    <w:next w:val="Normal"/>
    <w:rsid w:val="0027246A"/>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27246A"/>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9D30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304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character" w:customStyle="1" w:styleId="A1">
    <w:name w:val="A1"/>
    <w:uiPriority w:val="99"/>
    <w:rsid w:val="00975D9F"/>
    <w:rPr>
      <w:color w:val="000000"/>
      <w:sz w:val="22"/>
      <w:szCs w:val="22"/>
    </w:rPr>
  </w:style>
  <w:style w:type="character" w:styleId="Strong">
    <w:name w:val="Strong"/>
    <w:basedOn w:val="DefaultParagraphFont"/>
    <w:uiPriority w:val="22"/>
    <w:qFormat/>
    <w:rsid w:val="00A17E9F"/>
    <w:rPr>
      <w:b/>
      <w:bCs/>
    </w:rPr>
  </w:style>
  <w:style w:type="paragraph" w:styleId="NormalWeb">
    <w:name w:val="Normal (Web)"/>
    <w:basedOn w:val="Normal"/>
    <w:uiPriority w:val="99"/>
    <w:semiHidden/>
    <w:unhideWhenUsed/>
    <w:rsid w:val="00EE4395"/>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ListParagraph">
    <w:name w:val="List Paragraph"/>
    <w:basedOn w:val="Normal"/>
    <w:uiPriority w:val="34"/>
    <w:qFormat/>
    <w:rsid w:val="00452213"/>
    <w:pPr>
      <w:ind w:left="720"/>
      <w:contextualSpacing/>
    </w:pPr>
  </w:style>
  <w:style w:type="character" w:customStyle="1" w:styleId="citecrochet1">
    <w:name w:val="cite_crochet1"/>
    <w:basedOn w:val="DefaultParagraphFont"/>
    <w:rsid w:val="00AB70E4"/>
    <w:rPr>
      <w:vanish/>
      <w:webHidden w:val="0"/>
      <w:specVanish w:val="0"/>
    </w:rPr>
  </w:style>
  <w:style w:type="paragraph" w:customStyle="1" w:styleId="Default">
    <w:name w:val="Default"/>
    <w:rsid w:val="00602D0C"/>
    <w:pPr>
      <w:autoSpaceDE w:val="0"/>
      <w:autoSpaceDN w:val="0"/>
      <w:adjustRightInd w:val="0"/>
    </w:pPr>
    <w:rPr>
      <w:rFonts w:ascii="Courier New" w:hAnsi="Courier New" w:cs="Courier New"/>
      <w:color w:val="000000"/>
      <w:sz w:val="24"/>
      <w:szCs w:val="24"/>
    </w:rPr>
  </w:style>
  <w:style w:type="paragraph" w:styleId="EndnoteText">
    <w:name w:val="endnote text"/>
    <w:basedOn w:val="Normal"/>
    <w:link w:val="EndnoteTextChar"/>
    <w:semiHidden/>
    <w:unhideWhenUsed/>
    <w:rsid w:val="00602D0C"/>
    <w:pPr>
      <w:spacing w:line="240" w:lineRule="auto"/>
    </w:pPr>
    <w:rPr>
      <w:sz w:val="20"/>
    </w:rPr>
  </w:style>
  <w:style w:type="character" w:customStyle="1" w:styleId="EndnoteTextChar">
    <w:name w:val="Endnote Text Char"/>
    <w:basedOn w:val="DefaultParagraphFont"/>
    <w:link w:val="EndnoteText"/>
    <w:semiHidden/>
    <w:rsid w:val="00602D0C"/>
    <w:rPr>
      <w:lang w:val="en-GB" w:eastAsia="en-US"/>
    </w:rPr>
  </w:style>
  <w:style w:type="character" w:styleId="EndnoteReference">
    <w:name w:val="endnote reference"/>
    <w:basedOn w:val="DefaultParagraphFont"/>
    <w:semiHidden/>
    <w:unhideWhenUsed/>
    <w:rsid w:val="00602D0C"/>
    <w:rPr>
      <w:vertAlign w:val="superscript"/>
    </w:rPr>
  </w:style>
  <w:style w:type="character" w:styleId="CommentReference">
    <w:name w:val="annotation reference"/>
    <w:basedOn w:val="DefaultParagraphFont"/>
    <w:semiHidden/>
    <w:unhideWhenUsed/>
    <w:rsid w:val="00D948DF"/>
    <w:rPr>
      <w:sz w:val="16"/>
      <w:szCs w:val="16"/>
    </w:rPr>
  </w:style>
  <w:style w:type="paragraph" w:styleId="CommentText">
    <w:name w:val="annotation text"/>
    <w:basedOn w:val="Normal"/>
    <w:link w:val="CommentTextChar"/>
    <w:unhideWhenUsed/>
    <w:rsid w:val="00D948DF"/>
    <w:pPr>
      <w:spacing w:line="240" w:lineRule="auto"/>
    </w:pPr>
    <w:rPr>
      <w:sz w:val="20"/>
    </w:rPr>
  </w:style>
  <w:style w:type="character" w:customStyle="1" w:styleId="CommentTextChar">
    <w:name w:val="Comment Text Char"/>
    <w:basedOn w:val="DefaultParagraphFont"/>
    <w:link w:val="CommentText"/>
    <w:rsid w:val="00D948DF"/>
    <w:rPr>
      <w:lang w:val="en-GB" w:eastAsia="en-US"/>
    </w:rPr>
  </w:style>
  <w:style w:type="paragraph" w:styleId="CommentSubject">
    <w:name w:val="annotation subject"/>
    <w:basedOn w:val="CommentText"/>
    <w:next w:val="CommentText"/>
    <w:link w:val="CommentSubjectChar"/>
    <w:semiHidden/>
    <w:unhideWhenUsed/>
    <w:rsid w:val="00D948DF"/>
    <w:rPr>
      <w:b/>
      <w:bCs/>
    </w:rPr>
  </w:style>
  <w:style w:type="character" w:customStyle="1" w:styleId="CommentSubjectChar">
    <w:name w:val="Comment Subject Char"/>
    <w:basedOn w:val="CommentTextChar"/>
    <w:link w:val="CommentSubject"/>
    <w:semiHidden/>
    <w:rsid w:val="00D948DF"/>
    <w:rPr>
      <w:b/>
      <w:bCs/>
      <w:lang w:val="en-GB" w:eastAsia="en-US"/>
    </w:rPr>
  </w:style>
  <w:style w:type="paragraph" w:customStyle="1" w:styleId="Point2">
    <w:name w:val="Point 2"/>
    <w:basedOn w:val="Normal"/>
    <w:rsid w:val="007E14B9"/>
    <w:pPr>
      <w:overflowPunct/>
      <w:autoSpaceDE/>
      <w:autoSpaceDN/>
      <w:adjustRightInd/>
      <w:spacing w:before="120" w:after="120" w:line="240" w:lineRule="auto"/>
      <w:ind w:left="1984" w:hanging="567"/>
      <w:textAlignment w:val="auto"/>
    </w:pPr>
    <w:rPr>
      <w:rFonts w:eastAsiaTheme="minorHAnsi"/>
      <w:sz w:val="24"/>
      <w:szCs w:val="22"/>
      <w:lang w:val="fr-FR"/>
    </w:rPr>
  </w:style>
  <w:style w:type="paragraph" w:customStyle="1" w:styleId="CorpsA">
    <w:name w:val="Corps A"/>
    <w:rsid w:val="004918A6"/>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6A"/>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27246A"/>
    <w:pPr>
      <w:numPr>
        <w:numId w:val="1"/>
      </w:numPr>
      <w:ind w:left="720" w:hanging="720"/>
      <w:outlineLvl w:val="0"/>
    </w:pPr>
    <w:rPr>
      <w:kern w:val="28"/>
    </w:rPr>
  </w:style>
  <w:style w:type="paragraph" w:styleId="Heading2">
    <w:name w:val="heading 2"/>
    <w:basedOn w:val="Normal"/>
    <w:next w:val="Normal"/>
    <w:link w:val="Heading2Char"/>
    <w:qFormat/>
    <w:rsid w:val="0027246A"/>
    <w:pPr>
      <w:numPr>
        <w:ilvl w:val="1"/>
        <w:numId w:val="1"/>
      </w:numPr>
      <w:ind w:left="720" w:hanging="720"/>
      <w:outlineLvl w:val="1"/>
    </w:pPr>
  </w:style>
  <w:style w:type="paragraph" w:styleId="Heading3">
    <w:name w:val="heading 3"/>
    <w:basedOn w:val="Normal"/>
    <w:next w:val="Normal"/>
    <w:link w:val="Heading3Char"/>
    <w:qFormat/>
    <w:rsid w:val="0027246A"/>
    <w:pPr>
      <w:numPr>
        <w:ilvl w:val="2"/>
        <w:numId w:val="1"/>
      </w:numPr>
      <w:ind w:left="720" w:hanging="720"/>
      <w:outlineLvl w:val="2"/>
    </w:pPr>
  </w:style>
  <w:style w:type="paragraph" w:styleId="Heading4">
    <w:name w:val="heading 4"/>
    <w:basedOn w:val="Normal"/>
    <w:next w:val="Normal"/>
    <w:link w:val="Heading4Char"/>
    <w:qFormat/>
    <w:rsid w:val="0027246A"/>
    <w:pPr>
      <w:numPr>
        <w:ilvl w:val="3"/>
        <w:numId w:val="1"/>
      </w:numPr>
      <w:ind w:left="720" w:hanging="720"/>
      <w:outlineLvl w:val="3"/>
    </w:pPr>
  </w:style>
  <w:style w:type="paragraph" w:styleId="Heading5">
    <w:name w:val="heading 5"/>
    <w:basedOn w:val="Normal"/>
    <w:next w:val="Normal"/>
    <w:link w:val="Heading5Char"/>
    <w:qFormat/>
    <w:rsid w:val="0027246A"/>
    <w:pPr>
      <w:numPr>
        <w:ilvl w:val="4"/>
        <w:numId w:val="1"/>
      </w:numPr>
      <w:ind w:left="720" w:hanging="720"/>
      <w:outlineLvl w:val="4"/>
    </w:pPr>
  </w:style>
  <w:style w:type="paragraph" w:styleId="Heading6">
    <w:name w:val="heading 6"/>
    <w:basedOn w:val="Normal"/>
    <w:next w:val="Normal"/>
    <w:link w:val="Heading6Char"/>
    <w:qFormat/>
    <w:rsid w:val="0027246A"/>
    <w:pPr>
      <w:numPr>
        <w:ilvl w:val="5"/>
        <w:numId w:val="1"/>
      </w:numPr>
      <w:ind w:left="720" w:hanging="720"/>
      <w:outlineLvl w:val="5"/>
    </w:pPr>
  </w:style>
  <w:style w:type="paragraph" w:styleId="Heading7">
    <w:name w:val="heading 7"/>
    <w:basedOn w:val="Normal"/>
    <w:next w:val="Normal"/>
    <w:link w:val="Heading7Char"/>
    <w:qFormat/>
    <w:rsid w:val="0027246A"/>
    <w:pPr>
      <w:numPr>
        <w:ilvl w:val="6"/>
        <w:numId w:val="1"/>
      </w:numPr>
      <w:ind w:left="720" w:hanging="720"/>
      <w:outlineLvl w:val="6"/>
    </w:pPr>
  </w:style>
  <w:style w:type="paragraph" w:styleId="Heading8">
    <w:name w:val="heading 8"/>
    <w:basedOn w:val="Normal"/>
    <w:next w:val="Normal"/>
    <w:link w:val="Heading8Char"/>
    <w:qFormat/>
    <w:rsid w:val="0027246A"/>
    <w:pPr>
      <w:numPr>
        <w:ilvl w:val="7"/>
        <w:numId w:val="1"/>
      </w:numPr>
      <w:ind w:left="720" w:hanging="720"/>
      <w:outlineLvl w:val="7"/>
    </w:pPr>
  </w:style>
  <w:style w:type="paragraph" w:styleId="Heading9">
    <w:name w:val="heading 9"/>
    <w:basedOn w:val="Normal"/>
    <w:next w:val="Normal"/>
    <w:link w:val="Heading9Char"/>
    <w:qFormat/>
    <w:rsid w:val="0027246A"/>
    <w:pPr>
      <w:numPr>
        <w:ilvl w:val="8"/>
        <w:numId w:val="1"/>
      </w:numPr>
      <w:ind w:left="720" w:hanging="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58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DD6585"/>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DD6585"/>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DD6585"/>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DD6585"/>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DD6585"/>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DD6585"/>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DD6585"/>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DD6585"/>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27246A"/>
  </w:style>
  <w:style w:type="character" w:customStyle="1" w:styleId="FooterChar">
    <w:name w:val="Footer Char"/>
    <w:basedOn w:val="DefaultParagraphFont"/>
    <w:link w:val="Footer"/>
    <w:uiPriority w:val="99"/>
    <w:rsid w:val="00DD6585"/>
    <w:rPr>
      <w:sz w:val="22"/>
      <w:lang w:val="en-GB" w:eastAsia="en-US"/>
    </w:rPr>
  </w:style>
  <w:style w:type="paragraph" w:styleId="FootnoteText">
    <w:name w:val="footnote text"/>
    <w:basedOn w:val="Normal"/>
    <w:link w:val="FootnoteTextChar"/>
    <w:qFormat/>
    <w:rsid w:val="0027246A"/>
    <w:pPr>
      <w:keepLines/>
      <w:spacing w:after="60" w:line="240" w:lineRule="auto"/>
      <w:ind w:left="720" w:hanging="720"/>
    </w:pPr>
    <w:rPr>
      <w:sz w:val="16"/>
    </w:rPr>
  </w:style>
  <w:style w:type="character" w:customStyle="1" w:styleId="FootnoteTextChar">
    <w:name w:val="Footnote Text Char"/>
    <w:basedOn w:val="DefaultParagraphFont"/>
    <w:link w:val="FootnoteText"/>
    <w:rsid w:val="00DD6585"/>
    <w:rPr>
      <w:lang w:val="en-GB" w:eastAsia="en-US"/>
    </w:rPr>
  </w:style>
  <w:style w:type="paragraph" w:styleId="Header">
    <w:name w:val="header"/>
    <w:basedOn w:val="Normal"/>
    <w:link w:val="HeaderChar"/>
    <w:uiPriority w:val="99"/>
    <w:rsid w:val="0027246A"/>
  </w:style>
  <w:style w:type="character" w:customStyle="1" w:styleId="HeaderChar">
    <w:name w:val="Header Char"/>
    <w:basedOn w:val="DefaultParagraphFont"/>
    <w:link w:val="Header"/>
    <w:uiPriority w:val="99"/>
    <w:rsid w:val="00DD6585"/>
    <w:rPr>
      <w:sz w:val="22"/>
      <w:lang w:val="en-GB" w:eastAsia="en-US"/>
    </w:rPr>
  </w:style>
  <w:style w:type="paragraph" w:customStyle="1" w:styleId="quotes">
    <w:name w:val="quotes"/>
    <w:basedOn w:val="Normal"/>
    <w:next w:val="Normal"/>
    <w:rsid w:val="0027246A"/>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27246A"/>
    <w:rPr>
      <w:sz w:val="24"/>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9D30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304D"/>
    <w:rPr>
      <w:rFonts w:ascii="Tahoma" w:hAnsi="Tahoma" w:cs="Tahoma"/>
      <w:sz w:val="16"/>
      <w:szCs w:val="16"/>
      <w:lang w:val="en-GB" w:eastAsia="en-US"/>
    </w:rPr>
  </w:style>
  <w:style w:type="paragraph" w:customStyle="1" w:styleId="LOGO">
    <w:name w:val="LOGO"/>
    <w:basedOn w:val="Normal"/>
    <w:pPr>
      <w:jc w:val="center"/>
    </w:pPr>
    <w:rPr>
      <w:rFonts w:ascii="Arial" w:hAnsi="Arial"/>
      <w:b/>
      <w:i/>
      <w:sz w:val="20"/>
    </w:rPr>
  </w:style>
  <w:style w:type="character" w:customStyle="1" w:styleId="A1">
    <w:name w:val="A1"/>
    <w:uiPriority w:val="99"/>
    <w:rsid w:val="00975D9F"/>
    <w:rPr>
      <w:color w:val="000000"/>
      <w:sz w:val="22"/>
      <w:szCs w:val="22"/>
    </w:rPr>
  </w:style>
  <w:style w:type="character" w:styleId="Strong">
    <w:name w:val="Strong"/>
    <w:basedOn w:val="DefaultParagraphFont"/>
    <w:uiPriority w:val="22"/>
    <w:qFormat/>
    <w:rsid w:val="00A17E9F"/>
    <w:rPr>
      <w:b/>
      <w:bCs/>
    </w:rPr>
  </w:style>
  <w:style w:type="paragraph" w:styleId="NormalWeb">
    <w:name w:val="Normal (Web)"/>
    <w:basedOn w:val="Normal"/>
    <w:uiPriority w:val="99"/>
    <w:semiHidden/>
    <w:unhideWhenUsed/>
    <w:rsid w:val="00EE4395"/>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ListParagraph">
    <w:name w:val="List Paragraph"/>
    <w:basedOn w:val="Normal"/>
    <w:uiPriority w:val="34"/>
    <w:qFormat/>
    <w:rsid w:val="00452213"/>
    <w:pPr>
      <w:ind w:left="720"/>
      <w:contextualSpacing/>
    </w:pPr>
  </w:style>
  <w:style w:type="character" w:customStyle="1" w:styleId="citecrochet1">
    <w:name w:val="cite_crochet1"/>
    <w:basedOn w:val="DefaultParagraphFont"/>
    <w:rsid w:val="00AB70E4"/>
    <w:rPr>
      <w:vanish/>
      <w:webHidden w:val="0"/>
      <w:specVanish w:val="0"/>
    </w:rPr>
  </w:style>
  <w:style w:type="paragraph" w:customStyle="1" w:styleId="Default">
    <w:name w:val="Default"/>
    <w:rsid w:val="00602D0C"/>
    <w:pPr>
      <w:autoSpaceDE w:val="0"/>
      <w:autoSpaceDN w:val="0"/>
      <w:adjustRightInd w:val="0"/>
    </w:pPr>
    <w:rPr>
      <w:rFonts w:ascii="Courier New" w:hAnsi="Courier New" w:cs="Courier New"/>
      <w:color w:val="000000"/>
      <w:sz w:val="24"/>
      <w:szCs w:val="24"/>
    </w:rPr>
  </w:style>
  <w:style w:type="paragraph" w:styleId="EndnoteText">
    <w:name w:val="endnote text"/>
    <w:basedOn w:val="Normal"/>
    <w:link w:val="EndnoteTextChar"/>
    <w:semiHidden/>
    <w:unhideWhenUsed/>
    <w:rsid w:val="00602D0C"/>
    <w:pPr>
      <w:spacing w:line="240" w:lineRule="auto"/>
    </w:pPr>
    <w:rPr>
      <w:sz w:val="20"/>
    </w:rPr>
  </w:style>
  <w:style w:type="character" w:customStyle="1" w:styleId="EndnoteTextChar">
    <w:name w:val="Endnote Text Char"/>
    <w:basedOn w:val="DefaultParagraphFont"/>
    <w:link w:val="EndnoteText"/>
    <w:semiHidden/>
    <w:rsid w:val="00602D0C"/>
    <w:rPr>
      <w:lang w:val="en-GB" w:eastAsia="en-US"/>
    </w:rPr>
  </w:style>
  <w:style w:type="character" w:styleId="EndnoteReference">
    <w:name w:val="endnote reference"/>
    <w:basedOn w:val="DefaultParagraphFont"/>
    <w:semiHidden/>
    <w:unhideWhenUsed/>
    <w:rsid w:val="00602D0C"/>
    <w:rPr>
      <w:vertAlign w:val="superscript"/>
    </w:rPr>
  </w:style>
  <w:style w:type="character" w:styleId="CommentReference">
    <w:name w:val="annotation reference"/>
    <w:basedOn w:val="DefaultParagraphFont"/>
    <w:semiHidden/>
    <w:unhideWhenUsed/>
    <w:rsid w:val="00D948DF"/>
    <w:rPr>
      <w:sz w:val="16"/>
      <w:szCs w:val="16"/>
    </w:rPr>
  </w:style>
  <w:style w:type="paragraph" w:styleId="CommentText">
    <w:name w:val="annotation text"/>
    <w:basedOn w:val="Normal"/>
    <w:link w:val="CommentTextChar"/>
    <w:unhideWhenUsed/>
    <w:rsid w:val="00D948DF"/>
    <w:pPr>
      <w:spacing w:line="240" w:lineRule="auto"/>
    </w:pPr>
    <w:rPr>
      <w:sz w:val="20"/>
    </w:rPr>
  </w:style>
  <w:style w:type="character" w:customStyle="1" w:styleId="CommentTextChar">
    <w:name w:val="Comment Text Char"/>
    <w:basedOn w:val="DefaultParagraphFont"/>
    <w:link w:val="CommentText"/>
    <w:rsid w:val="00D948DF"/>
    <w:rPr>
      <w:lang w:val="en-GB" w:eastAsia="en-US"/>
    </w:rPr>
  </w:style>
  <w:style w:type="paragraph" w:styleId="CommentSubject">
    <w:name w:val="annotation subject"/>
    <w:basedOn w:val="CommentText"/>
    <w:next w:val="CommentText"/>
    <w:link w:val="CommentSubjectChar"/>
    <w:semiHidden/>
    <w:unhideWhenUsed/>
    <w:rsid w:val="00D948DF"/>
    <w:rPr>
      <w:b/>
      <w:bCs/>
    </w:rPr>
  </w:style>
  <w:style w:type="character" w:customStyle="1" w:styleId="CommentSubjectChar">
    <w:name w:val="Comment Subject Char"/>
    <w:basedOn w:val="CommentTextChar"/>
    <w:link w:val="CommentSubject"/>
    <w:semiHidden/>
    <w:rsid w:val="00D948DF"/>
    <w:rPr>
      <w:b/>
      <w:bCs/>
      <w:lang w:val="en-GB" w:eastAsia="en-US"/>
    </w:rPr>
  </w:style>
  <w:style w:type="paragraph" w:customStyle="1" w:styleId="Point2">
    <w:name w:val="Point 2"/>
    <w:basedOn w:val="Normal"/>
    <w:rsid w:val="007E14B9"/>
    <w:pPr>
      <w:overflowPunct/>
      <w:autoSpaceDE/>
      <w:autoSpaceDN/>
      <w:adjustRightInd/>
      <w:spacing w:before="120" w:after="120" w:line="240" w:lineRule="auto"/>
      <w:ind w:left="1984" w:hanging="567"/>
      <w:textAlignment w:val="auto"/>
    </w:pPr>
    <w:rPr>
      <w:rFonts w:eastAsiaTheme="minorHAnsi"/>
      <w:sz w:val="24"/>
      <w:szCs w:val="22"/>
      <w:lang w:val="fr-FR"/>
    </w:rPr>
  </w:style>
  <w:style w:type="paragraph" w:customStyle="1" w:styleId="CorpsA">
    <w:name w:val="Corps A"/>
    <w:rsid w:val="004918A6"/>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605">
      <w:bodyDiv w:val="1"/>
      <w:marLeft w:val="0"/>
      <w:marRight w:val="0"/>
      <w:marTop w:val="0"/>
      <w:marBottom w:val="0"/>
      <w:divBdr>
        <w:top w:val="none" w:sz="0" w:space="0" w:color="auto"/>
        <w:left w:val="none" w:sz="0" w:space="0" w:color="auto"/>
        <w:bottom w:val="none" w:sz="0" w:space="0" w:color="auto"/>
        <w:right w:val="none" w:sz="0" w:space="0" w:color="auto"/>
      </w:divBdr>
      <w:divsChild>
        <w:div w:id="1913468608">
          <w:marLeft w:val="0"/>
          <w:marRight w:val="0"/>
          <w:marTop w:val="0"/>
          <w:marBottom w:val="0"/>
          <w:divBdr>
            <w:top w:val="none" w:sz="0" w:space="0" w:color="auto"/>
            <w:left w:val="none" w:sz="0" w:space="0" w:color="auto"/>
            <w:bottom w:val="none" w:sz="0" w:space="0" w:color="auto"/>
            <w:right w:val="none" w:sz="0" w:space="0" w:color="auto"/>
          </w:divBdr>
          <w:divsChild>
            <w:div w:id="1483306259">
              <w:marLeft w:val="0"/>
              <w:marRight w:val="0"/>
              <w:marTop w:val="0"/>
              <w:marBottom w:val="0"/>
              <w:divBdr>
                <w:top w:val="none" w:sz="0" w:space="0" w:color="auto"/>
                <w:left w:val="none" w:sz="0" w:space="0" w:color="auto"/>
                <w:bottom w:val="none" w:sz="0" w:space="0" w:color="auto"/>
                <w:right w:val="none" w:sz="0" w:space="0" w:color="auto"/>
              </w:divBdr>
              <w:divsChild>
                <w:div w:id="1055739164">
                  <w:marLeft w:val="0"/>
                  <w:marRight w:val="0"/>
                  <w:marTop w:val="0"/>
                  <w:marBottom w:val="0"/>
                  <w:divBdr>
                    <w:top w:val="none" w:sz="0" w:space="0" w:color="auto"/>
                    <w:left w:val="none" w:sz="0" w:space="0" w:color="auto"/>
                    <w:bottom w:val="none" w:sz="0" w:space="0" w:color="auto"/>
                    <w:right w:val="none" w:sz="0" w:space="0" w:color="auto"/>
                  </w:divBdr>
                  <w:divsChild>
                    <w:div w:id="1372923431">
                      <w:marLeft w:val="0"/>
                      <w:marRight w:val="0"/>
                      <w:marTop w:val="0"/>
                      <w:marBottom w:val="0"/>
                      <w:divBdr>
                        <w:top w:val="none" w:sz="0" w:space="0" w:color="auto"/>
                        <w:left w:val="none" w:sz="0" w:space="0" w:color="auto"/>
                        <w:bottom w:val="none" w:sz="0" w:space="0" w:color="auto"/>
                        <w:right w:val="none" w:sz="0" w:space="0" w:color="auto"/>
                      </w:divBdr>
                      <w:divsChild>
                        <w:div w:id="2004358674">
                          <w:marLeft w:val="0"/>
                          <w:marRight w:val="0"/>
                          <w:marTop w:val="0"/>
                          <w:marBottom w:val="0"/>
                          <w:divBdr>
                            <w:top w:val="none" w:sz="0" w:space="0" w:color="auto"/>
                            <w:left w:val="none" w:sz="0" w:space="0" w:color="auto"/>
                            <w:bottom w:val="none" w:sz="0" w:space="0" w:color="auto"/>
                            <w:right w:val="none" w:sz="0" w:space="0" w:color="auto"/>
                          </w:divBdr>
                          <w:divsChild>
                            <w:div w:id="888614661">
                              <w:marLeft w:val="0"/>
                              <w:marRight w:val="0"/>
                              <w:marTop w:val="0"/>
                              <w:marBottom w:val="0"/>
                              <w:divBdr>
                                <w:top w:val="none" w:sz="0" w:space="0" w:color="auto"/>
                                <w:left w:val="none" w:sz="0" w:space="0" w:color="auto"/>
                                <w:bottom w:val="none" w:sz="0" w:space="0" w:color="auto"/>
                                <w:right w:val="none" w:sz="0" w:space="0" w:color="auto"/>
                              </w:divBdr>
                              <w:divsChild>
                                <w:div w:id="1439986984">
                                  <w:marLeft w:val="0"/>
                                  <w:marRight w:val="0"/>
                                  <w:marTop w:val="0"/>
                                  <w:marBottom w:val="0"/>
                                  <w:divBdr>
                                    <w:top w:val="none" w:sz="0" w:space="0" w:color="auto"/>
                                    <w:left w:val="none" w:sz="0" w:space="0" w:color="auto"/>
                                    <w:bottom w:val="none" w:sz="0" w:space="0" w:color="auto"/>
                                    <w:right w:val="none" w:sz="0" w:space="0" w:color="auto"/>
                                  </w:divBdr>
                                  <w:divsChild>
                                    <w:div w:id="1871334197">
                                      <w:marLeft w:val="0"/>
                                      <w:marRight w:val="0"/>
                                      <w:marTop w:val="0"/>
                                      <w:marBottom w:val="0"/>
                                      <w:divBdr>
                                        <w:top w:val="none" w:sz="0" w:space="0" w:color="auto"/>
                                        <w:left w:val="none" w:sz="0" w:space="0" w:color="auto"/>
                                        <w:bottom w:val="none" w:sz="0" w:space="0" w:color="auto"/>
                                        <w:right w:val="none" w:sz="0" w:space="0" w:color="auto"/>
                                      </w:divBdr>
                                      <w:divsChild>
                                        <w:div w:id="1218976656">
                                          <w:marLeft w:val="0"/>
                                          <w:marRight w:val="0"/>
                                          <w:marTop w:val="0"/>
                                          <w:marBottom w:val="0"/>
                                          <w:divBdr>
                                            <w:top w:val="none" w:sz="0" w:space="0" w:color="auto"/>
                                            <w:left w:val="none" w:sz="0" w:space="0" w:color="auto"/>
                                            <w:bottom w:val="none" w:sz="0" w:space="0" w:color="auto"/>
                                            <w:right w:val="none" w:sz="0" w:space="0" w:color="auto"/>
                                          </w:divBdr>
                                          <w:divsChild>
                                            <w:div w:id="776173405">
                                              <w:marLeft w:val="0"/>
                                              <w:marRight w:val="0"/>
                                              <w:marTop w:val="0"/>
                                              <w:marBottom w:val="0"/>
                                              <w:divBdr>
                                                <w:top w:val="none" w:sz="0" w:space="0" w:color="auto"/>
                                                <w:left w:val="none" w:sz="0" w:space="0" w:color="auto"/>
                                                <w:bottom w:val="none" w:sz="0" w:space="0" w:color="auto"/>
                                                <w:right w:val="none" w:sz="0" w:space="0" w:color="auto"/>
                                              </w:divBdr>
                                              <w:divsChild>
                                                <w:div w:id="1181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90999">
      <w:bodyDiv w:val="1"/>
      <w:marLeft w:val="0"/>
      <w:marRight w:val="0"/>
      <w:marTop w:val="0"/>
      <w:marBottom w:val="0"/>
      <w:divBdr>
        <w:top w:val="none" w:sz="0" w:space="0" w:color="auto"/>
        <w:left w:val="none" w:sz="0" w:space="0" w:color="auto"/>
        <w:bottom w:val="none" w:sz="0" w:space="0" w:color="auto"/>
        <w:right w:val="none" w:sz="0" w:space="0" w:color="auto"/>
      </w:divBdr>
    </w:div>
    <w:div w:id="118914947">
      <w:bodyDiv w:val="1"/>
      <w:marLeft w:val="0"/>
      <w:marRight w:val="0"/>
      <w:marTop w:val="0"/>
      <w:marBottom w:val="0"/>
      <w:divBdr>
        <w:top w:val="none" w:sz="0" w:space="0" w:color="auto"/>
        <w:left w:val="none" w:sz="0" w:space="0" w:color="auto"/>
        <w:bottom w:val="none" w:sz="0" w:space="0" w:color="auto"/>
        <w:right w:val="none" w:sz="0" w:space="0" w:color="auto"/>
      </w:divBdr>
      <w:divsChild>
        <w:div w:id="1025133927">
          <w:marLeft w:val="0"/>
          <w:marRight w:val="0"/>
          <w:marTop w:val="0"/>
          <w:marBottom w:val="0"/>
          <w:divBdr>
            <w:top w:val="none" w:sz="0" w:space="0" w:color="auto"/>
            <w:left w:val="none" w:sz="0" w:space="0" w:color="auto"/>
            <w:bottom w:val="none" w:sz="0" w:space="0" w:color="auto"/>
            <w:right w:val="none" w:sz="0" w:space="0" w:color="auto"/>
          </w:divBdr>
          <w:divsChild>
            <w:div w:id="702561162">
              <w:marLeft w:val="0"/>
              <w:marRight w:val="0"/>
              <w:marTop w:val="0"/>
              <w:marBottom w:val="0"/>
              <w:divBdr>
                <w:top w:val="none" w:sz="0" w:space="0" w:color="auto"/>
                <w:left w:val="none" w:sz="0" w:space="0" w:color="auto"/>
                <w:bottom w:val="none" w:sz="0" w:space="0" w:color="auto"/>
                <w:right w:val="none" w:sz="0" w:space="0" w:color="auto"/>
              </w:divBdr>
              <w:divsChild>
                <w:div w:id="1053698979">
                  <w:marLeft w:val="-225"/>
                  <w:marRight w:val="-225"/>
                  <w:marTop w:val="0"/>
                  <w:marBottom w:val="0"/>
                  <w:divBdr>
                    <w:top w:val="none" w:sz="0" w:space="0" w:color="auto"/>
                    <w:left w:val="none" w:sz="0" w:space="0" w:color="auto"/>
                    <w:bottom w:val="none" w:sz="0" w:space="0" w:color="auto"/>
                    <w:right w:val="none" w:sz="0" w:space="0" w:color="auto"/>
                  </w:divBdr>
                  <w:divsChild>
                    <w:div w:id="1315597835">
                      <w:marLeft w:val="0"/>
                      <w:marRight w:val="0"/>
                      <w:marTop w:val="0"/>
                      <w:marBottom w:val="0"/>
                      <w:divBdr>
                        <w:top w:val="none" w:sz="0" w:space="0" w:color="auto"/>
                        <w:left w:val="none" w:sz="0" w:space="0" w:color="auto"/>
                        <w:bottom w:val="none" w:sz="0" w:space="0" w:color="auto"/>
                        <w:right w:val="none" w:sz="0" w:space="0" w:color="auto"/>
                      </w:divBdr>
                      <w:divsChild>
                        <w:div w:id="1398820424">
                          <w:marLeft w:val="0"/>
                          <w:marRight w:val="0"/>
                          <w:marTop w:val="0"/>
                          <w:marBottom w:val="0"/>
                          <w:divBdr>
                            <w:top w:val="none" w:sz="0" w:space="0" w:color="auto"/>
                            <w:left w:val="none" w:sz="0" w:space="0" w:color="auto"/>
                            <w:bottom w:val="none" w:sz="0" w:space="0" w:color="auto"/>
                            <w:right w:val="none" w:sz="0" w:space="0" w:color="auto"/>
                          </w:divBdr>
                          <w:divsChild>
                            <w:div w:id="13306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3317">
      <w:bodyDiv w:val="1"/>
      <w:marLeft w:val="0"/>
      <w:marRight w:val="0"/>
      <w:marTop w:val="0"/>
      <w:marBottom w:val="0"/>
      <w:divBdr>
        <w:top w:val="none" w:sz="0" w:space="0" w:color="auto"/>
        <w:left w:val="none" w:sz="0" w:space="0" w:color="auto"/>
        <w:bottom w:val="none" w:sz="0" w:space="0" w:color="auto"/>
        <w:right w:val="none" w:sz="0" w:space="0" w:color="auto"/>
      </w:divBdr>
    </w:div>
    <w:div w:id="236867661">
      <w:bodyDiv w:val="1"/>
      <w:marLeft w:val="0"/>
      <w:marRight w:val="0"/>
      <w:marTop w:val="0"/>
      <w:marBottom w:val="0"/>
      <w:divBdr>
        <w:top w:val="none" w:sz="0" w:space="0" w:color="auto"/>
        <w:left w:val="none" w:sz="0" w:space="0" w:color="auto"/>
        <w:bottom w:val="none" w:sz="0" w:space="0" w:color="auto"/>
        <w:right w:val="none" w:sz="0" w:space="0" w:color="auto"/>
      </w:divBdr>
      <w:divsChild>
        <w:div w:id="977224582">
          <w:marLeft w:val="0"/>
          <w:marRight w:val="0"/>
          <w:marTop w:val="0"/>
          <w:marBottom w:val="0"/>
          <w:divBdr>
            <w:top w:val="none" w:sz="0" w:space="0" w:color="auto"/>
            <w:left w:val="none" w:sz="0" w:space="0" w:color="auto"/>
            <w:bottom w:val="none" w:sz="0" w:space="0" w:color="auto"/>
            <w:right w:val="none" w:sz="0" w:space="0" w:color="auto"/>
          </w:divBdr>
          <w:divsChild>
            <w:div w:id="1366098612">
              <w:marLeft w:val="0"/>
              <w:marRight w:val="0"/>
              <w:marTop w:val="0"/>
              <w:marBottom w:val="0"/>
              <w:divBdr>
                <w:top w:val="none" w:sz="0" w:space="0" w:color="auto"/>
                <w:left w:val="none" w:sz="0" w:space="0" w:color="auto"/>
                <w:bottom w:val="none" w:sz="0" w:space="0" w:color="auto"/>
                <w:right w:val="none" w:sz="0" w:space="0" w:color="auto"/>
              </w:divBdr>
              <w:divsChild>
                <w:div w:id="1035614521">
                  <w:marLeft w:val="0"/>
                  <w:marRight w:val="0"/>
                  <w:marTop w:val="0"/>
                  <w:marBottom w:val="0"/>
                  <w:divBdr>
                    <w:top w:val="none" w:sz="0" w:space="0" w:color="auto"/>
                    <w:left w:val="none" w:sz="0" w:space="0" w:color="auto"/>
                    <w:bottom w:val="none" w:sz="0" w:space="0" w:color="auto"/>
                    <w:right w:val="none" w:sz="0" w:space="0" w:color="auto"/>
                  </w:divBdr>
                  <w:divsChild>
                    <w:div w:id="975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68531">
      <w:bodyDiv w:val="1"/>
      <w:marLeft w:val="0"/>
      <w:marRight w:val="0"/>
      <w:marTop w:val="0"/>
      <w:marBottom w:val="0"/>
      <w:divBdr>
        <w:top w:val="none" w:sz="0" w:space="0" w:color="auto"/>
        <w:left w:val="none" w:sz="0" w:space="0" w:color="auto"/>
        <w:bottom w:val="none" w:sz="0" w:space="0" w:color="auto"/>
        <w:right w:val="none" w:sz="0" w:space="0" w:color="auto"/>
      </w:divBdr>
      <w:divsChild>
        <w:div w:id="1043797521">
          <w:marLeft w:val="0"/>
          <w:marRight w:val="0"/>
          <w:marTop w:val="0"/>
          <w:marBottom w:val="0"/>
          <w:divBdr>
            <w:top w:val="none" w:sz="0" w:space="0" w:color="auto"/>
            <w:left w:val="none" w:sz="0" w:space="0" w:color="auto"/>
            <w:bottom w:val="none" w:sz="0" w:space="0" w:color="auto"/>
            <w:right w:val="none" w:sz="0" w:space="0" w:color="auto"/>
          </w:divBdr>
          <w:divsChild>
            <w:div w:id="144051322">
              <w:marLeft w:val="0"/>
              <w:marRight w:val="0"/>
              <w:marTop w:val="0"/>
              <w:marBottom w:val="0"/>
              <w:divBdr>
                <w:top w:val="none" w:sz="0" w:space="0" w:color="auto"/>
                <w:left w:val="none" w:sz="0" w:space="0" w:color="auto"/>
                <w:bottom w:val="none" w:sz="0" w:space="0" w:color="auto"/>
                <w:right w:val="none" w:sz="0" w:space="0" w:color="auto"/>
              </w:divBdr>
              <w:divsChild>
                <w:div w:id="795755271">
                  <w:marLeft w:val="0"/>
                  <w:marRight w:val="0"/>
                  <w:marTop w:val="0"/>
                  <w:marBottom w:val="0"/>
                  <w:divBdr>
                    <w:top w:val="none" w:sz="0" w:space="0" w:color="auto"/>
                    <w:left w:val="none" w:sz="0" w:space="0" w:color="auto"/>
                    <w:bottom w:val="none" w:sz="0" w:space="0" w:color="auto"/>
                    <w:right w:val="none" w:sz="0" w:space="0" w:color="auto"/>
                  </w:divBdr>
                  <w:divsChild>
                    <w:div w:id="4843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17830">
      <w:bodyDiv w:val="1"/>
      <w:marLeft w:val="0"/>
      <w:marRight w:val="0"/>
      <w:marTop w:val="0"/>
      <w:marBottom w:val="0"/>
      <w:divBdr>
        <w:top w:val="none" w:sz="0" w:space="0" w:color="auto"/>
        <w:left w:val="none" w:sz="0" w:space="0" w:color="auto"/>
        <w:bottom w:val="none" w:sz="0" w:space="0" w:color="auto"/>
        <w:right w:val="none" w:sz="0" w:space="0" w:color="auto"/>
      </w:divBdr>
    </w:div>
    <w:div w:id="162276605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20">
          <w:marLeft w:val="0"/>
          <w:marRight w:val="0"/>
          <w:marTop w:val="0"/>
          <w:marBottom w:val="0"/>
          <w:divBdr>
            <w:top w:val="none" w:sz="0" w:space="0" w:color="auto"/>
            <w:left w:val="none" w:sz="0" w:space="0" w:color="auto"/>
            <w:bottom w:val="none" w:sz="0" w:space="0" w:color="auto"/>
            <w:right w:val="none" w:sz="0" w:space="0" w:color="auto"/>
          </w:divBdr>
          <w:divsChild>
            <w:div w:id="215239984">
              <w:marLeft w:val="0"/>
              <w:marRight w:val="0"/>
              <w:marTop w:val="0"/>
              <w:marBottom w:val="0"/>
              <w:divBdr>
                <w:top w:val="none" w:sz="0" w:space="0" w:color="auto"/>
                <w:left w:val="none" w:sz="0" w:space="0" w:color="auto"/>
                <w:bottom w:val="none" w:sz="0" w:space="0" w:color="auto"/>
                <w:right w:val="none" w:sz="0" w:space="0" w:color="auto"/>
              </w:divBdr>
              <w:divsChild>
                <w:div w:id="150828761">
                  <w:marLeft w:val="0"/>
                  <w:marRight w:val="0"/>
                  <w:marTop w:val="0"/>
                  <w:marBottom w:val="0"/>
                  <w:divBdr>
                    <w:top w:val="none" w:sz="0" w:space="0" w:color="auto"/>
                    <w:left w:val="none" w:sz="0" w:space="0" w:color="auto"/>
                    <w:bottom w:val="none" w:sz="0" w:space="0" w:color="auto"/>
                    <w:right w:val="none" w:sz="0" w:space="0" w:color="auto"/>
                  </w:divBdr>
                  <w:divsChild>
                    <w:div w:id="2104258721">
                      <w:marLeft w:val="0"/>
                      <w:marRight w:val="0"/>
                      <w:marTop w:val="0"/>
                      <w:marBottom w:val="0"/>
                      <w:divBdr>
                        <w:top w:val="none" w:sz="0" w:space="0" w:color="auto"/>
                        <w:left w:val="none" w:sz="0" w:space="0" w:color="auto"/>
                        <w:bottom w:val="none" w:sz="0" w:space="0" w:color="auto"/>
                        <w:right w:val="none" w:sz="0" w:space="0" w:color="auto"/>
                      </w:divBdr>
                      <w:divsChild>
                        <w:div w:id="330447456">
                          <w:marLeft w:val="0"/>
                          <w:marRight w:val="0"/>
                          <w:marTop w:val="0"/>
                          <w:marBottom w:val="0"/>
                          <w:divBdr>
                            <w:top w:val="none" w:sz="0" w:space="0" w:color="auto"/>
                            <w:left w:val="none" w:sz="0" w:space="0" w:color="auto"/>
                            <w:bottom w:val="none" w:sz="0" w:space="0" w:color="auto"/>
                            <w:right w:val="none" w:sz="0" w:space="0" w:color="auto"/>
                          </w:divBdr>
                          <w:divsChild>
                            <w:div w:id="805508295">
                              <w:marLeft w:val="0"/>
                              <w:marRight w:val="0"/>
                              <w:marTop w:val="0"/>
                              <w:marBottom w:val="0"/>
                              <w:divBdr>
                                <w:top w:val="none" w:sz="0" w:space="0" w:color="auto"/>
                                <w:left w:val="none" w:sz="0" w:space="0" w:color="auto"/>
                                <w:bottom w:val="none" w:sz="0" w:space="0" w:color="auto"/>
                                <w:right w:val="none" w:sz="0" w:space="0" w:color="auto"/>
                              </w:divBdr>
                              <w:divsChild>
                                <w:div w:id="766659994">
                                  <w:marLeft w:val="0"/>
                                  <w:marRight w:val="0"/>
                                  <w:marTop w:val="0"/>
                                  <w:marBottom w:val="0"/>
                                  <w:divBdr>
                                    <w:top w:val="none" w:sz="0" w:space="0" w:color="auto"/>
                                    <w:left w:val="none" w:sz="0" w:space="0" w:color="auto"/>
                                    <w:bottom w:val="none" w:sz="0" w:space="0" w:color="auto"/>
                                    <w:right w:val="none" w:sz="0" w:space="0" w:color="auto"/>
                                  </w:divBdr>
                                  <w:divsChild>
                                    <w:div w:id="1165583275">
                                      <w:marLeft w:val="0"/>
                                      <w:marRight w:val="0"/>
                                      <w:marTop w:val="0"/>
                                      <w:marBottom w:val="0"/>
                                      <w:divBdr>
                                        <w:top w:val="none" w:sz="0" w:space="0" w:color="auto"/>
                                        <w:left w:val="none" w:sz="0" w:space="0" w:color="auto"/>
                                        <w:bottom w:val="none" w:sz="0" w:space="0" w:color="auto"/>
                                        <w:right w:val="none" w:sz="0" w:space="0" w:color="auto"/>
                                      </w:divBdr>
                                      <w:divsChild>
                                        <w:div w:id="583808826">
                                          <w:marLeft w:val="0"/>
                                          <w:marRight w:val="0"/>
                                          <w:marTop w:val="0"/>
                                          <w:marBottom w:val="0"/>
                                          <w:divBdr>
                                            <w:top w:val="none" w:sz="0" w:space="0" w:color="auto"/>
                                            <w:left w:val="none" w:sz="0" w:space="0" w:color="auto"/>
                                            <w:bottom w:val="none" w:sz="0" w:space="0" w:color="auto"/>
                                            <w:right w:val="none" w:sz="0" w:space="0" w:color="auto"/>
                                          </w:divBdr>
                                          <w:divsChild>
                                            <w:div w:id="262030201">
                                              <w:marLeft w:val="0"/>
                                              <w:marRight w:val="0"/>
                                              <w:marTop w:val="0"/>
                                              <w:marBottom w:val="0"/>
                                              <w:divBdr>
                                                <w:top w:val="none" w:sz="0" w:space="0" w:color="auto"/>
                                                <w:left w:val="none" w:sz="0" w:space="0" w:color="auto"/>
                                                <w:bottom w:val="none" w:sz="0" w:space="0" w:color="auto"/>
                                                <w:right w:val="none" w:sz="0" w:space="0" w:color="auto"/>
                                              </w:divBdr>
                                              <w:divsChild>
                                                <w:div w:id="32462424">
                                                  <w:marLeft w:val="0"/>
                                                  <w:marRight w:val="0"/>
                                                  <w:marTop w:val="0"/>
                                                  <w:marBottom w:val="0"/>
                                                  <w:divBdr>
                                                    <w:top w:val="none" w:sz="0" w:space="0" w:color="auto"/>
                                                    <w:left w:val="none" w:sz="0" w:space="0" w:color="auto"/>
                                                    <w:bottom w:val="none" w:sz="0" w:space="0" w:color="auto"/>
                                                    <w:right w:val="none" w:sz="0" w:space="0" w:color="auto"/>
                                                  </w:divBdr>
                                                  <w:divsChild>
                                                    <w:div w:id="1829639123">
                                                      <w:marLeft w:val="0"/>
                                                      <w:marRight w:val="0"/>
                                                      <w:marTop w:val="0"/>
                                                      <w:marBottom w:val="0"/>
                                                      <w:divBdr>
                                                        <w:top w:val="none" w:sz="0" w:space="0" w:color="auto"/>
                                                        <w:left w:val="none" w:sz="0" w:space="0" w:color="auto"/>
                                                        <w:bottom w:val="none" w:sz="0" w:space="0" w:color="auto"/>
                                                        <w:right w:val="none" w:sz="0" w:space="0" w:color="auto"/>
                                                      </w:divBdr>
                                                      <w:divsChild>
                                                        <w:div w:id="1483932171">
                                                          <w:marLeft w:val="0"/>
                                                          <w:marRight w:val="0"/>
                                                          <w:marTop w:val="450"/>
                                                          <w:marBottom w:val="450"/>
                                                          <w:divBdr>
                                                            <w:top w:val="none" w:sz="0" w:space="0" w:color="auto"/>
                                                            <w:left w:val="none" w:sz="0" w:space="0" w:color="auto"/>
                                                            <w:bottom w:val="none" w:sz="0" w:space="0" w:color="auto"/>
                                                            <w:right w:val="none" w:sz="0" w:space="0" w:color="auto"/>
                                                          </w:divBdr>
                                                          <w:divsChild>
                                                            <w:div w:id="782959922">
                                                              <w:marLeft w:val="0"/>
                                                              <w:marRight w:val="0"/>
                                                              <w:marTop w:val="0"/>
                                                              <w:marBottom w:val="0"/>
                                                              <w:divBdr>
                                                                <w:top w:val="none" w:sz="0" w:space="0" w:color="auto"/>
                                                                <w:left w:val="none" w:sz="0" w:space="0" w:color="auto"/>
                                                                <w:bottom w:val="none" w:sz="0" w:space="0" w:color="auto"/>
                                                                <w:right w:val="none" w:sz="0" w:space="0" w:color="auto"/>
                                                              </w:divBdr>
                                                              <w:divsChild>
                                                                <w:div w:id="1137138615">
                                                                  <w:marLeft w:val="0"/>
                                                                  <w:marRight w:val="0"/>
                                                                  <w:marTop w:val="0"/>
                                                                  <w:marBottom w:val="0"/>
                                                                  <w:divBdr>
                                                                    <w:top w:val="none" w:sz="0" w:space="0" w:color="auto"/>
                                                                    <w:left w:val="none" w:sz="0" w:space="0" w:color="auto"/>
                                                                    <w:bottom w:val="none" w:sz="0" w:space="0" w:color="auto"/>
                                                                    <w:right w:val="none" w:sz="0" w:space="0" w:color="auto"/>
                                                                  </w:divBdr>
                                                                  <w:divsChild>
                                                                    <w:div w:id="818889487">
                                                                      <w:marLeft w:val="0"/>
                                                                      <w:marRight w:val="0"/>
                                                                      <w:marTop w:val="0"/>
                                                                      <w:marBottom w:val="0"/>
                                                                      <w:divBdr>
                                                                        <w:top w:val="none" w:sz="0" w:space="0" w:color="auto"/>
                                                                        <w:left w:val="none" w:sz="0" w:space="0" w:color="auto"/>
                                                                        <w:bottom w:val="none" w:sz="0" w:space="0" w:color="auto"/>
                                                                        <w:right w:val="none" w:sz="0" w:space="0" w:color="auto"/>
                                                                      </w:divBdr>
                                                                      <w:divsChild>
                                                                        <w:div w:id="1697579763">
                                                                          <w:marLeft w:val="-300"/>
                                                                          <w:marRight w:val="-300"/>
                                                                          <w:marTop w:val="0"/>
                                                                          <w:marBottom w:val="300"/>
                                                                          <w:divBdr>
                                                                            <w:top w:val="none" w:sz="0" w:space="0" w:color="auto"/>
                                                                            <w:left w:val="none" w:sz="0" w:space="0" w:color="auto"/>
                                                                            <w:bottom w:val="none" w:sz="0" w:space="0" w:color="auto"/>
                                                                            <w:right w:val="none" w:sz="0" w:space="0" w:color="auto"/>
                                                                          </w:divBdr>
                                                                          <w:divsChild>
                                                                            <w:div w:id="1624075791">
                                                                              <w:marLeft w:val="0"/>
                                                                              <w:marRight w:val="0"/>
                                                                              <w:marTop w:val="0"/>
                                                                              <w:marBottom w:val="0"/>
                                                                              <w:divBdr>
                                                                                <w:top w:val="none" w:sz="0" w:space="0" w:color="auto"/>
                                                                                <w:left w:val="none" w:sz="0" w:space="0" w:color="auto"/>
                                                                                <w:bottom w:val="none" w:sz="0" w:space="0" w:color="auto"/>
                                                                                <w:right w:val="none" w:sz="0" w:space="0" w:color="auto"/>
                                                                              </w:divBdr>
                                                                              <w:divsChild>
                                                                                <w:div w:id="1311328954">
                                                                                  <w:marLeft w:val="0"/>
                                                                                  <w:marRight w:val="0"/>
                                                                                  <w:marTop w:val="0"/>
                                                                                  <w:marBottom w:val="0"/>
                                                                                  <w:divBdr>
                                                                                    <w:top w:val="none" w:sz="0" w:space="0" w:color="auto"/>
                                                                                    <w:left w:val="none" w:sz="0" w:space="0" w:color="auto"/>
                                                                                    <w:bottom w:val="none" w:sz="0" w:space="0" w:color="auto"/>
                                                                                    <w:right w:val="none" w:sz="0" w:space="0" w:color="auto"/>
                                                                                  </w:divBdr>
                                                                                  <w:divsChild>
                                                                                    <w:div w:id="1190219894">
                                                                                      <w:marLeft w:val="0"/>
                                                                                      <w:marRight w:val="0"/>
                                                                                      <w:marTop w:val="0"/>
                                                                                      <w:marBottom w:val="0"/>
                                                                                      <w:divBdr>
                                                                                        <w:top w:val="none" w:sz="0" w:space="0" w:color="auto"/>
                                                                                        <w:left w:val="none" w:sz="0" w:space="0" w:color="auto"/>
                                                                                        <w:bottom w:val="none" w:sz="0" w:space="0" w:color="auto"/>
                                                                                        <w:right w:val="none" w:sz="0" w:space="0" w:color="auto"/>
                                                                                      </w:divBdr>
                                                                                      <w:divsChild>
                                                                                        <w:div w:id="1008364673">
                                                                                          <w:marLeft w:val="0"/>
                                                                                          <w:marRight w:val="0"/>
                                                                                          <w:marTop w:val="0"/>
                                                                                          <w:marBottom w:val="0"/>
                                                                                          <w:divBdr>
                                                                                            <w:top w:val="none" w:sz="0" w:space="0" w:color="auto"/>
                                                                                            <w:left w:val="none" w:sz="0" w:space="0" w:color="auto"/>
                                                                                            <w:bottom w:val="none" w:sz="0" w:space="0" w:color="auto"/>
                                                                                            <w:right w:val="none" w:sz="0" w:space="0" w:color="auto"/>
                                                                                          </w:divBdr>
                                                                                          <w:divsChild>
                                                                                            <w:div w:id="649099861">
                                                                                              <w:marLeft w:val="0"/>
                                                                                              <w:marRight w:val="0"/>
                                                                                              <w:marTop w:val="75"/>
                                                                                              <w:marBottom w:val="0"/>
                                                                                              <w:divBdr>
                                                                                                <w:top w:val="none" w:sz="0" w:space="0" w:color="auto"/>
                                                                                                <w:left w:val="none" w:sz="0" w:space="0" w:color="auto"/>
                                                                                                <w:bottom w:val="none" w:sz="0" w:space="0" w:color="auto"/>
                                                                                                <w:right w:val="none" w:sz="0" w:space="0" w:color="auto"/>
                                                                                              </w:divBdr>
                                                                                            </w:div>
                                                                                            <w:div w:id="1055860579">
                                                                                              <w:marLeft w:val="0"/>
                                                                                              <w:marRight w:val="0"/>
                                                                                              <w:marTop w:val="75"/>
                                                                                              <w:marBottom w:val="0"/>
                                                                                              <w:divBdr>
                                                                                                <w:top w:val="none" w:sz="0" w:space="0" w:color="auto"/>
                                                                                                <w:left w:val="none" w:sz="0" w:space="0" w:color="auto"/>
                                                                                                <w:bottom w:val="none" w:sz="0" w:space="0" w:color="auto"/>
                                                                                                <w:right w:val="none" w:sz="0" w:space="0" w:color="auto"/>
                                                                                              </w:divBdr>
                                                                                            </w:div>
                                                                                            <w:div w:id="247426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3365">
      <w:bodyDiv w:val="1"/>
      <w:marLeft w:val="0"/>
      <w:marRight w:val="0"/>
      <w:marTop w:val="0"/>
      <w:marBottom w:val="0"/>
      <w:divBdr>
        <w:top w:val="none" w:sz="0" w:space="0" w:color="auto"/>
        <w:left w:val="none" w:sz="0" w:space="0" w:color="auto"/>
        <w:bottom w:val="none" w:sz="0" w:space="0" w:color="auto"/>
        <w:right w:val="none" w:sz="0" w:space="0" w:color="auto"/>
      </w:divBdr>
      <w:divsChild>
        <w:div w:id="1608003233">
          <w:marLeft w:val="0"/>
          <w:marRight w:val="0"/>
          <w:marTop w:val="0"/>
          <w:marBottom w:val="0"/>
          <w:divBdr>
            <w:top w:val="none" w:sz="0" w:space="0" w:color="auto"/>
            <w:left w:val="none" w:sz="0" w:space="0" w:color="auto"/>
            <w:bottom w:val="none" w:sz="0" w:space="0" w:color="auto"/>
            <w:right w:val="none" w:sz="0" w:space="0" w:color="auto"/>
          </w:divBdr>
          <w:divsChild>
            <w:div w:id="595553940">
              <w:marLeft w:val="0"/>
              <w:marRight w:val="0"/>
              <w:marTop w:val="0"/>
              <w:marBottom w:val="0"/>
              <w:divBdr>
                <w:top w:val="none" w:sz="0" w:space="0" w:color="auto"/>
                <w:left w:val="none" w:sz="0" w:space="0" w:color="auto"/>
                <w:bottom w:val="none" w:sz="0" w:space="0" w:color="auto"/>
                <w:right w:val="none" w:sz="0" w:space="0" w:color="auto"/>
              </w:divBdr>
              <w:divsChild>
                <w:div w:id="118962244">
                  <w:marLeft w:val="0"/>
                  <w:marRight w:val="0"/>
                  <w:marTop w:val="0"/>
                  <w:marBottom w:val="0"/>
                  <w:divBdr>
                    <w:top w:val="none" w:sz="0" w:space="0" w:color="auto"/>
                    <w:left w:val="none" w:sz="0" w:space="0" w:color="auto"/>
                    <w:bottom w:val="none" w:sz="0" w:space="0" w:color="auto"/>
                    <w:right w:val="none" w:sz="0" w:space="0" w:color="auto"/>
                  </w:divBdr>
                  <w:divsChild>
                    <w:div w:id="1527212183">
                      <w:marLeft w:val="0"/>
                      <w:marRight w:val="0"/>
                      <w:marTop w:val="0"/>
                      <w:marBottom w:val="0"/>
                      <w:divBdr>
                        <w:top w:val="none" w:sz="0" w:space="0" w:color="auto"/>
                        <w:left w:val="none" w:sz="0" w:space="0" w:color="auto"/>
                        <w:bottom w:val="none" w:sz="0" w:space="0" w:color="auto"/>
                        <w:right w:val="none" w:sz="0" w:space="0" w:color="auto"/>
                      </w:divBdr>
                      <w:divsChild>
                        <w:div w:id="842089272">
                          <w:marLeft w:val="0"/>
                          <w:marRight w:val="0"/>
                          <w:marTop w:val="0"/>
                          <w:marBottom w:val="0"/>
                          <w:divBdr>
                            <w:top w:val="none" w:sz="0" w:space="0" w:color="auto"/>
                            <w:left w:val="none" w:sz="0" w:space="0" w:color="auto"/>
                            <w:bottom w:val="none" w:sz="0" w:space="0" w:color="auto"/>
                            <w:right w:val="none" w:sz="0" w:space="0" w:color="auto"/>
                          </w:divBdr>
                          <w:divsChild>
                            <w:div w:id="1474102851">
                              <w:marLeft w:val="0"/>
                              <w:marRight w:val="0"/>
                              <w:marTop w:val="0"/>
                              <w:marBottom w:val="0"/>
                              <w:divBdr>
                                <w:top w:val="none" w:sz="0" w:space="0" w:color="auto"/>
                                <w:left w:val="none" w:sz="0" w:space="0" w:color="auto"/>
                                <w:bottom w:val="none" w:sz="0" w:space="0" w:color="auto"/>
                                <w:right w:val="none" w:sz="0" w:space="0" w:color="auto"/>
                              </w:divBdr>
                              <w:divsChild>
                                <w:div w:id="1540358827">
                                  <w:marLeft w:val="0"/>
                                  <w:marRight w:val="0"/>
                                  <w:marTop w:val="0"/>
                                  <w:marBottom w:val="0"/>
                                  <w:divBdr>
                                    <w:top w:val="none" w:sz="0" w:space="0" w:color="auto"/>
                                    <w:left w:val="none" w:sz="0" w:space="0" w:color="auto"/>
                                    <w:bottom w:val="none" w:sz="0" w:space="0" w:color="auto"/>
                                    <w:right w:val="none" w:sz="0" w:space="0" w:color="auto"/>
                                  </w:divBdr>
                                  <w:divsChild>
                                    <w:div w:id="935558342">
                                      <w:marLeft w:val="0"/>
                                      <w:marRight w:val="0"/>
                                      <w:marTop w:val="0"/>
                                      <w:marBottom w:val="0"/>
                                      <w:divBdr>
                                        <w:top w:val="none" w:sz="0" w:space="0" w:color="auto"/>
                                        <w:left w:val="none" w:sz="0" w:space="0" w:color="auto"/>
                                        <w:bottom w:val="none" w:sz="0" w:space="0" w:color="auto"/>
                                        <w:right w:val="none" w:sz="0" w:space="0" w:color="auto"/>
                                      </w:divBdr>
                                      <w:divsChild>
                                        <w:div w:id="849292613">
                                          <w:marLeft w:val="0"/>
                                          <w:marRight w:val="0"/>
                                          <w:marTop w:val="0"/>
                                          <w:marBottom w:val="0"/>
                                          <w:divBdr>
                                            <w:top w:val="none" w:sz="0" w:space="0" w:color="auto"/>
                                            <w:left w:val="none" w:sz="0" w:space="0" w:color="auto"/>
                                            <w:bottom w:val="none" w:sz="0" w:space="0" w:color="auto"/>
                                            <w:right w:val="none" w:sz="0" w:space="0" w:color="auto"/>
                                          </w:divBdr>
                                          <w:divsChild>
                                            <w:div w:id="702487638">
                                              <w:marLeft w:val="0"/>
                                              <w:marRight w:val="0"/>
                                              <w:marTop w:val="0"/>
                                              <w:marBottom w:val="0"/>
                                              <w:divBdr>
                                                <w:top w:val="none" w:sz="0" w:space="0" w:color="auto"/>
                                                <w:left w:val="none" w:sz="0" w:space="0" w:color="auto"/>
                                                <w:bottom w:val="none" w:sz="0" w:space="0" w:color="auto"/>
                                                <w:right w:val="none" w:sz="0" w:space="0" w:color="auto"/>
                                              </w:divBdr>
                                              <w:divsChild>
                                                <w:div w:id="1374846712">
                                                  <w:marLeft w:val="0"/>
                                                  <w:marRight w:val="0"/>
                                                  <w:marTop w:val="0"/>
                                                  <w:marBottom w:val="0"/>
                                                  <w:divBdr>
                                                    <w:top w:val="none" w:sz="0" w:space="0" w:color="auto"/>
                                                    <w:left w:val="none" w:sz="0" w:space="0" w:color="auto"/>
                                                    <w:bottom w:val="none" w:sz="0" w:space="0" w:color="auto"/>
                                                    <w:right w:val="none" w:sz="0" w:space="0" w:color="auto"/>
                                                  </w:divBdr>
                                                  <w:divsChild>
                                                    <w:div w:id="876626600">
                                                      <w:marLeft w:val="0"/>
                                                      <w:marRight w:val="0"/>
                                                      <w:marTop w:val="0"/>
                                                      <w:marBottom w:val="0"/>
                                                      <w:divBdr>
                                                        <w:top w:val="none" w:sz="0" w:space="0" w:color="auto"/>
                                                        <w:left w:val="none" w:sz="0" w:space="0" w:color="auto"/>
                                                        <w:bottom w:val="none" w:sz="0" w:space="0" w:color="auto"/>
                                                        <w:right w:val="none" w:sz="0" w:space="0" w:color="auto"/>
                                                      </w:divBdr>
                                                      <w:divsChild>
                                                        <w:div w:id="235208842">
                                                          <w:marLeft w:val="0"/>
                                                          <w:marRight w:val="0"/>
                                                          <w:marTop w:val="450"/>
                                                          <w:marBottom w:val="450"/>
                                                          <w:divBdr>
                                                            <w:top w:val="none" w:sz="0" w:space="0" w:color="auto"/>
                                                            <w:left w:val="none" w:sz="0" w:space="0" w:color="auto"/>
                                                            <w:bottom w:val="none" w:sz="0" w:space="0" w:color="auto"/>
                                                            <w:right w:val="none" w:sz="0" w:space="0" w:color="auto"/>
                                                          </w:divBdr>
                                                          <w:divsChild>
                                                            <w:div w:id="277414279">
                                                              <w:marLeft w:val="0"/>
                                                              <w:marRight w:val="0"/>
                                                              <w:marTop w:val="0"/>
                                                              <w:marBottom w:val="0"/>
                                                              <w:divBdr>
                                                                <w:top w:val="none" w:sz="0" w:space="0" w:color="auto"/>
                                                                <w:left w:val="none" w:sz="0" w:space="0" w:color="auto"/>
                                                                <w:bottom w:val="none" w:sz="0" w:space="0" w:color="auto"/>
                                                                <w:right w:val="none" w:sz="0" w:space="0" w:color="auto"/>
                                                              </w:divBdr>
                                                              <w:divsChild>
                                                                <w:div w:id="1680691693">
                                                                  <w:marLeft w:val="0"/>
                                                                  <w:marRight w:val="0"/>
                                                                  <w:marTop w:val="0"/>
                                                                  <w:marBottom w:val="0"/>
                                                                  <w:divBdr>
                                                                    <w:top w:val="none" w:sz="0" w:space="0" w:color="auto"/>
                                                                    <w:left w:val="none" w:sz="0" w:space="0" w:color="auto"/>
                                                                    <w:bottom w:val="none" w:sz="0" w:space="0" w:color="auto"/>
                                                                    <w:right w:val="none" w:sz="0" w:space="0" w:color="auto"/>
                                                                  </w:divBdr>
                                                                  <w:divsChild>
                                                                    <w:div w:id="369041226">
                                                                      <w:marLeft w:val="0"/>
                                                                      <w:marRight w:val="0"/>
                                                                      <w:marTop w:val="0"/>
                                                                      <w:marBottom w:val="0"/>
                                                                      <w:divBdr>
                                                                        <w:top w:val="none" w:sz="0" w:space="0" w:color="auto"/>
                                                                        <w:left w:val="none" w:sz="0" w:space="0" w:color="auto"/>
                                                                        <w:bottom w:val="none" w:sz="0" w:space="0" w:color="auto"/>
                                                                        <w:right w:val="none" w:sz="0" w:space="0" w:color="auto"/>
                                                                      </w:divBdr>
                                                                      <w:divsChild>
                                                                        <w:div w:id="626475296">
                                                                          <w:marLeft w:val="-300"/>
                                                                          <w:marRight w:val="-300"/>
                                                                          <w:marTop w:val="0"/>
                                                                          <w:marBottom w:val="300"/>
                                                                          <w:divBdr>
                                                                            <w:top w:val="none" w:sz="0" w:space="0" w:color="auto"/>
                                                                            <w:left w:val="none" w:sz="0" w:space="0" w:color="auto"/>
                                                                            <w:bottom w:val="none" w:sz="0" w:space="0" w:color="auto"/>
                                                                            <w:right w:val="none" w:sz="0" w:space="0" w:color="auto"/>
                                                                          </w:divBdr>
                                                                          <w:divsChild>
                                                                            <w:div w:id="592932699">
                                                                              <w:marLeft w:val="0"/>
                                                                              <w:marRight w:val="0"/>
                                                                              <w:marTop w:val="0"/>
                                                                              <w:marBottom w:val="0"/>
                                                                              <w:divBdr>
                                                                                <w:top w:val="none" w:sz="0" w:space="0" w:color="auto"/>
                                                                                <w:left w:val="none" w:sz="0" w:space="0" w:color="auto"/>
                                                                                <w:bottom w:val="none" w:sz="0" w:space="0" w:color="auto"/>
                                                                                <w:right w:val="none" w:sz="0" w:space="0" w:color="auto"/>
                                                                              </w:divBdr>
                                                                              <w:divsChild>
                                                                                <w:div w:id="670984554">
                                                                                  <w:marLeft w:val="0"/>
                                                                                  <w:marRight w:val="0"/>
                                                                                  <w:marTop w:val="0"/>
                                                                                  <w:marBottom w:val="0"/>
                                                                                  <w:divBdr>
                                                                                    <w:top w:val="none" w:sz="0" w:space="0" w:color="auto"/>
                                                                                    <w:left w:val="none" w:sz="0" w:space="0" w:color="auto"/>
                                                                                    <w:bottom w:val="none" w:sz="0" w:space="0" w:color="auto"/>
                                                                                    <w:right w:val="none" w:sz="0" w:space="0" w:color="auto"/>
                                                                                  </w:divBdr>
                                                                                  <w:divsChild>
                                                                                    <w:div w:id="1504660823">
                                                                                      <w:marLeft w:val="0"/>
                                                                                      <w:marRight w:val="0"/>
                                                                                      <w:marTop w:val="0"/>
                                                                                      <w:marBottom w:val="0"/>
                                                                                      <w:divBdr>
                                                                                        <w:top w:val="none" w:sz="0" w:space="0" w:color="auto"/>
                                                                                        <w:left w:val="none" w:sz="0" w:space="0" w:color="auto"/>
                                                                                        <w:bottom w:val="none" w:sz="0" w:space="0" w:color="auto"/>
                                                                                        <w:right w:val="none" w:sz="0" w:space="0" w:color="auto"/>
                                                                                      </w:divBdr>
                                                                                      <w:divsChild>
                                                                                        <w:div w:id="1936210023">
                                                                                          <w:marLeft w:val="0"/>
                                                                                          <w:marRight w:val="0"/>
                                                                                          <w:marTop w:val="0"/>
                                                                                          <w:marBottom w:val="0"/>
                                                                                          <w:divBdr>
                                                                                            <w:top w:val="none" w:sz="0" w:space="0" w:color="auto"/>
                                                                                            <w:left w:val="none" w:sz="0" w:space="0" w:color="auto"/>
                                                                                            <w:bottom w:val="none" w:sz="0" w:space="0" w:color="auto"/>
                                                                                            <w:right w:val="none" w:sz="0" w:space="0" w:color="auto"/>
                                                                                          </w:divBdr>
                                                                                          <w:divsChild>
                                                                                            <w:div w:id="1787456439">
                                                                                              <w:marLeft w:val="0"/>
                                                                                              <w:marRight w:val="0"/>
                                                                                              <w:marTop w:val="75"/>
                                                                                              <w:marBottom w:val="0"/>
                                                                                              <w:divBdr>
                                                                                                <w:top w:val="none" w:sz="0" w:space="0" w:color="auto"/>
                                                                                                <w:left w:val="none" w:sz="0" w:space="0" w:color="auto"/>
                                                                                                <w:bottom w:val="none" w:sz="0" w:space="0" w:color="auto"/>
                                                                                                <w:right w:val="none" w:sz="0" w:space="0" w:color="auto"/>
                                                                                              </w:divBdr>
                                                                                            </w:div>
                                                                                            <w:div w:id="1949577624">
                                                                                              <w:marLeft w:val="0"/>
                                                                                              <w:marRight w:val="0"/>
                                                                                              <w:marTop w:val="75"/>
                                                                                              <w:marBottom w:val="0"/>
                                                                                              <w:divBdr>
                                                                                                <w:top w:val="none" w:sz="0" w:space="0" w:color="auto"/>
                                                                                                <w:left w:val="none" w:sz="0" w:space="0" w:color="auto"/>
                                                                                                <w:bottom w:val="none" w:sz="0" w:space="0" w:color="auto"/>
                                                                                                <w:right w:val="none" w:sz="0" w:space="0" w:color="auto"/>
                                                                                              </w:divBdr>
                                                                                            </w:div>
                                                                                            <w:div w:id="854535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90587">
      <w:bodyDiv w:val="1"/>
      <w:marLeft w:val="0"/>
      <w:marRight w:val="0"/>
      <w:marTop w:val="0"/>
      <w:marBottom w:val="0"/>
      <w:divBdr>
        <w:top w:val="none" w:sz="0" w:space="0" w:color="auto"/>
        <w:left w:val="none" w:sz="0" w:space="0" w:color="auto"/>
        <w:bottom w:val="none" w:sz="0" w:space="0" w:color="auto"/>
        <w:right w:val="none" w:sz="0" w:space="0" w:color="auto"/>
      </w:divBdr>
      <w:divsChild>
        <w:div w:id="6684982">
          <w:marLeft w:val="0"/>
          <w:marRight w:val="0"/>
          <w:marTop w:val="0"/>
          <w:marBottom w:val="0"/>
          <w:divBdr>
            <w:top w:val="none" w:sz="0" w:space="0" w:color="auto"/>
            <w:left w:val="none" w:sz="0" w:space="0" w:color="auto"/>
            <w:bottom w:val="none" w:sz="0" w:space="0" w:color="auto"/>
            <w:right w:val="none" w:sz="0" w:space="0" w:color="auto"/>
          </w:divBdr>
          <w:divsChild>
            <w:div w:id="419571768">
              <w:marLeft w:val="0"/>
              <w:marRight w:val="0"/>
              <w:marTop w:val="0"/>
              <w:marBottom w:val="0"/>
              <w:divBdr>
                <w:top w:val="none" w:sz="0" w:space="0" w:color="auto"/>
                <w:left w:val="none" w:sz="0" w:space="0" w:color="auto"/>
                <w:bottom w:val="none" w:sz="0" w:space="0" w:color="auto"/>
                <w:right w:val="none" w:sz="0" w:space="0" w:color="auto"/>
              </w:divBdr>
              <w:divsChild>
                <w:div w:id="1111364483">
                  <w:marLeft w:val="0"/>
                  <w:marRight w:val="0"/>
                  <w:marTop w:val="0"/>
                  <w:marBottom w:val="0"/>
                  <w:divBdr>
                    <w:top w:val="none" w:sz="0" w:space="0" w:color="auto"/>
                    <w:left w:val="none" w:sz="0" w:space="0" w:color="auto"/>
                    <w:bottom w:val="none" w:sz="0" w:space="0" w:color="auto"/>
                    <w:right w:val="none" w:sz="0" w:space="0" w:color="auto"/>
                  </w:divBdr>
                  <w:divsChild>
                    <w:div w:id="502402124">
                      <w:marLeft w:val="0"/>
                      <w:marRight w:val="0"/>
                      <w:marTop w:val="0"/>
                      <w:marBottom w:val="0"/>
                      <w:divBdr>
                        <w:top w:val="none" w:sz="0" w:space="0" w:color="auto"/>
                        <w:left w:val="none" w:sz="0" w:space="0" w:color="auto"/>
                        <w:bottom w:val="none" w:sz="0" w:space="0" w:color="auto"/>
                        <w:right w:val="none" w:sz="0" w:space="0" w:color="auto"/>
                      </w:divBdr>
                      <w:divsChild>
                        <w:div w:id="1387997458">
                          <w:marLeft w:val="0"/>
                          <w:marRight w:val="0"/>
                          <w:marTop w:val="0"/>
                          <w:marBottom w:val="0"/>
                          <w:divBdr>
                            <w:top w:val="none" w:sz="0" w:space="0" w:color="auto"/>
                            <w:left w:val="none" w:sz="0" w:space="0" w:color="auto"/>
                            <w:bottom w:val="none" w:sz="0" w:space="0" w:color="auto"/>
                            <w:right w:val="none" w:sz="0" w:space="0" w:color="auto"/>
                          </w:divBdr>
                          <w:divsChild>
                            <w:div w:id="75515574">
                              <w:marLeft w:val="0"/>
                              <w:marRight w:val="0"/>
                              <w:marTop w:val="0"/>
                              <w:marBottom w:val="0"/>
                              <w:divBdr>
                                <w:top w:val="none" w:sz="0" w:space="0" w:color="auto"/>
                                <w:left w:val="none" w:sz="0" w:space="0" w:color="auto"/>
                                <w:bottom w:val="none" w:sz="0" w:space="0" w:color="auto"/>
                                <w:right w:val="none" w:sz="0" w:space="0" w:color="auto"/>
                              </w:divBdr>
                              <w:divsChild>
                                <w:div w:id="1506896013">
                                  <w:marLeft w:val="0"/>
                                  <w:marRight w:val="0"/>
                                  <w:marTop w:val="0"/>
                                  <w:marBottom w:val="0"/>
                                  <w:divBdr>
                                    <w:top w:val="none" w:sz="0" w:space="0" w:color="auto"/>
                                    <w:left w:val="none" w:sz="0" w:space="0" w:color="auto"/>
                                    <w:bottom w:val="none" w:sz="0" w:space="0" w:color="auto"/>
                                    <w:right w:val="none" w:sz="0" w:space="0" w:color="auto"/>
                                  </w:divBdr>
                                  <w:divsChild>
                                    <w:div w:id="517669327">
                                      <w:marLeft w:val="0"/>
                                      <w:marRight w:val="0"/>
                                      <w:marTop w:val="0"/>
                                      <w:marBottom w:val="0"/>
                                      <w:divBdr>
                                        <w:top w:val="none" w:sz="0" w:space="0" w:color="auto"/>
                                        <w:left w:val="none" w:sz="0" w:space="0" w:color="auto"/>
                                        <w:bottom w:val="none" w:sz="0" w:space="0" w:color="auto"/>
                                        <w:right w:val="none" w:sz="0" w:space="0" w:color="auto"/>
                                      </w:divBdr>
                                      <w:divsChild>
                                        <w:div w:id="922491209">
                                          <w:marLeft w:val="0"/>
                                          <w:marRight w:val="0"/>
                                          <w:marTop w:val="0"/>
                                          <w:marBottom w:val="0"/>
                                          <w:divBdr>
                                            <w:top w:val="none" w:sz="0" w:space="0" w:color="auto"/>
                                            <w:left w:val="none" w:sz="0" w:space="0" w:color="auto"/>
                                            <w:bottom w:val="none" w:sz="0" w:space="0" w:color="auto"/>
                                            <w:right w:val="none" w:sz="0" w:space="0" w:color="auto"/>
                                          </w:divBdr>
                                          <w:divsChild>
                                            <w:div w:id="1235167770">
                                              <w:marLeft w:val="0"/>
                                              <w:marRight w:val="0"/>
                                              <w:marTop w:val="0"/>
                                              <w:marBottom w:val="0"/>
                                              <w:divBdr>
                                                <w:top w:val="none" w:sz="0" w:space="0" w:color="auto"/>
                                                <w:left w:val="none" w:sz="0" w:space="0" w:color="auto"/>
                                                <w:bottom w:val="none" w:sz="0" w:space="0" w:color="auto"/>
                                                <w:right w:val="none" w:sz="0" w:space="0" w:color="auto"/>
                                              </w:divBdr>
                                              <w:divsChild>
                                                <w:div w:id="942109679">
                                                  <w:marLeft w:val="0"/>
                                                  <w:marRight w:val="0"/>
                                                  <w:marTop w:val="0"/>
                                                  <w:marBottom w:val="0"/>
                                                  <w:divBdr>
                                                    <w:top w:val="none" w:sz="0" w:space="0" w:color="auto"/>
                                                    <w:left w:val="none" w:sz="0" w:space="0" w:color="auto"/>
                                                    <w:bottom w:val="none" w:sz="0" w:space="0" w:color="auto"/>
                                                    <w:right w:val="none" w:sz="0" w:space="0" w:color="auto"/>
                                                  </w:divBdr>
                                                  <w:divsChild>
                                                    <w:div w:id="763843448">
                                                      <w:marLeft w:val="0"/>
                                                      <w:marRight w:val="0"/>
                                                      <w:marTop w:val="0"/>
                                                      <w:marBottom w:val="0"/>
                                                      <w:divBdr>
                                                        <w:top w:val="none" w:sz="0" w:space="0" w:color="auto"/>
                                                        <w:left w:val="none" w:sz="0" w:space="0" w:color="auto"/>
                                                        <w:bottom w:val="none" w:sz="0" w:space="0" w:color="auto"/>
                                                        <w:right w:val="none" w:sz="0" w:space="0" w:color="auto"/>
                                                      </w:divBdr>
                                                      <w:divsChild>
                                                        <w:div w:id="1869414668">
                                                          <w:marLeft w:val="0"/>
                                                          <w:marRight w:val="0"/>
                                                          <w:marTop w:val="0"/>
                                                          <w:marBottom w:val="0"/>
                                                          <w:divBdr>
                                                            <w:top w:val="none" w:sz="0" w:space="0" w:color="auto"/>
                                                            <w:left w:val="none" w:sz="0" w:space="0" w:color="auto"/>
                                                            <w:bottom w:val="none" w:sz="0" w:space="0" w:color="auto"/>
                                                            <w:right w:val="none" w:sz="0" w:space="0" w:color="auto"/>
                                                          </w:divBdr>
                                                          <w:divsChild>
                                                            <w:div w:id="14558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fr.wikipedia.org/wiki/R%C3%A9sidences_secondair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CORWEB-1341905228-1206</_dlc_DocId>
    <_dlc_DocIdUrl xmlns="61ca3f1a-19f4-461d-a43b-0b5ad97b08be">
      <Url>https://prod-portal.cor.europa.eu/en/events/_layouts/15/DocIdRedir.aspx?ID=CORWEB-1341905228-1206</Url>
      <Description>CORWEB-1341905228-1206</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09285-2438-43FB-B7EA-E005B1B66291}"/>
</file>

<file path=customXml/itemProps2.xml><?xml version="1.0" encoding="utf-8"?>
<ds:datastoreItem xmlns:ds="http://schemas.openxmlformats.org/officeDocument/2006/customXml" ds:itemID="{DD4C806B-91EA-40EE-80B1-77FB16B3EFAC}"/>
</file>

<file path=customXml/itemProps3.xml><?xml version="1.0" encoding="utf-8"?>
<ds:datastoreItem xmlns:ds="http://schemas.openxmlformats.org/officeDocument/2006/customXml" ds:itemID="{BA81E78D-F43D-45C9-A134-FC28188F3DBB}"/>
</file>

<file path=customXml/itemProps4.xml><?xml version="1.0" encoding="utf-8"?>
<ds:datastoreItem xmlns:ds="http://schemas.openxmlformats.org/officeDocument/2006/customXml" ds:itemID="{49579EB5-1E1B-4B3D-923F-308CE9425E86}"/>
</file>

<file path=customXml/itemProps5.xml><?xml version="1.0" encoding="utf-8"?>
<ds:datastoreItem xmlns:ds="http://schemas.openxmlformats.org/officeDocument/2006/customXml" ds:itemID="{B8CCD588-B96E-4054-AC62-61AF5F0B0C97}"/>
</file>

<file path=docProps/app.xml><?xml version="1.0" encoding="utf-8"?>
<Properties xmlns="http://schemas.openxmlformats.org/officeDocument/2006/extended-properties" xmlns:vt="http://schemas.openxmlformats.org/officeDocument/2006/docPropsVTypes">
  <Template>Normal</Template>
  <TotalTime>11</TotalTime>
  <Pages>11</Pages>
  <Words>4534</Words>
  <Characters>26126</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Agropastoralisme</vt:lpstr>
      <vt:lpstr>Modèle du PA du CdR</vt:lpstr>
    </vt:vector>
  </TitlesOfParts>
  <Company>CESE-CdR</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Agropastoralisme</dc:title>
  <dc:subject>Document de travail</dc:subject>
  <dc:creator>Emma Nieddu</dc:creator>
  <cp:keywords>COR-2019-00145-00-01-DT-TRA-FR</cp:keywords>
  <dc:description>Rapporteur: - BLANC Original language: - FR Date of document: - 01/03/2019 Date of meeting: - 28/03/2019 External documents: -  Administrator responsible: - MME Moraut Pestanes Hélène</dc:description>
  <cp:lastModifiedBy>Hélène Moraut</cp:lastModifiedBy>
  <cp:revision>4</cp:revision>
  <cp:lastPrinted>2007-01-10T09:34:00Z</cp:lastPrinted>
  <dcterms:created xsi:type="dcterms:W3CDTF">2019-03-04T13:33:00Z</dcterms:created>
  <dcterms:modified xsi:type="dcterms:W3CDTF">2019-03-04T13:44:00Z</dcterms:modified>
  <cp:category>NAT-VI/39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01/03/2019, 22/02/2019</vt:lpwstr>
  </property>
  <property fmtid="{D5CDD505-2E9C-101B-9397-08002B2CF9AE}" pid="4" name="Pref_Time">
    <vt:lpwstr>12:24:02, 12:04:55</vt:lpwstr>
  </property>
  <property fmtid="{D5CDD505-2E9C-101B-9397-08002B2CF9AE}" pid="5" name="Pref_User">
    <vt:lpwstr>mkop, enied</vt:lpwstr>
  </property>
  <property fmtid="{D5CDD505-2E9C-101B-9397-08002B2CF9AE}" pid="6" name="Pref_FileName">
    <vt:lpwstr>COR-2019-00145-00-01-DT-ORI.docx, COR-2019-00145-00-00-DT-TRA-FR-CRR.docx</vt:lpwstr>
  </property>
  <property fmtid="{D5CDD505-2E9C-101B-9397-08002B2CF9AE}" pid="7" name="ContentTypeId">
    <vt:lpwstr>0x01010060932CC2B672364893F35D5FA1591D21</vt:lpwstr>
  </property>
  <property fmtid="{D5CDD505-2E9C-101B-9397-08002B2CF9AE}" pid="8" name="_dlc_DocIdItemGuid">
    <vt:lpwstr>d87079af-a5fb-4f56-86ca-f69737d50e1a</vt:lpwstr>
  </property>
  <property fmtid="{D5CDD505-2E9C-101B-9397-08002B2CF9AE}" pid="9" name="AvailableTranslations">
    <vt:lpwstr>38;#ET|ff6c3f4c-b02c-4c3c-ab07-2c37995a7a0a;#20;#EL|6d4f4d51-af9b-4650-94b4-4276bee85c91;#27;#SL|98a412ae-eb01-49e9-ae3d-585a81724cfc;#13;#ES|e7a6b05b-ae16-40c8-add9-68b64b03aeba;#33;#SK|46d9fce0-ef79-4f71-b89b-cd6aa82426b8;#9;#EN|f2175f21-25d7-44a3-96da-</vt:lpwstr>
  </property>
  <property fmtid="{D5CDD505-2E9C-101B-9397-08002B2CF9AE}" pid="10" name="DossierName">
    <vt:lpwstr>50;#NAT-VI|e54bcc5f-9c36-435f-9089-634f42a88ebb</vt:lpwstr>
  </property>
  <property fmtid="{D5CDD505-2E9C-101B-9397-08002B2CF9AE}" pid="11" name="DocumentStatus">
    <vt:lpwstr>2;#TRA|150d2a88-1431-44e6-a8ca-0bb753ab8672</vt:lpwstr>
  </property>
  <property fmtid="{D5CDD505-2E9C-101B-9397-08002B2CF9AE}" pid="12" name="Confidentiality">
    <vt:lpwstr>10;#Unrestricted|826e22d7-d029-4ec0-a450-0c28ff673572</vt:lpwstr>
  </property>
  <property fmtid="{D5CDD505-2E9C-101B-9397-08002B2CF9AE}" pid="13" name="OriginalLanguage">
    <vt:lpwstr>7;#FR|d2afafd3-4c81-4f60-8f52-ee33f2f54ff3</vt:lpwstr>
  </property>
  <property fmtid="{D5CDD505-2E9C-101B-9397-08002B2CF9AE}" pid="14" name="MeetingName">
    <vt:lpwstr>46;#NAT-VI|ac8c3215-1358-4c9c-9473-7519491f4252</vt:lpwstr>
  </property>
  <property fmtid="{D5CDD505-2E9C-101B-9397-08002B2CF9AE}" pid="15" name="VersionStatus">
    <vt:lpwstr>6;#Final|ea5e6674-7b27-4bac-b091-73adbb394efe</vt:lpwstr>
  </property>
  <property fmtid="{D5CDD505-2E9C-101B-9397-08002B2CF9AE}" pid="16" name="DocumentSource">
    <vt:lpwstr>1;#CoR|cb2d75ef-4a7d-4393-b797-49ed6298a5ea</vt:lpwstr>
  </property>
  <property fmtid="{D5CDD505-2E9C-101B-9397-08002B2CF9AE}" pid="17" name="DocumentType">
    <vt:lpwstr>77;#DT|25c86c03-f029-4a57-bd6c-25106fad060c</vt:lpwstr>
  </property>
  <property fmtid="{D5CDD505-2E9C-101B-9397-08002B2CF9AE}" pid="18" name="DocumentLanguage">
    <vt:lpwstr>7;#FR|d2afafd3-4c81-4f60-8f52-ee33f2f54ff3</vt:lpwstr>
  </property>
  <property fmtid="{D5CDD505-2E9C-101B-9397-08002B2CF9AE}" pid="19" name="_docset_NoMedatataSyncRequired">
    <vt:lpwstr>False</vt:lpwstr>
  </property>
</Properties>
</file>