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05" w:rsidRDefault="00E03605" w:rsidP="0099015E">
      <w:pPr>
        <w:jc w:val="center"/>
        <w:rPr>
          <w:b/>
          <w:sz w:val="24"/>
          <w:szCs w:val="24"/>
        </w:rPr>
      </w:pPr>
      <w:r w:rsidRPr="00884617">
        <w:rPr>
          <w:rFonts w:eastAsia="Arial Unicode MS"/>
          <w:noProof/>
          <w:lang w:val="en-GB" w:eastAsia="en-GB"/>
        </w:rPr>
        <w:drawing>
          <wp:inline distT="0" distB="0" distL="0" distR="0" wp14:anchorId="62931891" wp14:editId="40225641">
            <wp:extent cx="1800000" cy="1555851"/>
            <wp:effectExtent l="0" t="0" r="0" b="6350"/>
            <wp:docPr id="9" name="Picture 9" descr="C:\Users\mreg\Music\New LOGO\Logo\logo_CoR-vertical-positive-en-quadri_MR.jpg" title="CoRLogo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eg\Music\New LOGO\Logo\logo_CoR-vertical-positive-en-quadri_M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55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98F" w:rsidRPr="000D6A4D" w:rsidRDefault="0099015E" w:rsidP="0099015E">
      <w:pPr>
        <w:jc w:val="center"/>
        <w:rPr>
          <w:b/>
          <w:sz w:val="24"/>
          <w:szCs w:val="24"/>
        </w:rPr>
      </w:pPr>
      <w:r w:rsidRPr="000D6A4D">
        <w:rPr>
          <w:b/>
          <w:sz w:val="24"/>
          <w:szCs w:val="24"/>
        </w:rPr>
        <w:t xml:space="preserve">European </w:t>
      </w:r>
      <w:r w:rsidR="0083698F" w:rsidRPr="000D6A4D">
        <w:rPr>
          <w:b/>
          <w:sz w:val="24"/>
          <w:szCs w:val="24"/>
        </w:rPr>
        <w:t>S</w:t>
      </w:r>
      <w:r w:rsidRPr="000D6A4D">
        <w:rPr>
          <w:b/>
          <w:sz w:val="24"/>
          <w:szCs w:val="24"/>
        </w:rPr>
        <w:t>ea-</w:t>
      </w:r>
      <w:r w:rsidR="0083698F" w:rsidRPr="000D6A4D">
        <w:rPr>
          <w:b/>
          <w:sz w:val="24"/>
          <w:szCs w:val="24"/>
        </w:rPr>
        <w:t>T</w:t>
      </w:r>
      <w:r w:rsidRPr="000D6A4D">
        <w:rPr>
          <w:b/>
          <w:sz w:val="24"/>
          <w:szCs w:val="24"/>
        </w:rPr>
        <w:t xml:space="preserve">ech </w:t>
      </w:r>
      <w:r w:rsidR="0083698F" w:rsidRPr="000D6A4D">
        <w:rPr>
          <w:b/>
          <w:sz w:val="24"/>
          <w:szCs w:val="24"/>
        </w:rPr>
        <w:t>F</w:t>
      </w:r>
      <w:r w:rsidRPr="000D6A4D">
        <w:rPr>
          <w:b/>
          <w:sz w:val="24"/>
          <w:szCs w:val="24"/>
        </w:rPr>
        <w:t>orum #1</w:t>
      </w:r>
    </w:p>
    <w:p w:rsidR="00E03605" w:rsidRPr="000D6A4D" w:rsidRDefault="00E03605" w:rsidP="0099015E">
      <w:pPr>
        <w:jc w:val="center"/>
        <w:rPr>
          <w:b/>
          <w:sz w:val="24"/>
          <w:szCs w:val="24"/>
        </w:rPr>
      </w:pPr>
    </w:p>
    <w:p w:rsidR="003419E1" w:rsidRPr="000D6A4D" w:rsidRDefault="00AB45DD" w:rsidP="0099015E">
      <w:pPr>
        <w:jc w:val="center"/>
        <w:rPr>
          <w:b/>
          <w:sz w:val="24"/>
          <w:szCs w:val="24"/>
        </w:rPr>
      </w:pPr>
      <w:r w:rsidRPr="000D6A4D">
        <w:rPr>
          <w:b/>
          <w:sz w:val="24"/>
          <w:szCs w:val="24"/>
        </w:rPr>
        <w:t>New green deal and new industrial policy: a new agenda for maritime industries</w:t>
      </w:r>
    </w:p>
    <w:p w:rsidR="0099015E" w:rsidRPr="000D6A4D" w:rsidRDefault="0099015E" w:rsidP="0099015E">
      <w:pPr>
        <w:jc w:val="center"/>
      </w:pPr>
    </w:p>
    <w:p w:rsidR="0099015E" w:rsidRPr="000D6A4D" w:rsidRDefault="0099015E" w:rsidP="0099015E">
      <w:pPr>
        <w:jc w:val="center"/>
        <w:rPr>
          <w:i/>
        </w:rPr>
      </w:pPr>
      <w:r w:rsidRPr="000D6A4D">
        <w:rPr>
          <w:i/>
        </w:rPr>
        <w:t xml:space="preserve">European Committee of the Regions - Room JDE </w:t>
      </w:r>
      <w:r w:rsidR="00395C84">
        <w:rPr>
          <w:i/>
        </w:rPr>
        <w:t>70</w:t>
      </w:r>
      <w:r w:rsidRPr="000D6A4D">
        <w:rPr>
          <w:i/>
        </w:rPr>
        <w:t xml:space="preserve"> - 0</w:t>
      </w:r>
      <w:r w:rsidR="0027671B" w:rsidRPr="000D6A4D">
        <w:rPr>
          <w:i/>
        </w:rPr>
        <w:t>6</w:t>
      </w:r>
      <w:r w:rsidRPr="000D6A4D">
        <w:rPr>
          <w:i/>
        </w:rPr>
        <w:t xml:space="preserve"> </w:t>
      </w:r>
      <w:r w:rsidR="0027671B" w:rsidRPr="000D6A4D">
        <w:rPr>
          <w:i/>
        </w:rPr>
        <w:t>March</w:t>
      </w:r>
      <w:r w:rsidRPr="000D6A4D">
        <w:rPr>
          <w:i/>
        </w:rPr>
        <w:t xml:space="preserve"> 20</w:t>
      </w:r>
      <w:r w:rsidR="0027671B" w:rsidRPr="000D6A4D">
        <w:rPr>
          <w:i/>
        </w:rPr>
        <w:t>20</w:t>
      </w:r>
    </w:p>
    <w:p w:rsidR="0099015E" w:rsidRPr="000D6A4D" w:rsidRDefault="0099015E" w:rsidP="0099015E">
      <w:pPr>
        <w:jc w:val="center"/>
      </w:pPr>
      <w:r w:rsidRPr="000D6A4D">
        <w:rPr>
          <w:i/>
        </w:rPr>
        <w:t>Rue Belliard 101, Brussels</w:t>
      </w:r>
    </w:p>
    <w:p w:rsidR="00830F96" w:rsidRPr="000D6A4D" w:rsidRDefault="00830F96" w:rsidP="0099015E">
      <w:pPr>
        <w:jc w:val="center"/>
      </w:pPr>
    </w:p>
    <w:p w:rsidR="0099015E" w:rsidRPr="000D6A4D" w:rsidRDefault="0099015E" w:rsidP="0099015E">
      <w:pPr>
        <w:jc w:val="center"/>
      </w:pPr>
    </w:p>
    <w:p w:rsidR="0099015E" w:rsidRPr="000D6A4D" w:rsidRDefault="0027671B" w:rsidP="0099015E">
      <w:r w:rsidRPr="000D6A4D">
        <w:t>09</w:t>
      </w:r>
      <w:r w:rsidR="001360EE">
        <w:t>:00 – 09:30</w:t>
      </w:r>
      <w:r w:rsidR="0099015E" w:rsidRPr="000D6A4D">
        <w:tab/>
      </w:r>
      <w:r w:rsidR="0099015E" w:rsidRPr="000D6A4D">
        <w:tab/>
        <w:t>Registration</w:t>
      </w:r>
    </w:p>
    <w:p w:rsidR="00864BF2" w:rsidRPr="000D6A4D" w:rsidRDefault="00864BF2" w:rsidP="0099015E"/>
    <w:p w:rsidR="0099015E" w:rsidRPr="000D6A4D" w:rsidRDefault="0027671B" w:rsidP="0099015E">
      <w:r w:rsidRPr="000D6A4D">
        <w:t>09</w:t>
      </w:r>
      <w:r w:rsidR="0099015E" w:rsidRPr="000D6A4D">
        <w:t>:30 – 1</w:t>
      </w:r>
      <w:r w:rsidRPr="000D6A4D">
        <w:t>0</w:t>
      </w:r>
      <w:r w:rsidR="0099015E" w:rsidRPr="000D6A4D">
        <w:t>:00</w:t>
      </w:r>
      <w:r w:rsidR="0099015E" w:rsidRPr="000D6A4D">
        <w:tab/>
      </w:r>
      <w:r w:rsidR="0099015E" w:rsidRPr="000D6A4D">
        <w:tab/>
        <w:t>Opening Session:</w:t>
      </w:r>
    </w:p>
    <w:p w:rsidR="00D03E52" w:rsidRDefault="00D03E52" w:rsidP="00D03E52">
      <w:pPr>
        <w:tabs>
          <w:tab w:val="left" w:pos="2127"/>
        </w:tabs>
        <w:ind w:left="2127"/>
      </w:pPr>
    </w:p>
    <w:p w:rsidR="00D03E52" w:rsidRDefault="00D03E52" w:rsidP="00D03E52">
      <w:pPr>
        <w:tabs>
          <w:tab w:val="left" w:pos="2127"/>
        </w:tabs>
        <w:ind w:left="2127"/>
      </w:pPr>
      <w:r>
        <w:t>Ulrica LANDERGERN (Sweden/</w:t>
      </w:r>
      <w:proofErr w:type="spellStart"/>
      <w:r>
        <w:t>RenewE</w:t>
      </w:r>
      <w:proofErr w:type="spellEnd"/>
      <w:r>
        <w:t>) – Chair of CoR NAT Commission</w:t>
      </w:r>
    </w:p>
    <w:p w:rsidR="0099015E" w:rsidRPr="005272CC" w:rsidRDefault="0099015E" w:rsidP="00D03E52">
      <w:pPr>
        <w:tabs>
          <w:tab w:val="left" w:pos="2127"/>
        </w:tabs>
        <w:ind w:left="2127"/>
      </w:pPr>
      <w:r w:rsidRPr="005272CC">
        <w:t>Christophe CLERGEAU – CoR</w:t>
      </w:r>
      <w:r w:rsidR="00D03E52">
        <w:t xml:space="preserve"> Rapporteur on "Maritime Industries"</w:t>
      </w:r>
    </w:p>
    <w:p w:rsidR="0099015E" w:rsidRPr="000D6A4D" w:rsidRDefault="0099015E" w:rsidP="0027671B">
      <w:pPr>
        <w:ind w:left="2127"/>
      </w:pPr>
      <w:r w:rsidRPr="005272CC">
        <w:t xml:space="preserve">Keynote </w:t>
      </w:r>
      <w:r w:rsidR="00864BF2" w:rsidRPr="005272CC">
        <w:t>Speech</w:t>
      </w:r>
      <w:r w:rsidRPr="005272CC">
        <w:t>:</w:t>
      </w:r>
      <w:r w:rsidRPr="000D6A4D">
        <w:t xml:space="preserve"> Antoine RABAIN</w:t>
      </w:r>
      <w:r w:rsidR="009D102F">
        <w:t>,</w:t>
      </w:r>
      <w:r w:rsidR="00262C63" w:rsidRPr="000D6A4D">
        <w:t xml:space="preserve"> </w:t>
      </w:r>
      <w:r w:rsidR="009D102F">
        <w:t>expert</w:t>
      </w:r>
      <w:r w:rsidRPr="000D6A4D">
        <w:t xml:space="preserve"> </w:t>
      </w:r>
      <w:r w:rsidR="00A67962" w:rsidRPr="000D6A4D">
        <w:t>–</w:t>
      </w:r>
      <w:r w:rsidRPr="000D6A4D">
        <w:t xml:space="preserve"> </w:t>
      </w:r>
      <w:r w:rsidR="0027671B" w:rsidRPr="000D6A4D">
        <w:t>Challenges and opportunities of the ec</w:t>
      </w:r>
      <w:r w:rsidR="009D102F">
        <w:t>ological and energy transition –</w:t>
      </w:r>
      <w:r w:rsidR="0027671B" w:rsidRPr="000D6A4D">
        <w:t xml:space="preserve"> renewable marine energies, </w:t>
      </w:r>
      <w:proofErr w:type="spellStart"/>
      <w:r w:rsidR="0027671B" w:rsidRPr="000D6A4D">
        <w:t>decarbonisation</w:t>
      </w:r>
      <w:proofErr w:type="spellEnd"/>
      <w:r w:rsidR="0027671B" w:rsidRPr="000D6A4D">
        <w:t xml:space="preserve"> of maritime transport</w:t>
      </w:r>
    </w:p>
    <w:p w:rsidR="0027671B" w:rsidRPr="000D6A4D" w:rsidRDefault="0027671B" w:rsidP="0099015E"/>
    <w:p w:rsidR="00864BF2" w:rsidRPr="000D6A4D" w:rsidRDefault="00864BF2" w:rsidP="0099015E"/>
    <w:p w:rsidR="00864BF2" w:rsidRPr="000D6A4D" w:rsidRDefault="00864BF2" w:rsidP="0027671B">
      <w:pPr>
        <w:ind w:left="2127" w:hanging="2127"/>
      </w:pPr>
      <w:r w:rsidRPr="000D6A4D">
        <w:t>1</w:t>
      </w:r>
      <w:r w:rsidR="0027671B" w:rsidRPr="000D6A4D">
        <w:t>0</w:t>
      </w:r>
      <w:r w:rsidRPr="000D6A4D">
        <w:t>:</w:t>
      </w:r>
      <w:r w:rsidR="0027671B" w:rsidRPr="000D6A4D">
        <w:t>0</w:t>
      </w:r>
      <w:r w:rsidRPr="000D6A4D">
        <w:t>0 – 1</w:t>
      </w:r>
      <w:r w:rsidR="0027671B" w:rsidRPr="000D6A4D">
        <w:t>2</w:t>
      </w:r>
      <w:r w:rsidRPr="000D6A4D">
        <w:t>:</w:t>
      </w:r>
      <w:r w:rsidR="0027671B" w:rsidRPr="000D6A4D">
        <w:t>00</w:t>
      </w:r>
      <w:r w:rsidR="0027671B" w:rsidRPr="000D6A4D">
        <w:tab/>
      </w:r>
      <w:r w:rsidRPr="000D6A4D">
        <w:t xml:space="preserve">Roundtable </w:t>
      </w:r>
      <w:r w:rsidR="00EC3559" w:rsidRPr="000D6A4D">
        <w:t>Session:</w:t>
      </w:r>
      <w:r w:rsidR="0027671B" w:rsidRPr="000D6A4D">
        <w:t xml:space="preserve"> Fac</w:t>
      </w:r>
      <w:r w:rsidR="00087538" w:rsidRPr="000D6A4D">
        <w:t>ing threats and shaping future</w:t>
      </w:r>
      <w:r w:rsidR="0027671B" w:rsidRPr="000D6A4D">
        <w:t xml:space="preserve">: a new path for </w:t>
      </w:r>
      <w:r w:rsidR="00087538" w:rsidRPr="000D6A4D">
        <w:t>European</w:t>
      </w:r>
      <w:r w:rsidR="0027671B" w:rsidRPr="000D6A4D">
        <w:t xml:space="preserve"> </w:t>
      </w:r>
      <w:r w:rsidR="00087538" w:rsidRPr="000D6A4D">
        <w:t>maritime</w:t>
      </w:r>
      <w:r w:rsidR="0027671B" w:rsidRPr="000D6A4D">
        <w:t xml:space="preserve"> industry policy</w:t>
      </w:r>
    </w:p>
    <w:p w:rsidR="00087538" w:rsidRDefault="00087538" w:rsidP="0027671B">
      <w:pPr>
        <w:ind w:left="2127" w:hanging="2127"/>
      </w:pPr>
      <w:r w:rsidRPr="000D6A4D">
        <w:tab/>
      </w:r>
    </w:p>
    <w:p w:rsidR="0048438A" w:rsidRDefault="001360EE" w:rsidP="0048438A">
      <w:pPr>
        <w:ind w:left="2127" w:hanging="2127"/>
      </w:pPr>
      <w:r>
        <w:tab/>
      </w:r>
      <w:bookmarkStart w:id="0" w:name="_GoBack"/>
      <w:bookmarkEnd w:id="0"/>
      <w:r w:rsidR="0048438A" w:rsidRPr="005272CC">
        <w:t xml:space="preserve">Željko </w:t>
      </w:r>
      <w:r w:rsidRPr="005272CC">
        <w:t>KREVZELJ</w:t>
      </w:r>
      <w:r w:rsidR="0048438A">
        <w:t>,</w:t>
      </w:r>
      <w:r w:rsidR="0048438A" w:rsidRPr="005272CC">
        <w:t xml:space="preserve"> </w:t>
      </w:r>
      <w:r w:rsidR="0048438A" w:rsidRPr="000D6A4D">
        <w:t>Croatian Presidency</w:t>
      </w:r>
      <w:r w:rsidR="0048438A">
        <w:t xml:space="preserve"> of the Council of the EU: Update on energy priorities</w:t>
      </w:r>
      <w:r w:rsidR="0048438A" w:rsidRPr="000D6A4D">
        <w:t xml:space="preserve"> </w:t>
      </w:r>
    </w:p>
    <w:p w:rsidR="0048438A" w:rsidRDefault="0048438A" w:rsidP="0027671B">
      <w:pPr>
        <w:ind w:left="2127" w:hanging="2127"/>
      </w:pPr>
    </w:p>
    <w:p w:rsidR="00087538" w:rsidRPr="000D6A4D" w:rsidRDefault="00087538" w:rsidP="0027671B">
      <w:pPr>
        <w:ind w:left="2127" w:hanging="2127"/>
      </w:pPr>
      <w:r w:rsidRPr="000D6A4D">
        <w:tab/>
        <w:t xml:space="preserve">Proposals of European </w:t>
      </w:r>
      <w:r w:rsidR="00102C9D" w:rsidRPr="000D6A4D">
        <w:t>stakeholders</w:t>
      </w:r>
      <w:r w:rsidRPr="000D6A4D">
        <w:t>:</w:t>
      </w:r>
    </w:p>
    <w:p w:rsidR="00864BF2" w:rsidRPr="000D6A4D" w:rsidRDefault="00096268" w:rsidP="00EF13B7">
      <w:pPr>
        <w:ind w:left="2127"/>
      </w:pPr>
      <w:r w:rsidRPr="000D6A4D">
        <w:t xml:space="preserve">- </w:t>
      </w:r>
      <w:r w:rsidR="003E73F7">
        <w:t xml:space="preserve">Christophe TYTGAT, </w:t>
      </w:r>
      <w:r w:rsidR="00102C9D" w:rsidRPr="000D6A4D">
        <w:t>Sea</w:t>
      </w:r>
      <w:r w:rsidR="00087538" w:rsidRPr="000D6A4D">
        <w:t xml:space="preserve"> Europe</w:t>
      </w:r>
      <w:r w:rsidR="00102C9D" w:rsidRPr="000D6A4D">
        <w:t xml:space="preserve"> </w:t>
      </w:r>
      <w:r w:rsidR="000C7856">
        <w:t>Secretary General</w:t>
      </w:r>
    </w:p>
    <w:p w:rsidR="00087538" w:rsidRPr="000D6A4D" w:rsidRDefault="003E73F7" w:rsidP="00EF13B7">
      <w:pPr>
        <w:ind w:left="2127"/>
      </w:pPr>
      <w:r>
        <w:t xml:space="preserve">- </w:t>
      </w:r>
      <w:proofErr w:type="spellStart"/>
      <w:r>
        <w:t>Rémy</w:t>
      </w:r>
      <w:proofErr w:type="spellEnd"/>
      <w:r>
        <w:t xml:space="preserve"> </w:t>
      </w:r>
      <w:r w:rsidR="000C7856">
        <w:t xml:space="preserve">GRUET, </w:t>
      </w:r>
      <w:r>
        <w:t>Ocean Energy Europe</w:t>
      </w:r>
      <w:r w:rsidR="000C7856">
        <w:t>,</w:t>
      </w:r>
      <w:r w:rsidR="000C7856" w:rsidRPr="000C7856">
        <w:t xml:space="preserve"> </w:t>
      </w:r>
      <w:r w:rsidR="000C7856">
        <w:t>CEO</w:t>
      </w:r>
    </w:p>
    <w:p w:rsidR="00262C63" w:rsidRPr="000D6A4D" w:rsidRDefault="00087538" w:rsidP="00087538">
      <w:pPr>
        <w:ind w:left="2127"/>
      </w:pPr>
      <w:r w:rsidRPr="000D6A4D">
        <w:t xml:space="preserve">- </w:t>
      </w:r>
      <w:r w:rsidR="000C7856">
        <w:t xml:space="preserve">Marian </w:t>
      </w:r>
      <w:r w:rsidR="001360EE" w:rsidRPr="000C7856">
        <w:t>KRZAKLEWSKI</w:t>
      </w:r>
      <w:r w:rsidR="000C7856">
        <w:t xml:space="preserve">, </w:t>
      </w:r>
      <w:r w:rsidRPr="000D6A4D">
        <w:t>European Economic and Social Committee</w:t>
      </w:r>
      <w:r w:rsidR="00102C9D" w:rsidRPr="000D6A4D">
        <w:t xml:space="preserve">  </w:t>
      </w:r>
    </w:p>
    <w:p w:rsidR="00DE5542" w:rsidRPr="000D6A4D" w:rsidRDefault="00DE5542" w:rsidP="00087538">
      <w:pPr>
        <w:ind w:left="2127"/>
      </w:pPr>
      <w:r w:rsidRPr="000D6A4D">
        <w:t xml:space="preserve">- CoR members – </w:t>
      </w:r>
      <w:r w:rsidR="00102C9D" w:rsidRPr="000D6A4D">
        <w:t xml:space="preserve">contributions and </w:t>
      </w:r>
      <w:r w:rsidRPr="000D6A4D">
        <w:t xml:space="preserve">Q&amp;A  </w:t>
      </w:r>
    </w:p>
    <w:p w:rsidR="00096268" w:rsidRPr="000D6A4D" w:rsidRDefault="00EC3559" w:rsidP="0099015E">
      <w:r w:rsidRPr="000D6A4D">
        <w:tab/>
      </w:r>
      <w:r w:rsidRPr="000D6A4D">
        <w:tab/>
      </w:r>
      <w:r w:rsidRPr="000D6A4D">
        <w:tab/>
      </w:r>
    </w:p>
    <w:p w:rsidR="00EF13B7" w:rsidRPr="000D6A4D" w:rsidRDefault="00EF13B7" w:rsidP="0099015E">
      <w:r w:rsidRPr="000D6A4D">
        <w:tab/>
      </w:r>
      <w:r w:rsidRPr="000D6A4D">
        <w:tab/>
      </w:r>
      <w:r w:rsidRPr="000D6A4D">
        <w:tab/>
        <w:t>Position of European institutions:</w:t>
      </w:r>
    </w:p>
    <w:p w:rsidR="00830F96" w:rsidRPr="00935F67" w:rsidRDefault="00830F96" w:rsidP="00830F96">
      <w:pPr>
        <w:ind w:left="2127"/>
      </w:pPr>
      <w:r w:rsidRPr="000D6A4D">
        <w:t xml:space="preserve">- </w:t>
      </w:r>
      <w:r w:rsidR="00FF23F5">
        <w:t xml:space="preserve">Barbara </w:t>
      </w:r>
      <w:r w:rsidR="00FF23F5" w:rsidRPr="00FF23F5">
        <w:t xml:space="preserve">BONVISSUTO </w:t>
      </w:r>
      <w:r w:rsidR="00FF23F5">
        <w:t>– European Commission - DG GROW</w:t>
      </w:r>
      <w:r w:rsidR="00FF23F5" w:rsidRPr="00FF23F5">
        <w:t xml:space="preserve"> </w:t>
      </w:r>
    </w:p>
    <w:p w:rsidR="00EC3559" w:rsidRDefault="00830F96" w:rsidP="00830F96">
      <w:pPr>
        <w:ind w:left="2127"/>
      </w:pPr>
      <w:r w:rsidRPr="000D6A4D">
        <w:t xml:space="preserve">- </w:t>
      </w:r>
      <w:r w:rsidR="008F4F31">
        <w:t>Christos ECONOMOU</w:t>
      </w:r>
      <w:r w:rsidR="00935F67">
        <w:t xml:space="preserve"> – </w:t>
      </w:r>
      <w:r w:rsidR="000C7856">
        <w:t xml:space="preserve">European Commission - </w:t>
      </w:r>
      <w:r w:rsidRPr="000D6A4D">
        <w:t>DG M</w:t>
      </w:r>
      <w:r w:rsidR="00935F67">
        <w:t>ARE</w:t>
      </w:r>
    </w:p>
    <w:p w:rsidR="00935F67" w:rsidRPr="000D6A4D" w:rsidRDefault="00935F67" w:rsidP="00830F96">
      <w:pPr>
        <w:ind w:left="2127"/>
      </w:pPr>
      <w:r>
        <w:t xml:space="preserve">- European Commission </w:t>
      </w:r>
      <w:r w:rsidR="000B66F2">
        <w:t>–</w:t>
      </w:r>
      <w:r>
        <w:t xml:space="preserve"> </w:t>
      </w:r>
      <w:r w:rsidR="000B66F2">
        <w:t xml:space="preserve">representative of </w:t>
      </w:r>
      <w:r w:rsidRPr="000D6A4D">
        <w:t xml:space="preserve">DG </w:t>
      </w:r>
      <w:r w:rsidR="00FF23F5">
        <w:t>MOVE</w:t>
      </w:r>
    </w:p>
    <w:p w:rsidR="00EC3559" w:rsidRPr="000D6A4D" w:rsidRDefault="00EC3559" w:rsidP="0099015E"/>
    <w:p w:rsidR="005272CC" w:rsidRPr="000D6A4D" w:rsidRDefault="005272CC" w:rsidP="005272CC">
      <w:pPr>
        <w:ind w:left="2127" w:hanging="2127"/>
      </w:pPr>
      <w:proofErr w:type="gramStart"/>
      <w:r>
        <w:t>12</w:t>
      </w:r>
      <w:proofErr w:type="gramEnd"/>
      <w:r>
        <w:t>:15 – 12:30</w:t>
      </w:r>
      <w:r>
        <w:tab/>
        <w:t>Conclusions</w:t>
      </w:r>
    </w:p>
    <w:p w:rsidR="00EE1934" w:rsidRPr="000D6A4D" w:rsidRDefault="00EE1934" w:rsidP="0099015E"/>
    <w:p w:rsidR="00864BF2" w:rsidRDefault="00864BF2" w:rsidP="0099015E">
      <w:r w:rsidRPr="000D6A4D">
        <w:t>1</w:t>
      </w:r>
      <w:r w:rsidR="00087538" w:rsidRPr="000D6A4D">
        <w:t>2</w:t>
      </w:r>
      <w:r w:rsidRPr="000D6A4D">
        <w:t>:30 – 1</w:t>
      </w:r>
      <w:r w:rsidR="00087538" w:rsidRPr="000D6A4D">
        <w:t>3</w:t>
      </w:r>
      <w:r w:rsidRPr="000D6A4D">
        <w:t>:00</w:t>
      </w:r>
      <w:r w:rsidRPr="000D6A4D">
        <w:tab/>
      </w:r>
      <w:r w:rsidRPr="000D6A4D">
        <w:tab/>
        <w:t>Networking Coffee</w:t>
      </w:r>
    </w:p>
    <w:sectPr w:rsidR="00864BF2" w:rsidSect="00830F96">
      <w:pgSz w:w="11907" w:h="16839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5E"/>
    <w:rsid w:val="00027E45"/>
    <w:rsid w:val="000626B3"/>
    <w:rsid w:val="00087538"/>
    <w:rsid w:val="00096268"/>
    <w:rsid w:val="000B66F2"/>
    <w:rsid w:val="000C7856"/>
    <w:rsid w:val="000D6A4D"/>
    <w:rsid w:val="001012CA"/>
    <w:rsid w:val="00102C9D"/>
    <w:rsid w:val="001336BC"/>
    <w:rsid w:val="001360EE"/>
    <w:rsid w:val="00156638"/>
    <w:rsid w:val="001C5FAC"/>
    <w:rsid w:val="00262C63"/>
    <w:rsid w:val="0027671B"/>
    <w:rsid w:val="00293BDB"/>
    <w:rsid w:val="002C58E8"/>
    <w:rsid w:val="002E3129"/>
    <w:rsid w:val="002E6561"/>
    <w:rsid w:val="003419E1"/>
    <w:rsid w:val="00356C3F"/>
    <w:rsid w:val="0036054D"/>
    <w:rsid w:val="00395C84"/>
    <w:rsid w:val="003E73F7"/>
    <w:rsid w:val="00482B3B"/>
    <w:rsid w:val="0048438A"/>
    <w:rsid w:val="004B136E"/>
    <w:rsid w:val="005272CC"/>
    <w:rsid w:val="00560812"/>
    <w:rsid w:val="00573978"/>
    <w:rsid w:val="00625064"/>
    <w:rsid w:val="00672689"/>
    <w:rsid w:val="00830F96"/>
    <w:rsid w:val="0083698F"/>
    <w:rsid w:val="008645E1"/>
    <w:rsid w:val="00864BF2"/>
    <w:rsid w:val="00872B07"/>
    <w:rsid w:val="008F4F31"/>
    <w:rsid w:val="00935F67"/>
    <w:rsid w:val="0099015E"/>
    <w:rsid w:val="009D0BC1"/>
    <w:rsid w:val="009D102F"/>
    <w:rsid w:val="009E2272"/>
    <w:rsid w:val="00A67962"/>
    <w:rsid w:val="00AB45DD"/>
    <w:rsid w:val="00B2328A"/>
    <w:rsid w:val="00BD1C98"/>
    <w:rsid w:val="00C642A5"/>
    <w:rsid w:val="00D03E52"/>
    <w:rsid w:val="00D04956"/>
    <w:rsid w:val="00DE5542"/>
    <w:rsid w:val="00E03605"/>
    <w:rsid w:val="00EC3559"/>
    <w:rsid w:val="00EE1934"/>
    <w:rsid w:val="00EF13B7"/>
    <w:rsid w:val="00F11582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93C7"/>
  <w15:chartTrackingRefBased/>
  <w15:docId w15:val="{AC78C163-CD30-4CEB-858F-A4D46D35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15E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99015E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99015E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99015E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9015E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9015E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99015E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99015E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9015E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99015E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015E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9015E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99015E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99015E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99015E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99015E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99015E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99015E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99015E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99015E"/>
  </w:style>
  <w:style w:type="character" w:customStyle="1" w:styleId="FooterChar">
    <w:name w:val="Footer Char"/>
    <w:basedOn w:val="DefaultParagraphFont"/>
    <w:link w:val="Footer"/>
    <w:rsid w:val="0099015E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99015E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99015E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99015E"/>
  </w:style>
  <w:style w:type="character" w:customStyle="1" w:styleId="HeaderChar">
    <w:name w:val="Header Char"/>
    <w:basedOn w:val="DefaultParagraphFont"/>
    <w:link w:val="Header"/>
    <w:rsid w:val="0099015E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99015E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99015E"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6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32CC2B672364893F35D5FA1591D21" ma:contentTypeVersion="4" ma:contentTypeDescription="Create a new document." ma:contentTypeScope="" ma:versionID="d79305b0d894352fc7d6d15add3b112b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xmlns:ns3="0839c6ea-a1dc-4bb6-8edd-505e41658e6a" targetNamespace="http://schemas.microsoft.com/office/2006/metadata/properties" ma:root="true" ma:fieldsID="52e17b3145f61808e1d2968090d8bbc9" ns1:_="" ns2:_="" ns3:_="">
    <xsd:import namespace="http://schemas.microsoft.com/sharepoint/v3"/>
    <xsd:import namespace="61ca3f1a-19f4-461d-a43b-0b5ad97b08be"/>
    <xsd:import namespace="0839c6ea-a1dc-4bb6-8edd-505e41658e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c6ea-a1dc-4bb6-8edd-505e4165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80BD08-628E-4BF8-A9F2-C6BBAB031E27}"/>
</file>

<file path=customXml/itemProps2.xml><?xml version="1.0" encoding="utf-8"?>
<ds:datastoreItem xmlns:ds="http://schemas.openxmlformats.org/officeDocument/2006/customXml" ds:itemID="{FA5F791F-8000-40A6-96E7-D17439C52FBB}"/>
</file>

<file path=customXml/itemProps3.xml><?xml version="1.0" encoding="utf-8"?>
<ds:datastoreItem xmlns:ds="http://schemas.openxmlformats.org/officeDocument/2006/customXml" ds:itemID="{D32AC728-B64E-41DE-BAC2-67108AD89894}"/>
</file>

<file path=customXml/itemProps4.xml><?xml version="1.0" encoding="utf-8"?>
<ds:datastoreItem xmlns:ds="http://schemas.openxmlformats.org/officeDocument/2006/customXml" ds:itemID="{7135765A-09DD-4657-9FB6-79268BBAA8B7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Green deal conference agenda</dc:title>
  <dc:subject/>
  <dc:creator>Dimo Stoyanov</dc:creator>
  <cp:keywords/>
  <dc:description/>
  <cp:lastModifiedBy>Yuliya Sotirova</cp:lastModifiedBy>
  <cp:revision>26</cp:revision>
  <dcterms:created xsi:type="dcterms:W3CDTF">2020-01-16T16:09:00Z</dcterms:created>
  <dcterms:modified xsi:type="dcterms:W3CDTF">2020-02-26T16:16:00Z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0x01010060932CC2B672364893F35D5FA1591D21</vt:lpwstr>
  </property>
  <property fmtid="{D5CDD505-2E9C-101B-9397-08002B2CF9AE}" pid="3" name="p2fcf63a50b541b9841bb70f49df3317">
    <vt:lpwstr>English|bdbee8c7-072c-4a33-ae34-5b1e06637655</vt:lpwstr>
  </property>
  <property fmtid="{D5CDD505-2E9C-101B-9397-08002B2CF9AE}" pid="4" name="TaxCatchAll">
    <vt:lpwstr>7;#English|bdbee8c7-072c-4a33-ae34-5b1e06637655</vt:lpwstr>
  </property>
  <property fmtid="{D5CDD505-2E9C-101B-9397-08002B2CF9AE}" pid="5" name="CoR_Language">
    <vt:lpwstr>7;#English|bdbee8c7-072c-4a33-ae34-5b1e06637655</vt:lpwstr>
  </property>
</Properties>
</file>