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5" w:rsidRPr="008E42BA" w:rsidRDefault="00032235">
      <w:pPr>
        <w:rPr>
          <w:rFonts w:asciiTheme="minorHAnsi" w:hAnsiTheme="minorHAnsi"/>
          <w:lang w:val="en-GB"/>
        </w:rPr>
      </w:pPr>
      <w:r w:rsidRPr="008E42BA">
        <w:rPr>
          <w:rFonts w:asciiTheme="minorHAnsi" w:hAnsiTheme="minorHAnsi" w:cs="Tahoma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C9BE8B" wp14:editId="159FB22A">
            <wp:simplePos x="0" y="0"/>
            <wp:positionH relativeFrom="column">
              <wp:posOffset>2059498</wp:posOffset>
            </wp:positionH>
            <wp:positionV relativeFrom="paragraph">
              <wp:posOffset>-222250</wp:posOffset>
            </wp:positionV>
            <wp:extent cx="1574165" cy="13601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B174B7" w:rsidRPr="008E42B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bCs w:val="0"/>
                <w:sz w:val="28"/>
                <w:szCs w:val="28"/>
                <w:lang w:val="en-GB"/>
              </w:rPr>
            </w:pPr>
          </w:p>
          <w:p w:rsidR="00032235" w:rsidRPr="008E42BA" w:rsidRDefault="00D1591A" w:rsidP="00D4505D">
            <w:pPr>
              <w:jc w:val="center"/>
              <w:rPr>
                <w:rStyle w:val="Strong"/>
                <w:rFonts w:asciiTheme="minorHAnsi" w:eastAsia="Times New Roman" w:hAnsiTheme="minorHAnsi"/>
                <w:sz w:val="32"/>
                <w:szCs w:val="28"/>
                <w:lang w:val="en-GB"/>
              </w:rPr>
            </w:pPr>
            <w:r w:rsidRPr="008E42BA">
              <w:rPr>
                <w:rStyle w:val="Strong"/>
                <w:rFonts w:asciiTheme="minorHAnsi" w:eastAsia="Times New Roman" w:hAnsiTheme="minorHAnsi"/>
                <w:bCs w:val="0"/>
                <w:sz w:val="32"/>
                <w:szCs w:val="28"/>
                <w:lang w:val="en-GB"/>
              </w:rPr>
              <w:t>INFORMATION SESSION</w:t>
            </w:r>
          </w:p>
          <w:p w:rsidR="00032235" w:rsidRPr="008E42BA" w:rsidRDefault="00D4505D" w:rsidP="00D4505D">
            <w:pPr>
              <w:tabs>
                <w:tab w:val="left" w:pos="1791"/>
              </w:tabs>
              <w:jc w:val="center"/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</w:pPr>
            <w:r w:rsidRPr="008E42BA">
              <w:rPr>
                <w:rStyle w:val="Strong"/>
                <w:rFonts w:asciiTheme="minorHAnsi" w:eastAsia="Times New Roman" w:hAnsiTheme="minorHAnsi"/>
                <w:bCs w:val="0"/>
                <w:sz w:val="32"/>
                <w:szCs w:val="28"/>
                <w:lang w:val="en-GB"/>
              </w:rPr>
              <w:t xml:space="preserve">2019 Connecting Europe Facility (CEF) transport call for proposals </w:t>
            </w:r>
          </w:p>
          <w:p w:rsidR="00032235" w:rsidRPr="008E42BA" w:rsidRDefault="00032235" w:rsidP="00D4505D">
            <w:pPr>
              <w:jc w:val="center"/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sz w:val="36"/>
                <w:szCs w:val="28"/>
                <w:lang w:val="en-GB"/>
              </w:rPr>
            </w:pPr>
            <w:r w:rsidRPr="008E42BA">
              <w:rPr>
                <w:rStyle w:val="Strong"/>
                <w:rFonts w:asciiTheme="minorHAnsi" w:eastAsia="Times New Roman" w:hAnsiTheme="minorHAnsi"/>
                <w:sz w:val="36"/>
                <w:szCs w:val="28"/>
                <w:lang w:val="en-GB"/>
              </w:rPr>
              <w:t xml:space="preserve">7 February 2019, 14:00 – 15:30 </w:t>
            </w: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</w:pPr>
          </w:p>
          <w:p w:rsidR="00D4505D" w:rsidRPr="008E42BA" w:rsidRDefault="00D4505D" w:rsidP="00D4505D">
            <w:pPr>
              <w:jc w:val="center"/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</w:pPr>
            <w:r w:rsidRPr="008E42BA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  <w:t>European Committee of the Regions</w:t>
            </w:r>
          </w:p>
          <w:p w:rsidR="0012102D" w:rsidRPr="008E42BA" w:rsidRDefault="00D4505D" w:rsidP="0048708D">
            <w:pPr>
              <w:jc w:val="center"/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</w:pPr>
            <w:r w:rsidRPr="008E42BA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  <w:t xml:space="preserve">rue </w:t>
            </w:r>
            <w:proofErr w:type="spellStart"/>
            <w:r w:rsidRPr="008E42BA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  <w:t>Belliard</w:t>
            </w:r>
            <w:proofErr w:type="spellEnd"/>
            <w:r w:rsidRPr="008E42BA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en-GB"/>
              </w:rPr>
              <w:t xml:space="preserve"> 99-101, 1040 Brussels, meeting room JDE 52</w:t>
            </w:r>
            <w:r w:rsidRPr="008E42BA">
              <w:rPr>
                <w:rStyle w:val="Strong"/>
                <w:rFonts w:asciiTheme="minorHAnsi" w:hAnsiTheme="minorHAnsi"/>
                <w:bCs w:val="0"/>
                <w:sz w:val="28"/>
                <w:szCs w:val="28"/>
                <w:lang w:val="en-GB"/>
              </w:rPr>
              <w:br/>
            </w:r>
          </w:p>
        </w:tc>
      </w:tr>
      <w:tr w:rsidR="00B174B7" w:rsidRPr="008E42B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4B7" w:rsidRPr="008E42BA" w:rsidRDefault="00B174B7">
            <w:pPr>
              <w:rPr>
                <w:rFonts w:asciiTheme="minorHAnsi" w:hAnsiTheme="minorHAnsi" w:cs="Tahoma"/>
                <w:color w:val="auto"/>
                <w:sz w:val="20"/>
                <w:szCs w:val="24"/>
                <w:lang w:val="en-GB"/>
              </w:rPr>
            </w:pPr>
          </w:p>
        </w:tc>
      </w:tr>
    </w:tbl>
    <w:p w:rsidR="0012102D" w:rsidRPr="008E42BA" w:rsidRDefault="0012102D" w:rsidP="00032235">
      <w:pPr>
        <w:autoSpaceDE/>
        <w:autoSpaceDN/>
        <w:adjustRightInd/>
        <w:jc w:val="center"/>
        <w:rPr>
          <w:rFonts w:asciiTheme="minorHAnsi" w:eastAsia="STXihei" w:hAnsiTheme="minorHAnsi" w:cs="Tahoma"/>
          <w:b/>
          <w:sz w:val="28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8"/>
          <w:lang w:val="en-GB" w:eastAsia="zh-CN"/>
        </w:rPr>
        <w:t>Agenda</w:t>
      </w:r>
    </w:p>
    <w:p w:rsidR="0012102D" w:rsidRPr="008E42BA" w:rsidRDefault="0012102D" w:rsidP="0012102D">
      <w:pPr>
        <w:autoSpaceDE/>
        <w:autoSpaceDN/>
        <w:adjustRightInd/>
        <w:rPr>
          <w:rFonts w:asciiTheme="minorHAnsi" w:eastAsia="STXihei" w:hAnsiTheme="minorHAnsi" w:cs="Tahoma"/>
          <w:sz w:val="28"/>
          <w:lang w:val="en-GB" w:eastAsia="zh-CN"/>
        </w:rPr>
      </w:pPr>
    </w:p>
    <w:p w:rsidR="0012102D" w:rsidRPr="008E42BA" w:rsidRDefault="00032235" w:rsidP="00D4505D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sz w:val="28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8"/>
          <w:lang w:val="en-GB" w:eastAsia="zh-CN"/>
        </w:rPr>
        <w:t>14</w:t>
      </w:r>
      <w:r w:rsidR="0012102D" w:rsidRPr="008E42BA">
        <w:rPr>
          <w:rFonts w:asciiTheme="minorHAnsi" w:eastAsia="STXihei" w:hAnsiTheme="minorHAnsi" w:cs="Tahoma"/>
          <w:b/>
          <w:sz w:val="28"/>
          <w:lang w:val="en-GB" w:eastAsia="zh-CN"/>
        </w:rPr>
        <w:t>.</w:t>
      </w:r>
      <w:r w:rsidR="00294A6B" w:rsidRPr="008E42BA">
        <w:rPr>
          <w:rFonts w:asciiTheme="minorHAnsi" w:eastAsia="STXihei" w:hAnsiTheme="minorHAnsi" w:cs="Tahoma"/>
          <w:b/>
          <w:sz w:val="28"/>
          <w:lang w:val="en-GB" w:eastAsia="zh-CN"/>
        </w:rPr>
        <w:t>00</w:t>
      </w:r>
      <w:r w:rsidR="0012102D" w:rsidRPr="008E42BA">
        <w:rPr>
          <w:rFonts w:asciiTheme="minorHAnsi" w:eastAsia="STXihei" w:hAnsiTheme="minorHAnsi" w:cs="Tahoma"/>
          <w:sz w:val="28"/>
          <w:lang w:val="en-GB" w:eastAsia="zh-CN"/>
        </w:rPr>
        <w:tab/>
      </w:r>
      <w:r w:rsidR="0012102D" w:rsidRPr="008E42BA">
        <w:rPr>
          <w:rFonts w:asciiTheme="minorHAnsi" w:eastAsia="STXihei" w:hAnsiTheme="minorHAnsi" w:cs="Tahoma"/>
          <w:b/>
          <w:sz w:val="28"/>
          <w:lang w:val="en-GB" w:eastAsia="zh-CN"/>
        </w:rPr>
        <w:t>Welcome</w:t>
      </w:r>
      <w:r w:rsidR="006E0CD9">
        <w:rPr>
          <w:rFonts w:asciiTheme="minorHAnsi" w:eastAsia="STXihei" w:hAnsiTheme="minorHAnsi" w:cs="Tahoma"/>
          <w:b/>
          <w:sz w:val="28"/>
          <w:lang w:val="en-GB" w:eastAsia="zh-CN"/>
        </w:rPr>
        <w:t xml:space="preserve"> </w:t>
      </w:r>
    </w:p>
    <w:p w:rsidR="006E0CD9" w:rsidRPr="008E42BA" w:rsidRDefault="006E0CD9" w:rsidP="008E42BA">
      <w:pPr>
        <w:tabs>
          <w:tab w:val="left" w:pos="1560"/>
        </w:tabs>
        <w:autoSpaceDE/>
        <w:autoSpaceDN/>
        <w:adjustRightInd/>
        <w:spacing w:after="120"/>
        <w:ind w:left="1560"/>
        <w:rPr>
          <w:rFonts w:asciiTheme="minorHAnsi" w:eastAsia="STXihei" w:hAnsiTheme="minorHAnsi" w:cs="Tahoma"/>
          <w:sz w:val="24"/>
          <w:lang w:val="en-GB" w:eastAsia="zh-CN"/>
        </w:rPr>
      </w:pPr>
      <w:proofErr w:type="spellStart"/>
      <w:r w:rsidRPr="006E0CD9">
        <w:rPr>
          <w:rFonts w:asciiTheme="minorHAnsi" w:eastAsia="STXihei" w:hAnsiTheme="minorHAnsi" w:cs="Tahoma"/>
          <w:b/>
          <w:sz w:val="24"/>
          <w:lang w:val="en-GB" w:eastAsia="zh-CN"/>
        </w:rPr>
        <w:t>Jiří</w:t>
      </w:r>
      <w:proofErr w:type="spellEnd"/>
      <w:r w:rsidRPr="006E0CD9">
        <w:rPr>
          <w:rFonts w:asciiTheme="minorHAnsi" w:eastAsia="STXihei" w:hAnsiTheme="minorHAnsi" w:cs="Tahoma"/>
          <w:b/>
          <w:sz w:val="24"/>
          <w:lang w:val="en-GB" w:eastAsia="zh-CN"/>
        </w:rPr>
        <w:t xml:space="preserve"> </w:t>
      </w:r>
      <w:proofErr w:type="spellStart"/>
      <w:r w:rsidRPr="006E0CD9">
        <w:rPr>
          <w:rFonts w:asciiTheme="minorHAnsi" w:eastAsia="STXihei" w:hAnsiTheme="minorHAnsi" w:cs="Tahoma"/>
          <w:b/>
          <w:sz w:val="24"/>
          <w:lang w:val="en-GB" w:eastAsia="zh-CN"/>
        </w:rPr>
        <w:t>Buriánek</w:t>
      </w:r>
      <w:proofErr w:type="spellEnd"/>
      <w:r w:rsidRPr="008E42BA">
        <w:rPr>
          <w:rFonts w:asciiTheme="minorHAnsi" w:eastAsia="STXihei" w:hAnsiTheme="minorHAnsi" w:cs="Tahoma"/>
          <w:sz w:val="24"/>
          <w:lang w:val="en-GB" w:eastAsia="zh-CN"/>
        </w:rPr>
        <w:t xml:space="preserve">, </w:t>
      </w:r>
      <w:r w:rsidRPr="006E0CD9">
        <w:rPr>
          <w:rFonts w:asciiTheme="minorHAnsi" w:eastAsia="STXihei" w:hAnsiTheme="minorHAnsi" w:cs="Tahoma"/>
          <w:sz w:val="24"/>
          <w:lang w:val="en-GB" w:eastAsia="zh-CN"/>
        </w:rPr>
        <w:t>Secretary-General of the European Committee of the Regions</w:t>
      </w:r>
    </w:p>
    <w:p w:rsidR="0012102D" w:rsidRDefault="0012102D" w:rsidP="0012102D">
      <w:pPr>
        <w:autoSpaceDE/>
        <w:autoSpaceDN/>
        <w:adjustRightInd/>
        <w:rPr>
          <w:rFonts w:asciiTheme="minorHAnsi" w:eastAsia="STXihei" w:hAnsiTheme="minorHAnsi" w:cs="Tahoma"/>
          <w:sz w:val="24"/>
          <w:lang w:val="en-GB" w:eastAsia="zh-CN"/>
        </w:rPr>
      </w:pPr>
    </w:p>
    <w:p w:rsidR="0048708D" w:rsidRPr="0048708D" w:rsidRDefault="0048708D" w:rsidP="0048708D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b/>
          <w:sz w:val="28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8"/>
          <w:lang w:val="en-GB" w:eastAsia="zh-CN"/>
        </w:rPr>
        <w:t>14.</w:t>
      </w:r>
      <w:r>
        <w:rPr>
          <w:rFonts w:asciiTheme="minorHAnsi" w:eastAsia="STXihei" w:hAnsiTheme="minorHAnsi" w:cs="Tahoma"/>
          <w:b/>
          <w:sz w:val="28"/>
          <w:lang w:val="en-GB" w:eastAsia="zh-CN"/>
        </w:rPr>
        <w:t>05</w:t>
      </w:r>
      <w:r w:rsidRPr="008E42BA">
        <w:rPr>
          <w:rFonts w:asciiTheme="minorHAnsi" w:eastAsia="STXihei" w:hAnsiTheme="minorHAnsi" w:cs="Tahoma"/>
          <w:sz w:val="28"/>
          <w:lang w:val="en-GB" w:eastAsia="zh-CN"/>
        </w:rPr>
        <w:tab/>
      </w:r>
      <w:r>
        <w:rPr>
          <w:rFonts w:asciiTheme="minorHAnsi" w:eastAsia="STXihei" w:hAnsiTheme="minorHAnsi" w:cs="Tahoma"/>
          <w:b/>
          <w:sz w:val="28"/>
          <w:lang w:val="en-GB" w:eastAsia="zh-CN"/>
        </w:rPr>
        <w:t xml:space="preserve">Introduction: </w:t>
      </w:r>
      <w:r w:rsidRPr="0048708D">
        <w:rPr>
          <w:rFonts w:asciiTheme="minorHAnsi" w:eastAsia="STXihei" w:hAnsiTheme="minorHAnsi" w:cs="Tahoma"/>
          <w:b/>
          <w:sz w:val="28"/>
          <w:lang w:val="en-GB" w:eastAsia="zh-CN"/>
        </w:rPr>
        <w:t xml:space="preserve">The potential of closing missing links of small scale </w:t>
      </w:r>
      <w:r>
        <w:rPr>
          <w:rFonts w:asciiTheme="minorHAnsi" w:eastAsia="STXihei" w:hAnsiTheme="minorHAnsi" w:cs="Tahoma"/>
          <w:b/>
          <w:sz w:val="28"/>
          <w:lang w:val="en-GB" w:eastAsia="zh-CN"/>
        </w:rPr>
        <w:tab/>
      </w:r>
      <w:r w:rsidRPr="0048708D">
        <w:rPr>
          <w:rFonts w:asciiTheme="minorHAnsi" w:eastAsia="STXihei" w:hAnsiTheme="minorHAnsi" w:cs="Tahoma"/>
          <w:b/>
          <w:sz w:val="28"/>
          <w:lang w:val="en-GB" w:eastAsia="zh-CN"/>
        </w:rPr>
        <w:t>infrastructure and how to finance it</w:t>
      </w:r>
      <w:r>
        <w:rPr>
          <w:rFonts w:asciiTheme="minorHAnsi" w:eastAsia="STXihei" w:hAnsiTheme="minorHAnsi" w:cs="Tahoma"/>
          <w:b/>
          <w:sz w:val="28"/>
          <w:lang w:val="en-GB" w:eastAsia="zh-CN"/>
        </w:rPr>
        <w:t xml:space="preserve"> </w:t>
      </w:r>
    </w:p>
    <w:p w:rsidR="0048708D" w:rsidRPr="008E42BA" w:rsidRDefault="0048708D" w:rsidP="0048708D">
      <w:pPr>
        <w:tabs>
          <w:tab w:val="left" w:pos="1560"/>
        </w:tabs>
        <w:autoSpaceDE/>
        <w:autoSpaceDN/>
        <w:adjustRightInd/>
        <w:spacing w:after="120"/>
        <w:ind w:left="1560"/>
        <w:rPr>
          <w:rFonts w:asciiTheme="minorHAnsi" w:eastAsia="STXihei" w:hAnsiTheme="minorHAnsi" w:cs="Tahoma"/>
          <w:sz w:val="24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>Isabelle Boudineau</w:t>
      </w:r>
      <w:r w:rsidRPr="008E42BA">
        <w:rPr>
          <w:rFonts w:asciiTheme="minorHAnsi" w:eastAsia="STXihei" w:hAnsiTheme="minorHAnsi" w:cs="Tahoma"/>
          <w:sz w:val="24"/>
          <w:lang w:val="en-GB" w:eastAsia="zh-CN"/>
        </w:rPr>
        <w:t>, Chair of the CoR COTER Commission and CoR rapporteur on the "Connecting Europe Facility 2021-2027"</w:t>
      </w:r>
    </w:p>
    <w:p w:rsidR="0048708D" w:rsidRDefault="0048708D" w:rsidP="0048708D">
      <w:pPr>
        <w:tabs>
          <w:tab w:val="left" w:pos="1560"/>
        </w:tabs>
        <w:autoSpaceDE/>
        <w:autoSpaceDN/>
        <w:adjustRightInd/>
        <w:spacing w:after="120"/>
        <w:ind w:left="1560"/>
        <w:rPr>
          <w:rFonts w:asciiTheme="minorHAnsi" w:eastAsia="STXihei" w:hAnsiTheme="minorHAnsi" w:cs="Tahoma"/>
          <w:sz w:val="24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>MEP Michael Cramer</w:t>
      </w:r>
      <w:r w:rsidRPr="008E42BA">
        <w:rPr>
          <w:rFonts w:asciiTheme="minorHAnsi" w:eastAsia="STXihei" w:hAnsiTheme="minorHAnsi" w:cs="Tahoma"/>
          <w:sz w:val="24"/>
          <w:lang w:val="en-GB" w:eastAsia="zh-CN"/>
        </w:rPr>
        <w:t>, M</w:t>
      </w:r>
      <w:r>
        <w:rPr>
          <w:rFonts w:asciiTheme="minorHAnsi" w:eastAsia="STXihei" w:hAnsiTheme="minorHAnsi" w:cs="Tahoma"/>
          <w:sz w:val="24"/>
          <w:lang w:val="en-GB" w:eastAsia="zh-CN"/>
        </w:rPr>
        <w:t>ember of the EP-TRAN Committee</w:t>
      </w:r>
    </w:p>
    <w:p w:rsidR="0048708D" w:rsidRPr="008E42BA" w:rsidRDefault="0048708D" w:rsidP="0012102D">
      <w:pPr>
        <w:autoSpaceDE/>
        <w:autoSpaceDN/>
        <w:adjustRightInd/>
        <w:rPr>
          <w:rFonts w:asciiTheme="minorHAnsi" w:eastAsia="STXihei" w:hAnsiTheme="minorHAnsi" w:cs="Tahoma"/>
          <w:sz w:val="24"/>
          <w:lang w:val="en-GB" w:eastAsia="zh-CN"/>
        </w:rPr>
      </w:pPr>
    </w:p>
    <w:p w:rsidR="0012102D" w:rsidRPr="008E42BA" w:rsidRDefault="00032235" w:rsidP="00D4505D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b/>
          <w:sz w:val="28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8"/>
          <w:lang w:val="en-GB" w:eastAsia="zh-CN"/>
        </w:rPr>
        <w:t>14</w:t>
      </w:r>
      <w:r w:rsidR="0012102D" w:rsidRPr="008E42BA">
        <w:rPr>
          <w:rFonts w:asciiTheme="minorHAnsi" w:eastAsia="STXihei" w:hAnsiTheme="minorHAnsi" w:cs="Tahoma"/>
          <w:b/>
          <w:sz w:val="28"/>
          <w:lang w:val="en-GB" w:eastAsia="zh-CN"/>
        </w:rPr>
        <w:t>.</w:t>
      </w:r>
      <w:r w:rsidR="00294A6B" w:rsidRPr="008E42BA">
        <w:rPr>
          <w:rFonts w:asciiTheme="minorHAnsi" w:eastAsia="STXihei" w:hAnsiTheme="minorHAnsi" w:cs="Tahoma"/>
          <w:b/>
          <w:sz w:val="28"/>
          <w:lang w:val="en-GB" w:eastAsia="zh-CN"/>
        </w:rPr>
        <w:t>1</w:t>
      </w:r>
      <w:r w:rsidR="00D4505D" w:rsidRPr="008E42BA">
        <w:rPr>
          <w:rFonts w:asciiTheme="minorHAnsi" w:eastAsia="STXihei" w:hAnsiTheme="minorHAnsi" w:cs="Tahoma"/>
          <w:b/>
          <w:sz w:val="28"/>
          <w:lang w:val="en-GB" w:eastAsia="zh-CN"/>
        </w:rPr>
        <w:t>5</w:t>
      </w:r>
      <w:r w:rsidRPr="008E42BA">
        <w:rPr>
          <w:rFonts w:asciiTheme="minorHAnsi" w:eastAsia="STXihei" w:hAnsiTheme="minorHAnsi" w:cs="Tahoma"/>
          <w:sz w:val="28"/>
          <w:lang w:val="en-GB" w:eastAsia="zh-CN"/>
        </w:rPr>
        <w:tab/>
      </w:r>
      <w:r w:rsidR="00D4505D" w:rsidRPr="008E42BA">
        <w:rPr>
          <w:rFonts w:asciiTheme="minorHAnsi" w:eastAsia="STXihei" w:hAnsiTheme="minorHAnsi" w:cs="Tahoma"/>
          <w:b/>
          <w:sz w:val="28"/>
          <w:lang w:val="en-GB" w:eastAsia="zh-CN"/>
        </w:rPr>
        <w:t xml:space="preserve">The policy context: Priorities of the call for Projects on the </w:t>
      </w:r>
      <w:r w:rsidR="00D4505D" w:rsidRPr="008E42BA">
        <w:rPr>
          <w:rFonts w:asciiTheme="minorHAnsi" w:eastAsia="STXihei" w:hAnsiTheme="minorHAnsi" w:cs="Tahoma"/>
          <w:b/>
          <w:sz w:val="28"/>
          <w:lang w:val="en-GB" w:eastAsia="zh-CN"/>
        </w:rPr>
        <w:tab/>
        <w:t>Comprehensive Network</w:t>
      </w:r>
    </w:p>
    <w:p w:rsidR="00D4505D" w:rsidRPr="008E42BA" w:rsidRDefault="00D4505D" w:rsidP="008E42BA">
      <w:pPr>
        <w:tabs>
          <w:tab w:val="left" w:pos="1560"/>
        </w:tabs>
        <w:autoSpaceDE/>
        <w:autoSpaceDN/>
        <w:adjustRightInd/>
        <w:spacing w:after="120"/>
        <w:ind w:left="1560"/>
        <w:rPr>
          <w:rFonts w:asciiTheme="minorHAnsi" w:eastAsia="STXihei" w:hAnsiTheme="minorHAnsi" w:cs="Tahoma"/>
          <w:sz w:val="24"/>
          <w:lang w:val="en-GB" w:eastAsia="zh-CN"/>
        </w:rPr>
      </w:pPr>
      <w:proofErr w:type="spellStart"/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>João</w:t>
      </w:r>
      <w:proofErr w:type="spellEnd"/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 xml:space="preserve"> Ferreira</w:t>
      </w:r>
      <w:r w:rsidRPr="008E42BA">
        <w:rPr>
          <w:rFonts w:asciiTheme="minorHAnsi" w:eastAsia="STXihei" w:hAnsiTheme="minorHAnsi" w:cs="Tahoma"/>
          <w:sz w:val="24"/>
          <w:lang w:val="en-GB" w:eastAsia="zh-CN"/>
        </w:rPr>
        <w:t>,</w:t>
      </w:r>
      <w:r w:rsidRPr="008E42BA">
        <w:rPr>
          <w:rFonts w:asciiTheme="minorHAnsi" w:eastAsia="STXihei" w:hAnsiTheme="minorHAnsi" w:cs="Tahoma"/>
          <w:i/>
          <w:iCs/>
          <w:sz w:val="24"/>
          <w:lang w:val="en-GB" w:eastAsia="zh-CN"/>
        </w:rPr>
        <w:t xml:space="preserve"> </w:t>
      </w:r>
      <w:r w:rsidRPr="008E42BA">
        <w:rPr>
          <w:rFonts w:asciiTheme="minorHAnsi" w:eastAsia="STXihei" w:hAnsiTheme="minorHAnsi" w:cs="Tahoma"/>
          <w:iCs/>
          <w:sz w:val="24"/>
          <w:lang w:val="en-GB" w:eastAsia="zh-CN"/>
        </w:rPr>
        <w:t xml:space="preserve">Policy Officer, Transport Investment, </w:t>
      </w:r>
      <w:r w:rsidR="008E42BA">
        <w:rPr>
          <w:rFonts w:asciiTheme="minorHAnsi" w:eastAsia="STXihei" w:hAnsiTheme="minorHAnsi" w:cs="Tahoma"/>
          <w:iCs/>
          <w:sz w:val="24"/>
          <w:lang w:val="en-GB" w:eastAsia="zh-CN"/>
        </w:rPr>
        <w:t>European Commission (</w:t>
      </w:r>
      <w:r w:rsidRPr="008E42BA">
        <w:rPr>
          <w:rFonts w:asciiTheme="minorHAnsi" w:eastAsia="STXihei" w:hAnsiTheme="minorHAnsi" w:cs="Tahoma"/>
          <w:iCs/>
          <w:sz w:val="24"/>
          <w:lang w:val="en-GB" w:eastAsia="zh-CN"/>
        </w:rPr>
        <w:t>DG MOVE</w:t>
      </w:r>
      <w:r w:rsidR="008E42BA">
        <w:rPr>
          <w:rFonts w:asciiTheme="minorHAnsi" w:eastAsia="STXihei" w:hAnsiTheme="minorHAnsi" w:cs="Tahoma"/>
          <w:iCs/>
          <w:sz w:val="24"/>
          <w:lang w:val="en-GB" w:eastAsia="zh-CN"/>
        </w:rPr>
        <w:t>)</w:t>
      </w:r>
    </w:p>
    <w:p w:rsidR="006E0CD9" w:rsidRPr="0048708D" w:rsidRDefault="006E0CD9" w:rsidP="008E42BA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b/>
          <w:sz w:val="24"/>
          <w:lang w:val="en-GB" w:eastAsia="zh-CN"/>
        </w:rPr>
      </w:pPr>
      <w:r w:rsidRPr="0048708D">
        <w:rPr>
          <w:rFonts w:asciiTheme="minorHAnsi" w:eastAsia="STXihei" w:hAnsiTheme="minorHAnsi" w:cs="Tahoma"/>
          <w:lang w:val="en-GB" w:eastAsia="zh-CN"/>
        </w:rPr>
        <w:tab/>
      </w:r>
      <w:r w:rsidRPr="0048708D">
        <w:rPr>
          <w:rFonts w:asciiTheme="minorHAnsi" w:eastAsia="STXihei" w:hAnsiTheme="minorHAnsi" w:cs="Tahoma"/>
          <w:b/>
          <w:sz w:val="24"/>
          <w:lang w:val="en-GB" w:eastAsia="zh-CN"/>
        </w:rPr>
        <w:t>Questions and Answers</w:t>
      </w:r>
    </w:p>
    <w:p w:rsidR="0012102D" w:rsidRPr="008E42BA" w:rsidRDefault="001A487A" w:rsidP="00D4505D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sz w:val="28"/>
          <w:lang w:val="en-GB" w:eastAsia="zh-CN"/>
        </w:rPr>
      </w:pPr>
      <w:r>
        <w:rPr>
          <w:rFonts w:asciiTheme="minorHAnsi" w:eastAsia="STXihei" w:hAnsiTheme="minorHAnsi" w:cs="Tahoma"/>
          <w:b/>
          <w:sz w:val="28"/>
          <w:lang w:val="en-GB" w:eastAsia="zh-CN"/>
        </w:rPr>
        <w:t>15</w:t>
      </w:r>
      <w:r w:rsidR="0012102D" w:rsidRPr="008E42BA">
        <w:rPr>
          <w:rFonts w:asciiTheme="minorHAnsi" w:eastAsia="STXihei" w:hAnsiTheme="minorHAnsi" w:cs="Tahoma"/>
          <w:b/>
          <w:sz w:val="28"/>
          <w:lang w:val="en-GB" w:eastAsia="zh-CN"/>
        </w:rPr>
        <w:t>.</w:t>
      </w:r>
      <w:r>
        <w:rPr>
          <w:rFonts w:asciiTheme="minorHAnsi" w:eastAsia="STXihei" w:hAnsiTheme="minorHAnsi" w:cs="Tahoma"/>
          <w:b/>
          <w:sz w:val="28"/>
          <w:lang w:val="en-GB" w:eastAsia="zh-CN"/>
        </w:rPr>
        <w:t>00</w:t>
      </w:r>
      <w:bookmarkStart w:id="0" w:name="_GoBack"/>
      <w:bookmarkEnd w:id="0"/>
      <w:r w:rsidR="0012102D" w:rsidRPr="008E42BA">
        <w:rPr>
          <w:rFonts w:asciiTheme="minorHAnsi" w:eastAsia="STXihei" w:hAnsiTheme="minorHAnsi" w:cs="Tahoma"/>
          <w:sz w:val="28"/>
          <w:lang w:val="en-GB" w:eastAsia="zh-CN"/>
        </w:rPr>
        <w:tab/>
      </w:r>
      <w:r w:rsidR="00D4505D" w:rsidRPr="008E42BA">
        <w:rPr>
          <w:rFonts w:asciiTheme="minorHAnsi" w:eastAsia="STXihei" w:hAnsiTheme="minorHAnsi" w:cs="Tahoma"/>
          <w:b/>
          <w:sz w:val="28"/>
          <w:lang w:val="en-GB" w:eastAsia="zh-CN"/>
        </w:rPr>
        <w:t>The application, evaluation process and award criteria</w:t>
      </w:r>
    </w:p>
    <w:p w:rsidR="00D4505D" w:rsidRPr="008E42BA" w:rsidRDefault="00D4505D" w:rsidP="008E42BA">
      <w:pPr>
        <w:tabs>
          <w:tab w:val="left" w:pos="1560"/>
        </w:tabs>
        <w:autoSpaceDE/>
        <w:autoSpaceDN/>
        <w:adjustRightInd/>
        <w:spacing w:after="120"/>
        <w:ind w:left="1560"/>
        <w:rPr>
          <w:rFonts w:asciiTheme="minorHAnsi" w:eastAsia="STXihei" w:hAnsiTheme="minorHAnsi" w:cs="Tahoma"/>
          <w:b/>
          <w:sz w:val="24"/>
          <w:lang w:val="en-GB" w:eastAsia="zh-CN"/>
        </w:rPr>
      </w:pPr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 xml:space="preserve">Anita </w:t>
      </w:r>
      <w:proofErr w:type="spellStart"/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>Kucharska</w:t>
      </w:r>
      <w:proofErr w:type="spellEnd"/>
      <w:r w:rsidRPr="008E42BA">
        <w:rPr>
          <w:rFonts w:asciiTheme="minorHAnsi" w:eastAsia="STXihei" w:hAnsiTheme="minorHAnsi" w:cs="Tahoma"/>
          <w:b/>
          <w:sz w:val="24"/>
          <w:lang w:val="en-GB" w:eastAsia="zh-CN"/>
        </w:rPr>
        <w:t xml:space="preserve">, </w:t>
      </w:r>
      <w:r w:rsidRPr="008E42BA">
        <w:rPr>
          <w:rFonts w:asciiTheme="minorHAnsi" w:eastAsia="STXihei" w:hAnsiTheme="minorHAnsi" w:cs="Tahoma"/>
          <w:iCs/>
          <w:sz w:val="24"/>
          <w:lang w:val="en-GB" w:eastAsia="zh-CN"/>
        </w:rPr>
        <w:t>Deputy Head of Programme Support, Coordination &amp; Communication Unit,</w:t>
      </w:r>
      <w:r w:rsidR="008E42BA">
        <w:rPr>
          <w:rFonts w:asciiTheme="minorHAnsi" w:eastAsia="STXihei" w:hAnsiTheme="minorHAnsi" w:cs="Tahoma"/>
          <w:iCs/>
          <w:sz w:val="24"/>
          <w:lang w:val="en-GB" w:eastAsia="zh-CN"/>
        </w:rPr>
        <w:t xml:space="preserve"> Innovation and Networks Executive Agency</w:t>
      </w:r>
      <w:r w:rsidRPr="008E42BA">
        <w:rPr>
          <w:rFonts w:asciiTheme="minorHAnsi" w:eastAsia="STXihei" w:hAnsiTheme="minorHAnsi" w:cs="Tahoma"/>
          <w:iCs/>
          <w:sz w:val="24"/>
          <w:lang w:val="en-GB" w:eastAsia="zh-CN"/>
        </w:rPr>
        <w:t xml:space="preserve"> </w:t>
      </w:r>
      <w:r w:rsidR="008E42BA">
        <w:rPr>
          <w:rFonts w:asciiTheme="minorHAnsi" w:eastAsia="STXihei" w:hAnsiTheme="minorHAnsi" w:cs="Tahoma"/>
          <w:iCs/>
          <w:sz w:val="24"/>
          <w:lang w:val="en-GB" w:eastAsia="zh-CN"/>
        </w:rPr>
        <w:t>(</w:t>
      </w:r>
      <w:r w:rsidRPr="008E42BA">
        <w:rPr>
          <w:rFonts w:asciiTheme="minorHAnsi" w:eastAsia="STXihei" w:hAnsiTheme="minorHAnsi" w:cs="Tahoma"/>
          <w:iCs/>
          <w:sz w:val="24"/>
          <w:lang w:val="en-GB" w:eastAsia="zh-CN"/>
        </w:rPr>
        <w:t>INEA</w:t>
      </w:r>
      <w:r w:rsidR="008E42BA">
        <w:rPr>
          <w:rFonts w:asciiTheme="minorHAnsi" w:eastAsia="STXihei" w:hAnsiTheme="minorHAnsi" w:cs="Tahoma"/>
          <w:iCs/>
          <w:sz w:val="24"/>
          <w:lang w:val="en-GB" w:eastAsia="zh-CN"/>
        </w:rPr>
        <w:t>)</w:t>
      </w:r>
    </w:p>
    <w:p w:rsidR="0012102D" w:rsidRPr="0048708D" w:rsidRDefault="0012102D" w:rsidP="008E42BA">
      <w:pPr>
        <w:tabs>
          <w:tab w:val="left" w:pos="1560"/>
        </w:tabs>
        <w:autoSpaceDE/>
        <w:autoSpaceDN/>
        <w:adjustRightInd/>
        <w:spacing w:after="120"/>
        <w:rPr>
          <w:rFonts w:asciiTheme="minorHAnsi" w:eastAsia="STXihei" w:hAnsiTheme="minorHAnsi" w:cs="Tahoma"/>
          <w:b/>
          <w:sz w:val="24"/>
          <w:lang w:val="en-GB" w:eastAsia="zh-CN"/>
        </w:rPr>
      </w:pPr>
      <w:r w:rsidRPr="0048708D">
        <w:rPr>
          <w:rFonts w:asciiTheme="minorHAnsi" w:eastAsia="STXihei" w:hAnsiTheme="minorHAnsi" w:cs="Tahoma"/>
          <w:b/>
          <w:sz w:val="24"/>
          <w:lang w:val="en-GB" w:eastAsia="zh-CN"/>
        </w:rPr>
        <w:tab/>
      </w:r>
      <w:r w:rsidR="00D4505D" w:rsidRPr="0048708D">
        <w:rPr>
          <w:rFonts w:asciiTheme="minorHAnsi" w:eastAsia="STXihei" w:hAnsiTheme="minorHAnsi" w:cs="Tahoma"/>
          <w:b/>
          <w:sz w:val="24"/>
          <w:lang w:val="en-GB" w:eastAsia="zh-CN"/>
        </w:rPr>
        <w:t>Questions and Answers</w:t>
      </w:r>
    </w:p>
    <w:p w:rsidR="00032235" w:rsidRPr="008E42BA" w:rsidRDefault="00032235" w:rsidP="00032235">
      <w:pPr>
        <w:rPr>
          <w:rFonts w:asciiTheme="minorHAnsi" w:hAnsiTheme="minorHAnsi" w:cs="Tahoma"/>
          <w:lang w:val="en-GB"/>
        </w:rPr>
      </w:pPr>
    </w:p>
    <w:p w:rsidR="005869C6" w:rsidRPr="0048708D" w:rsidRDefault="005869C6" w:rsidP="0012102D">
      <w:pPr>
        <w:autoSpaceDE/>
        <w:autoSpaceDN/>
        <w:adjustRightInd/>
        <w:rPr>
          <w:rFonts w:asciiTheme="minorHAnsi" w:eastAsia="STXihei" w:hAnsiTheme="minorHAnsi" w:cs="Tahoma"/>
          <w:szCs w:val="20"/>
          <w:lang w:val="en-GB" w:eastAsia="zh-CN"/>
        </w:rPr>
      </w:pPr>
      <w:r w:rsidRPr="0048708D">
        <w:rPr>
          <w:rFonts w:asciiTheme="minorHAnsi" w:eastAsia="STXihei" w:hAnsiTheme="minorHAnsi" w:cs="Tahoma"/>
          <w:szCs w:val="20"/>
          <w:lang w:val="en-GB" w:eastAsia="zh-CN"/>
        </w:rPr>
        <w:t>The presentations will be in English only</w:t>
      </w:r>
    </w:p>
    <w:p w:rsidR="00B174B7" w:rsidRPr="0048708D" w:rsidRDefault="0012102D" w:rsidP="0012102D">
      <w:pPr>
        <w:autoSpaceDE/>
        <w:autoSpaceDN/>
        <w:adjustRightInd/>
        <w:rPr>
          <w:rFonts w:asciiTheme="minorHAnsi" w:eastAsia="STXihei" w:hAnsiTheme="minorHAnsi" w:cs="Tahoma"/>
          <w:sz w:val="20"/>
          <w:szCs w:val="20"/>
          <w:lang w:val="en-GB" w:eastAsia="zh-CN"/>
        </w:rPr>
      </w:pPr>
      <w:r w:rsidRPr="0048708D">
        <w:rPr>
          <w:rFonts w:asciiTheme="minorHAnsi" w:eastAsia="STXihei" w:hAnsiTheme="minorHAnsi" w:cs="Tahoma"/>
          <w:sz w:val="20"/>
          <w:szCs w:val="20"/>
          <w:lang w:val="en-GB" w:eastAsia="zh-CN"/>
        </w:rPr>
        <w:t xml:space="preserve">Contact: </w:t>
      </w:r>
      <w:r w:rsidR="0048708D">
        <w:rPr>
          <w:rFonts w:asciiTheme="minorHAnsi" w:eastAsia="STXihei" w:hAnsiTheme="minorHAnsi" w:cs="Tahoma"/>
          <w:sz w:val="20"/>
          <w:szCs w:val="20"/>
          <w:lang w:val="en-GB" w:eastAsia="zh-CN"/>
        </w:rPr>
        <w:t xml:space="preserve">CoR COTER Commission: </w:t>
      </w:r>
      <w:hyperlink r:id="rId7" w:history="1">
        <w:r w:rsidR="0048708D" w:rsidRPr="00F26F95">
          <w:rPr>
            <w:rStyle w:val="Hyperlink"/>
            <w:rFonts w:asciiTheme="minorHAnsi" w:eastAsia="STXihei" w:hAnsiTheme="minorHAnsi" w:cs="Tahoma"/>
            <w:sz w:val="20"/>
            <w:szCs w:val="20"/>
            <w:lang w:val="en-GB" w:eastAsia="zh-CN"/>
          </w:rPr>
          <w:t>coter@cor.europa.eu</w:t>
        </w:r>
      </w:hyperlink>
      <w:r w:rsidR="0048708D">
        <w:rPr>
          <w:rFonts w:asciiTheme="minorHAnsi" w:eastAsia="STXihei" w:hAnsiTheme="minorHAnsi" w:cs="Tahoma"/>
          <w:sz w:val="20"/>
          <w:szCs w:val="20"/>
          <w:lang w:val="en-GB" w:eastAsia="zh-CN"/>
        </w:rPr>
        <w:t xml:space="preserve"> +32 2 28 22371</w:t>
      </w:r>
    </w:p>
    <w:sectPr w:rsidR="00B174B7" w:rsidRPr="0048708D">
      <w:pgSz w:w="11907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0"/>
    <w:rsid w:val="00032235"/>
    <w:rsid w:val="0012102D"/>
    <w:rsid w:val="001A487A"/>
    <w:rsid w:val="002135DA"/>
    <w:rsid w:val="00294A6B"/>
    <w:rsid w:val="002D211F"/>
    <w:rsid w:val="00320078"/>
    <w:rsid w:val="003B685E"/>
    <w:rsid w:val="003C6A09"/>
    <w:rsid w:val="003F4AC3"/>
    <w:rsid w:val="0044649B"/>
    <w:rsid w:val="0048708D"/>
    <w:rsid w:val="004A0B67"/>
    <w:rsid w:val="00522148"/>
    <w:rsid w:val="00541E2C"/>
    <w:rsid w:val="005475E3"/>
    <w:rsid w:val="005869C6"/>
    <w:rsid w:val="00663F25"/>
    <w:rsid w:val="006E0CD9"/>
    <w:rsid w:val="00791883"/>
    <w:rsid w:val="007B096B"/>
    <w:rsid w:val="00851F9A"/>
    <w:rsid w:val="008E340D"/>
    <w:rsid w:val="008E42BA"/>
    <w:rsid w:val="008E473A"/>
    <w:rsid w:val="00A937B0"/>
    <w:rsid w:val="00AB0188"/>
    <w:rsid w:val="00B174B7"/>
    <w:rsid w:val="00C47B91"/>
    <w:rsid w:val="00C8794C"/>
    <w:rsid w:val="00D1591A"/>
    <w:rsid w:val="00D4505D"/>
    <w:rsid w:val="00D4650D"/>
    <w:rsid w:val="00E472B0"/>
    <w:rsid w:val="00E56D84"/>
    <w:rsid w:val="00E936B3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870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tyleCenter">
    <w:name w:val="Main Style Center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EmailStyle">
    <w:name w:val="Email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LanguageStyle">
    <w:name w:val="Language Style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MainStyleRight">
    <w:name w:val="Main Style Right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TitleStyle">
    <w:name w:val="Title Sty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6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1210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591A"/>
    <w:rPr>
      <w:b/>
      <w:bCs/>
    </w:rPr>
  </w:style>
  <w:style w:type="character" w:styleId="Emphasis">
    <w:name w:val="Emphasis"/>
    <w:basedOn w:val="DefaultParagraphFont"/>
    <w:uiPriority w:val="20"/>
    <w:qFormat/>
    <w:rsid w:val="00D45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870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tyleCenter">
    <w:name w:val="Main Style Center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EmailStyle">
    <w:name w:val="Email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LanguageStyle">
    <w:name w:val="Language Style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MainStyleRight">
    <w:name w:val="Main Style Right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TitleStyle">
    <w:name w:val="Title Sty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6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1210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591A"/>
    <w:rPr>
      <w:b/>
      <w:bCs/>
    </w:rPr>
  </w:style>
  <w:style w:type="character" w:styleId="Emphasis">
    <w:name w:val="Emphasis"/>
    <w:basedOn w:val="DefaultParagraphFont"/>
    <w:uiPriority w:val="20"/>
    <w:qFormat/>
    <w:rsid w:val="00D45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hyperlink" Target="mailto:coter@cor.europa.e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CORWEB-1341905228-1135</_dlc_DocId>
    <_dlc_DocIdUrl xmlns="61ca3f1a-19f4-461d-a43b-0b5ad97b08be">
      <Url>https://prod-portal.cor.europa.eu/en/events/_layouts/15/DocIdRedir.aspx?ID=CORWEB-1341905228-1135</Url>
      <Description>CORWEB-1341905228-1135</Description>
    </_dlc_DocIdUrl>
  </documentManagement>
</p:properties>
</file>

<file path=customXml/itemProps1.xml><?xml version="1.0" encoding="utf-8"?>
<ds:datastoreItem xmlns:ds="http://schemas.openxmlformats.org/officeDocument/2006/customXml" ds:itemID="{9E41493A-01C2-42DC-81D4-45837FB8E8EB}"/>
</file>

<file path=customXml/itemProps2.xml><?xml version="1.0" encoding="utf-8"?>
<ds:datastoreItem xmlns:ds="http://schemas.openxmlformats.org/officeDocument/2006/customXml" ds:itemID="{98821AEE-308E-4604-BDE1-1EE348E7C16A}"/>
</file>

<file path=customXml/itemProps3.xml><?xml version="1.0" encoding="utf-8"?>
<ds:datastoreItem xmlns:ds="http://schemas.openxmlformats.org/officeDocument/2006/customXml" ds:itemID="{1C8D30B6-FCFD-41AA-BCF8-2D5ED2CB6ECA}"/>
</file>

<file path=customXml/itemProps4.xml><?xml version="1.0" encoding="utf-8"?>
<ds:datastoreItem xmlns:ds="http://schemas.openxmlformats.org/officeDocument/2006/customXml" ds:itemID="{A3807686-E34D-4FDA-8741-1D5D0C3A9F3E}"/>
</file>

<file path=customXml/itemProps5.xml><?xml version="1.0" encoding="utf-8"?>
<ds:datastoreItem xmlns:ds="http://schemas.openxmlformats.org/officeDocument/2006/customXml" ds:itemID="{41F85C47-D21A-4866-ADC6-542CA6007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Information Session 2019 Connecting Europe Facility (CEF) transport call for proposals </dc:title>
  <dc:creator>Chantal Fontaine</dc:creator>
  <cp:lastModifiedBy>Florian Achleitner</cp:lastModifiedBy>
  <cp:revision>3</cp:revision>
  <dcterms:created xsi:type="dcterms:W3CDTF">2019-01-28T13:53:00Z</dcterms:created>
  <dcterms:modified xsi:type="dcterms:W3CDTF">2019-01-30T09:11:00Z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_dlc_DocIdItemGuid">
    <vt:lpwstr>b0464fa8-5316-4be2-bf13-dcc31c134d85</vt:lpwstr>
  </property>
</Properties>
</file>