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  <w:szCs w:val="22"/>
        </w:rPr>
      </w:sdtEndPr>
      <w:sdtContent>
        <w:p w14:paraId="09FF5F20" w14:textId="305C5625" w:rsidR="00775A6C" w:rsidRDefault="00775A6C" w:rsidP="000803B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1" layoutInCell="1" allowOverlap="1" wp14:anchorId="24F11775" wp14:editId="501DAC42">
                <wp:simplePos x="0" y="0"/>
                <wp:positionH relativeFrom="margin">
                  <wp:align>center</wp:align>
                </wp:positionH>
                <wp:positionV relativeFrom="page">
                  <wp:posOffset>954405</wp:posOffset>
                </wp:positionV>
                <wp:extent cx="6768000" cy="193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000" cy="19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1D664821" wp14:editId="0D6ADA57">
                    <wp:simplePos x="0" y="0"/>
                    <wp:positionH relativeFrom="margin">
                      <wp:posOffset>1299845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705354" w14:textId="5CF54CE1" w:rsidR="00775A6C" w:rsidRPr="00D92814" w:rsidRDefault="00775A6C" w:rsidP="004E66FD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="001C58AA"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 w:rsid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E</w:t>
                                </w:r>
                                <w:r w:rsidR="00B62EC9"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valuation and </w:t>
                                </w:r>
                                <w:r w:rsid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d</w:t>
                                </w:r>
                                <w:r w:rsidR="00B62EC9"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igital </w:t>
                                </w:r>
                                <w:r w:rsid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S</w:t>
                                </w:r>
                                <w:r w:rsidR="00B62EC9"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urveys</w:t>
                                </w:r>
                                <w:r w:rsidR="001C58AA"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 w:rsid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Document </w:t>
                                </w:r>
                                <w:r w:rsid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648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margin-left:102.35pt;margin-top:719.95pt;width:248.6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" fillcolor="#37458d" stroked="f" strokeweight=".5pt">
                    <v:textbox>
                      <w:txbxContent>
                        <w:p w14:paraId="55705354" w14:textId="5CF54CE1" w:rsidR="00775A6C" w:rsidRPr="00D92814" w:rsidRDefault="00775A6C" w:rsidP="004E66FD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="001C58AA"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 w:rsidR="00B62EC9">
                            <w:rPr>
                              <w:color w:val="FFFFFF" w:themeColor="background1"/>
                              <w:lang w:val="en-US"/>
                            </w:rPr>
                            <w:t>E</w:t>
                          </w:r>
                          <w:r w:rsidR="00B62EC9"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valuation and </w:t>
                          </w:r>
                          <w:r w:rsidR="00B62EC9">
                            <w:rPr>
                              <w:color w:val="FFFFFF" w:themeColor="background1"/>
                              <w:lang w:val="en-US"/>
                            </w:rPr>
                            <w:t>d</w:t>
                          </w:r>
                          <w:r w:rsidR="00B62EC9"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igital </w:t>
                          </w:r>
                          <w:r w:rsidR="00B62EC9">
                            <w:rPr>
                              <w:color w:val="FFFFFF" w:themeColor="background1"/>
                              <w:lang w:val="en-US"/>
                            </w:rPr>
                            <w:t>S</w:t>
                          </w:r>
                          <w:r w:rsidR="00B62EC9" w:rsidRPr="00B62EC9">
                            <w:rPr>
                              <w:color w:val="FFFFFF" w:themeColor="background1"/>
                              <w:lang w:val="en-US"/>
                            </w:rPr>
                            <w:t>urveys</w:t>
                          </w:r>
                          <w:r w:rsidR="001C58AA"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 w:rsidR="00D92814">
                            <w:rPr>
                              <w:color w:val="FFFFFF" w:themeColor="background1"/>
                              <w:lang w:val="en-US"/>
                            </w:rPr>
                            <w:t xml:space="preserve">Document </w:t>
                          </w:r>
                          <w:r w:rsidR="00B62EC9">
                            <w:rPr>
                              <w:color w:val="FFFFFF" w:themeColor="background1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623F4016" wp14:editId="3C62D9B5">
                    <wp:simplePos x="0" y="0"/>
                    <wp:positionH relativeFrom="margin">
                      <wp:posOffset>-549275</wp:posOffset>
                    </wp:positionH>
                    <wp:positionV relativeFrom="page">
                      <wp:posOffset>9055100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225C34" w14:textId="77777777" w:rsidR="00775A6C" w:rsidRPr="005C0134" w:rsidRDefault="00775A6C" w:rsidP="00770F2B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3F4016" id="Rechteck 4" o:spid="_x0000_s1027" style="position:absolute;margin-left:-43.25pt;margin-top:713pt;width:539.7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" fillcolor="#37458d" stroked="f" strokeweight="2pt">
                    <v:textbox inset="36pt,57.6pt,36pt,36pt">
                      <w:txbxContent>
                        <w:p w14:paraId="2B225C34" w14:textId="77777777" w:rsidR="00775A6C" w:rsidRPr="005C0134" w:rsidRDefault="00775A6C" w:rsidP="00770F2B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1" locked="1" layoutInCell="1" allowOverlap="1" wp14:anchorId="6EAD48CD" wp14:editId="784C04BB">
                    <wp:simplePos x="0" y="0"/>
                    <wp:positionH relativeFrom="column">
                      <wp:posOffset>-1057275</wp:posOffset>
                    </wp:positionH>
                    <wp:positionV relativeFrom="paragraph">
                      <wp:posOffset>2205355</wp:posOffset>
                    </wp:positionV>
                    <wp:extent cx="7847965" cy="4557395"/>
                    <wp:effectExtent l="0" t="0" r="635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7965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09096FE" w14:textId="07259A97" w:rsidR="00775A6C" w:rsidRPr="00053799" w:rsidRDefault="00B62EC9" w:rsidP="001456AB">
                                    <w:pPr>
                                      <w:pStyle w:val="KeinLeerraum"/>
                                      <w:spacing w:line="276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 w:rsidRPr="00B62EC9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Example for evaluation sheet for citizens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AD48CD" id="Textfeld 196" o:spid="_x0000_s1028" type="#_x0000_t202" style="position:absolute;margin-left:-83.25pt;margin-top:173.65pt;width:617.95pt;height:358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09096FE" w14:textId="07259A97" w:rsidR="00775A6C" w:rsidRPr="00053799" w:rsidRDefault="00B62EC9" w:rsidP="001456AB">
                              <w:pPr>
                                <w:pStyle w:val="KeinLeerraum"/>
                                <w:spacing w:line="276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 w:rsidRPr="00B62EC9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Example for evaluation sheet for citizens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792CF122" w14:textId="77777777" w:rsidR="00B62EC9" w:rsidRDefault="00775A6C" w:rsidP="00B62EC9">
          <w:pPr>
            <w:spacing w:before="120" w:line="240" w:lineRule="auto"/>
            <w:ind w:right="-425"/>
            <w:jc w:val="both"/>
            <w:rPr>
              <w:rFonts w:cs="Arial"/>
              <w:b/>
              <w:color w:val="003082"/>
              <w:sz w:val="2"/>
              <w:szCs w:val="22"/>
            </w:rPr>
          </w:pPr>
          <w:r>
            <w:rPr>
              <w:rFonts w:cs="Arial"/>
              <w:b/>
              <w:color w:val="003082"/>
              <w:sz w:val="2"/>
              <w:szCs w:val="22"/>
            </w:rPr>
            <w:br w:type="page"/>
          </w:r>
        </w:p>
      </w:sdtContent>
    </w:sdt>
    <w:p w14:paraId="3FD23840" w14:textId="48E0F53D" w:rsidR="00B62EC9" w:rsidRPr="004C4475" w:rsidRDefault="00B62EC9" w:rsidP="00B62EC9">
      <w:pPr>
        <w:spacing w:before="120" w:line="240" w:lineRule="auto"/>
        <w:ind w:right="-425"/>
        <w:jc w:val="both"/>
        <w:rPr>
          <w:rFonts w:cs="Arial"/>
          <w:b/>
          <w:i/>
          <w:color w:val="244061" w:themeColor="accent1" w:themeShade="80"/>
          <w:lang w:val="en-GB"/>
        </w:rPr>
      </w:pPr>
      <w:r w:rsidRPr="00B62EC9">
        <w:rPr>
          <w:rFonts w:cs="Arial"/>
          <w:b/>
          <w:color w:val="244061" w:themeColor="accent1" w:themeShade="80"/>
          <w:sz w:val="24"/>
          <w:u w:val="single"/>
          <w:lang w:val="en-GB"/>
        </w:rPr>
        <w:lastRenderedPageBreak/>
        <w:t xml:space="preserve"> </w:t>
      </w:r>
      <w:r>
        <w:rPr>
          <w:rFonts w:cs="Arial"/>
          <w:b/>
          <w:color w:val="244061" w:themeColor="accent1" w:themeShade="80"/>
          <w:sz w:val="24"/>
          <w:u w:val="single"/>
          <w:lang w:val="en-GB"/>
        </w:rPr>
        <w:t xml:space="preserve">Your </w:t>
      </w:r>
      <w:r w:rsidRPr="004C4475">
        <w:rPr>
          <w:rFonts w:cs="Arial"/>
          <w:b/>
          <w:color w:val="244061" w:themeColor="accent1" w:themeShade="80"/>
          <w:sz w:val="24"/>
          <w:u w:val="single"/>
          <w:lang w:val="en-GB"/>
        </w:rPr>
        <w:t>opinion</w:t>
      </w:r>
      <w:r>
        <w:rPr>
          <w:rFonts w:cs="Arial"/>
          <w:b/>
          <w:color w:val="244061" w:themeColor="accent1" w:themeShade="80"/>
          <w:sz w:val="24"/>
          <w:u w:val="single"/>
          <w:lang w:val="en-GB"/>
        </w:rPr>
        <w:t xml:space="preserve"> counts</w:t>
      </w:r>
      <w:r w:rsidRPr="004C4475">
        <w:rPr>
          <w:rFonts w:cs="Arial"/>
          <w:b/>
          <w:color w:val="244061" w:themeColor="accent1" w:themeShade="80"/>
          <w:sz w:val="24"/>
          <w:u w:val="single"/>
          <w:lang w:val="en-GB"/>
        </w:rPr>
        <w:t xml:space="preserve">! </w:t>
      </w:r>
      <w:r>
        <w:rPr>
          <w:rFonts w:cs="Arial"/>
          <w:b/>
          <w:color w:val="244061" w:themeColor="accent1" w:themeShade="80"/>
          <w:sz w:val="24"/>
          <w:u w:val="single"/>
          <w:lang w:val="en-GB"/>
        </w:rPr>
        <w:t>Please give us y</w:t>
      </w:r>
      <w:r w:rsidRPr="004C4475">
        <w:rPr>
          <w:rFonts w:cs="Arial"/>
          <w:b/>
          <w:color w:val="244061" w:themeColor="accent1" w:themeShade="80"/>
          <w:sz w:val="24"/>
          <w:u w:val="single"/>
          <w:lang w:val="en-GB"/>
        </w:rPr>
        <w:t xml:space="preserve">our feedback on the Citizens’ Dialogue </w:t>
      </w:r>
    </w:p>
    <w:p w14:paraId="7EC4B767" w14:textId="77777777" w:rsidR="00B62EC9" w:rsidRPr="004C4475" w:rsidRDefault="00B62EC9" w:rsidP="00B62EC9">
      <w:pPr>
        <w:pStyle w:val="Fragetext"/>
        <w:numPr>
          <w:ilvl w:val="0"/>
          <w:numId w:val="13"/>
        </w:numPr>
        <w:spacing w:before="120" w:after="60" w:line="240" w:lineRule="auto"/>
        <w:ind w:left="425" w:hanging="357"/>
        <w:rPr>
          <w:lang w:val="en-GB"/>
        </w:rPr>
      </w:pPr>
      <w:r>
        <w:rPr>
          <w:lang w:val="en-GB"/>
        </w:rPr>
        <w:t xml:space="preserve">How do you </w:t>
      </w:r>
      <w:r w:rsidRPr="004C4475">
        <w:rPr>
          <w:lang w:val="en-GB"/>
        </w:rPr>
        <w:t xml:space="preserve">assess today’s event </w:t>
      </w:r>
      <w:proofErr w:type="gramStart"/>
      <w:r w:rsidRPr="004C4475">
        <w:rPr>
          <w:lang w:val="en-GB"/>
        </w:rPr>
        <w:t>with regard to</w:t>
      </w:r>
      <w:proofErr w:type="gramEnd"/>
      <w:r w:rsidRPr="004C4475">
        <w:rPr>
          <w:lang w:val="en-GB"/>
        </w:rPr>
        <w:t xml:space="preserve"> the following points?</w:t>
      </w:r>
    </w:p>
    <w:tbl>
      <w:tblPr>
        <w:tblW w:w="4922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48"/>
        <w:gridCol w:w="298"/>
        <w:gridCol w:w="826"/>
        <w:gridCol w:w="730"/>
        <w:gridCol w:w="1336"/>
        <w:gridCol w:w="1255"/>
        <w:gridCol w:w="948"/>
      </w:tblGrid>
      <w:tr w:rsidR="00B62EC9" w:rsidRPr="004C4475" w14:paraId="199481A9" w14:textId="77777777" w:rsidTr="00032F1E">
        <w:trPr>
          <w:cantSplit/>
        </w:trPr>
        <w:tc>
          <w:tcPr>
            <w:tcW w:w="2061" w:type="pct"/>
            <w:tcMar>
              <w:top w:w="0" w:type="dxa"/>
              <w:bottom w:w="0" w:type="dxa"/>
            </w:tcMar>
            <w:vAlign w:val="bottom"/>
          </w:tcPr>
          <w:p w14:paraId="5BBCE78C" w14:textId="77777777" w:rsidR="00B62EC9" w:rsidRPr="004C4475" w:rsidRDefault="00B62EC9" w:rsidP="00032F1E">
            <w:pPr>
              <w:spacing w:line="240" w:lineRule="auto"/>
              <w:jc w:val="both"/>
              <w:rPr>
                <w:rFonts w:ascii="Arial Narrow" w:eastAsia="Arial Narrow" w:hAnsi="Arial Narrow"/>
                <w:b/>
                <w:spacing w:val="6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637" w:type="pct"/>
            <w:gridSpan w:val="2"/>
            <w:tcMar>
              <w:top w:w="0" w:type="dxa"/>
              <w:bottom w:w="0" w:type="dxa"/>
            </w:tcMar>
          </w:tcPr>
          <w:p w14:paraId="790BCCE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sz w:val="21"/>
                <w:szCs w:val="21"/>
                <w:lang w:val="en-GB"/>
              </w:rPr>
              <w:t>Very good</w:t>
            </w:r>
          </w:p>
        </w:tc>
        <w:tc>
          <w:tcPr>
            <w:tcW w:w="379" w:type="pct"/>
            <w:tcMar>
              <w:top w:w="0" w:type="dxa"/>
              <w:bottom w:w="0" w:type="dxa"/>
            </w:tcMar>
          </w:tcPr>
          <w:p w14:paraId="54BFF0F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sz w:val="21"/>
                <w:szCs w:val="21"/>
                <w:lang w:val="en-GB"/>
              </w:rPr>
              <w:t>Good</w:t>
            </w:r>
          </w:p>
        </w:tc>
        <w:tc>
          <w:tcPr>
            <w:tcW w:w="741" w:type="pct"/>
            <w:tcMar>
              <w:top w:w="0" w:type="dxa"/>
              <w:bottom w:w="0" w:type="dxa"/>
            </w:tcMar>
          </w:tcPr>
          <w:p w14:paraId="628B045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sz w:val="21"/>
                <w:szCs w:val="21"/>
                <w:lang w:val="en-GB"/>
              </w:rPr>
              <w:t>Satisfactory</w:t>
            </w:r>
          </w:p>
        </w:tc>
        <w:tc>
          <w:tcPr>
            <w:tcW w:w="652" w:type="pct"/>
            <w:tcMar>
              <w:top w:w="0" w:type="dxa"/>
              <w:bottom w:w="0" w:type="dxa"/>
            </w:tcMar>
          </w:tcPr>
          <w:p w14:paraId="0A31B58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Moderately</w:t>
            </w:r>
          </w:p>
        </w:tc>
        <w:tc>
          <w:tcPr>
            <w:tcW w:w="529" w:type="pct"/>
            <w:tcMar>
              <w:top w:w="0" w:type="dxa"/>
              <w:bottom w:w="0" w:type="dxa"/>
            </w:tcMar>
          </w:tcPr>
          <w:p w14:paraId="300DB98F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sz w:val="21"/>
                <w:szCs w:val="21"/>
                <w:lang w:val="en-GB"/>
              </w:rPr>
              <w:t>Bad</w:t>
            </w:r>
          </w:p>
        </w:tc>
      </w:tr>
      <w:tr w:rsidR="00B62EC9" w:rsidRPr="004C4475" w14:paraId="22952302" w14:textId="77777777" w:rsidTr="00032F1E">
        <w:trPr>
          <w:cantSplit/>
          <w:trHeight w:val="381"/>
        </w:trPr>
        <w:tc>
          <w:tcPr>
            <w:tcW w:w="2235" w:type="pct"/>
            <w:gridSpan w:val="2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13EFAA5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The entire event as such.</w:t>
            </w:r>
          </w:p>
        </w:tc>
        <w:tc>
          <w:tcPr>
            <w:tcW w:w="463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8228C5F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06FD8E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5DDFE45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147A4B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6486CDE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4263EC7A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CB747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The various methods used (table discussion, </w:t>
            </w:r>
            <w:r>
              <w:rPr>
                <w:rFonts w:cs="Arial"/>
                <w:spacing w:val="4"/>
                <w:sz w:val="21"/>
                <w:szCs w:val="21"/>
                <w:lang w:val="en-GB"/>
              </w:rPr>
              <w:t xml:space="preserve">voting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etc.).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FF76F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4329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5BFD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CA385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A030D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5BA4AA11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E73ED99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(cross-border/European/…) character of the even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t.</w:t>
            </w:r>
          </w:p>
        </w:tc>
        <w:tc>
          <w:tcPr>
            <w:tcW w:w="463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06EC1E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412758C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5334242C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25C7B3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0EE93B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0F4765D4" w14:textId="77777777" w:rsidTr="00032F1E">
        <w:trPr>
          <w:cantSplit/>
          <w:trHeight w:val="355"/>
        </w:trPr>
        <w:tc>
          <w:tcPr>
            <w:tcW w:w="2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D33EE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contents of the discussion.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E0A0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37CD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93D3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D48A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119365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3B0F26" w14:paraId="0A53971F" w14:textId="77777777" w:rsidTr="00032F1E">
        <w:trPr>
          <w:cantSplit/>
          <w:trHeight w:val="291"/>
        </w:trPr>
        <w:tc>
          <w:tcPr>
            <w:tcW w:w="2235" w:type="pct"/>
            <w:gridSpan w:val="2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411A39E7" w14:textId="77777777" w:rsidR="00B62EC9" w:rsidRPr="003B0F26" w:rsidRDefault="00B62EC9" w:rsidP="00032F1E">
            <w:pPr>
              <w:spacing w:line="240" w:lineRule="auto"/>
              <w:rPr>
                <w:rFonts w:cstheme="minorHAnsi"/>
                <w:spacing w:val="4"/>
                <w:sz w:val="21"/>
                <w:szCs w:val="21"/>
                <w:lang w:val="en-GB"/>
              </w:rPr>
            </w:pPr>
            <w:r w:rsidRPr="003B0F26">
              <w:rPr>
                <w:rFonts w:cstheme="minorHAnsi"/>
                <w:bCs/>
                <w:sz w:val="21"/>
                <w:szCs w:val="21"/>
                <w:lang w:val="en-GB"/>
              </w:rPr>
              <w:t>The relevance of the topics discussed.</w:t>
            </w:r>
          </w:p>
        </w:tc>
        <w:tc>
          <w:tcPr>
            <w:tcW w:w="463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62C1C2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53FBCDD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93D177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7BA1E6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A2C234F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78130068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3D938D5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chance to exchange views on important (cross-border/European/ …) topics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.</w:t>
            </w:r>
          </w:p>
        </w:tc>
        <w:tc>
          <w:tcPr>
            <w:tcW w:w="463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F662289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C47D5D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AE3342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954ABF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055D683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6ABC3BE3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C03850E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 xml:space="preserve">The exchange of views with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EU</w:t>
            </w:r>
            <w:r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citizens with different origins and opinions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.</w:t>
            </w:r>
          </w:p>
        </w:tc>
        <w:tc>
          <w:tcPr>
            <w:tcW w:w="463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E1421E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6565A77B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7D71099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60A47B2C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1162CAA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6858452E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2527444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chance to gain a better understanding of other EU citizens’ point of view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.</w:t>
            </w:r>
          </w:p>
        </w:tc>
        <w:tc>
          <w:tcPr>
            <w:tcW w:w="463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04337C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DBEEC4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07A979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A15454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D0EB59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249ABC5B" w14:textId="77777777" w:rsidTr="00032F1E">
        <w:trPr>
          <w:cantSplit/>
          <w:trHeight w:val="510"/>
        </w:trPr>
        <w:tc>
          <w:tcPr>
            <w:tcW w:w="2235" w:type="pct"/>
            <w:gridSpan w:val="2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D62D6E5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participation of p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oliti</w:t>
            </w:r>
            <w:r>
              <w:rPr>
                <w:rFonts w:cs="Arial"/>
                <w:spacing w:val="4"/>
                <w:sz w:val="21"/>
                <w:szCs w:val="21"/>
                <w:lang w:val="en-GB"/>
              </w:rPr>
              <w:t>cians in the discussion rounds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. </w:t>
            </w:r>
          </w:p>
        </w:tc>
        <w:tc>
          <w:tcPr>
            <w:tcW w:w="463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73DAD93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DCC24D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BAF254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5936CDD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683AD43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56567606" w14:textId="77777777" w:rsidTr="00032F1E">
        <w:trPr>
          <w:cantSplit/>
          <w:trHeight w:val="106"/>
        </w:trPr>
        <w:tc>
          <w:tcPr>
            <w:tcW w:w="2235" w:type="pct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F38C0CE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The politicians’ willingness to listen to citizens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.</w:t>
            </w:r>
          </w:p>
        </w:tc>
        <w:tc>
          <w:tcPr>
            <w:tcW w:w="463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F497F3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37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1A16B44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74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89D023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A6A00A0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52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FA6A00B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3F3368DF" w14:textId="77777777" w:rsidTr="00032F1E">
        <w:trPr>
          <w:cantSplit/>
          <w:trHeight w:val="106"/>
        </w:trPr>
        <w:tc>
          <w:tcPr>
            <w:tcW w:w="2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AAE94" w14:textId="77777777" w:rsidR="00B62EC9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83AE9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8B9A3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6768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D4055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9ADF5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</w:tr>
      <w:tr w:rsidR="00B62EC9" w:rsidRPr="004C4475" w14:paraId="303D932A" w14:textId="77777777" w:rsidTr="00032F1E">
        <w:trPr>
          <w:cantSplit/>
          <w:trHeight w:val="106"/>
        </w:trPr>
        <w:tc>
          <w:tcPr>
            <w:tcW w:w="223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AF6D3" w14:textId="77777777" w:rsidR="00B62EC9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  <w:p w14:paraId="00EBBEE5" w14:textId="77777777" w:rsidR="00B62EC9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6FA2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8B03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7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E37BB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BCC87D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5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44F2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</w:tr>
    </w:tbl>
    <w:p w14:paraId="45437FCF" w14:textId="77777777" w:rsidR="00B62EC9" w:rsidRPr="007768C9" w:rsidRDefault="00B62EC9" w:rsidP="00B62EC9">
      <w:pPr>
        <w:pStyle w:val="Listenabsatz"/>
        <w:numPr>
          <w:ilvl w:val="0"/>
          <w:numId w:val="13"/>
        </w:numPr>
        <w:spacing w:line="240" w:lineRule="auto"/>
        <w:rPr>
          <w:noProof/>
          <w:lang w:val="en-GB"/>
        </w:rPr>
      </w:pPr>
      <w:r w:rsidRPr="004C447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8E224" wp14:editId="4E18826D">
                <wp:simplePos x="0" y="0"/>
                <wp:positionH relativeFrom="margin">
                  <wp:align>left</wp:align>
                </wp:positionH>
                <wp:positionV relativeFrom="paragraph">
                  <wp:posOffset>-92902</wp:posOffset>
                </wp:positionV>
                <wp:extent cx="5995359" cy="785004"/>
                <wp:effectExtent l="0" t="0" r="24765" b="1524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359" cy="78500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79E9" id="Rechteck 14" o:spid="_x0000_s1026" style="position:absolute;margin-left:0;margin-top:-7.3pt;width:472.1pt;height:61.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" filled="f" strokecolor="windowText" strokeweight="1.5pt">
                <v:path arrowok="t"/>
                <w10:wrap anchorx="margin"/>
              </v:rect>
            </w:pict>
          </mc:Fallback>
        </mc:AlternateContent>
      </w:r>
      <w:r w:rsidRPr="007768C9">
        <w:rPr>
          <w:rFonts w:cs="Arial"/>
          <w:b/>
          <w:szCs w:val="21"/>
          <w:lang w:val="en-GB"/>
        </w:rPr>
        <w:t>What did you particularly like about the event?</w:t>
      </w:r>
    </w:p>
    <w:p w14:paraId="498B01F7" w14:textId="77777777" w:rsidR="00B62EC9" w:rsidRDefault="00B62EC9" w:rsidP="00B62EC9">
      <w:pPr>
        <w:pStyle w:val="Listenabsatz"/>
        <w:spacing w:line="240" w:lineRule="auto"/>
        <w:rPr>
          <w:rFonts w:cs="Arial"/>
          <w:b/>
          <w:szCs w:val="21"/>
          <w:lang w:val="en-GB"/>
        </w:rPr>
      </w:pPr>
    </w:p>
    <w:p w14:paraId="74D72B6E" w14:textId="77777777" w:rsidR="00B62EC9" w:rsidRDefault="00B62EC9" w:rsidP="00B62EC9">
      <w:pPr>
        <w:spacing w:line="240" w:lineRule="auto"/>
        <w:rPr>
          <w:noProof/>
          <w:lang w:val="en-GB"/>
        </w:rPr>
      </w:pPr>
    </w:p>
    <w:p w14:paraId="7DAA1ED5" w14:textId="77777777" w:rsidR="00B62EC9" w:rsidRPr="007768C9" w:rsidRDefault="00B62EC9" w:rsidP="00B62EC9">
      <w:pPr>
        <w:spacing w:line="240" w:lineRule="auto"/>
        <w:rPr>
          <w:noProof/>
          <w:lang w:val="en-GB"/>
        </w:rPr>
      </w:pPr>
    </w:p>
    <w:p w14:paraId="026DC599" w14:textId="77777777" w:rsidR="00B62EC9" w:rsidRPr="004C4475" w:rsidRDefault="00B62EC9" w:rsidP="00B62EC9">
      <w:pPr>
        <w:pStyle w:val="Listenabsatz"/>
        <w:numPr>
          <w:ilvl w:val="0"/>
          <w:numId w:val="13"/>
        </w:numPr>
        <w:spacing w:before="240" w:line="240" w:lineRule="auto"/>
        <w:rPr>
          <w:rFonts w:eastAsia="Calibri" w:cs="Arial"/>
          <w:b/>
          <w:lang w:val="en-GB"/>
        </w:rPr>
      </w:pPr>
      <w:r w:rsidRPr="004C447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07979" wp14:editId="3350E3AF">
                <wp:simplePos x="0" y="0"/>
                <wp:positionH relativeFrom="margin">
                  <wp:posOffset>0</wp:posOffset>
                </wp:positionH>
                <wp:positionV relativeFrom="paragraph">
                  <wp:posOffset>90541</wp:posOffset>
                </wp:positionV>
                <wp:extent cx="5995359" cy="785004"/>
                <wp:effectExtent l="0" t="0" r="24765" b="1524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359" cy="78500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6A1E" id="Rechteck 5" o:spid="_x0000_s1026" style="position:absolute;margin-left:0;margin-top:7.15pt;width:472.1pt;height:61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" filled="f" strokecolor="windowText" strokeweight="1.5pt">
                <v:path arrowok="t"/>
                <w10:wrap anchorx="margin"/>
              </v:rect>
            </w:pict>
          </mc:Fallback>
        </mc:AlternateContent>
      </w:r>
      <w:r w:rsidRPr="004C4475">
        <w:rPr>
          <w:rFonts w:eastAsia="Calibri" w:cs="Arial"/>
          <w:b/>
          <w:lang w:val="en-GB"/>
        </w:rPr>
        <w:t>W</w:t>
      </w:r>
      <w:r>
        <w:rPr>
          <w:rFonts w:eastAsia="Calibri" w:cs="Arial"/>
          <w:b/>
          <w:lang w:val="en-GB"/>
        </w:rPr>
        <w:t>hat could have been better</w:t>
      </w:r>
      <w:r w:rsidRPr="004C4475">
        <w:rPr>
          <w:rFonts w:eastAsia="Calibri" w:cs="Arial"/>
          <w:b/>
          <w:lang w:val="en-GB"/>
        </w:rPr>
        <w:t>?</w:t>
      </w:r>
    </w:p>
    <w:p w14:paraId="48422791" w14:textId="77777777" w:rsidR="00B62EC9" w:rsidRDefault="00B62EC9" w:rsidP="00B62EC9">
      <w:pPr>
        <w:spacing w:before="240" w:line="240" w:lineRule="auto"/>
        <w:rPr>
          <w:rFonts w:eastAsia="Calibri" w:cs="Arial"/>
          <w:b/>
          <w:lang w:val="en-GB"/>
        </w:rPr>
      </w:pPr>
    </w:p>
    <w:p w14:paraId="2CF4CD3B" w14:textId="77777777" w:rsidR="00B62EC9" w:rsidRPr="004C4475" w:rsidRDefault="00B62EC9" w:rsidP="00B62EC9">
      <w:pPr>
        <w:spacing w:before="240" w:line="240" w:lineRule="auto"/>
        <w:rPr>
          <w:rFonts w:eastAsia="Calibri" w:cs="Arial"/>
          <w:b/>
          <w:lang w:val="en-GB"/>
        </w:rPr>
      </w:pPr>
    </w:p>
    <w:p w14:paraId="46721BF6" w14:textId="77777777" w:rsidR="00B62EC9" w:rsidRPr="004C4475" w:rsidRDefault="00B62EC9" w:rsidP="00B62EC9">
      <w:pPr>
        <w:pStyle w:val="Listenabsatz"/>
        <w:numPr>
          <w:ilvl w:val="0"/>
          <w:numId w:val="13"/>
        </w:numPr>
        <w:spacing w:line="240" w:lineRule="auto"/>
        <w:ind w:left="714" w:hanging="357"/>
        <w:rPr>
          <w:rFonts w:eastAsia="Calibri" w:cs="Arial"/>
          <w:b/>
          <w:sz w:val="24"/>
          <w:lang w:val="en-GB"/>
        </w:rPr>
      </w:pPr>
      <w:r>
        <w:rPr>
          <w:b/>
          <w:lang w:val="en-GB"/>
        </w:rPr>
        <w:t xml:space="preserve">How satisfied are you with the European </w:t>
      </w:r>
      <w:r w:rsidRPr="004C4475">
        <w:rPr>
          <w:b/>
          <w:lang w:val="en-GB"/>
        </w:rPr>
        <w:t xml:space="preserve">Union? </w:t>
      </w:r>
    </w:p>
    <w:tbl>
      <w:tblPr>
        <w:tblW w:w="5001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9"/>
        <w:gridCol w:w="1211"/>
        <w:gridCol w:w="2617"/>
        <w:gridCol w:w="1588"/>
        <w:gridCol w:w="1913"/>
      </w:tblGrid>
      <w:tr w:rsidR="00B62EC9" w:rsidRPr="004C4475" w14:paraId="377AFA0E" w14:textId="77777777" w:rsidTr="00032F1E">
        <w:trPr>
          <w:cantSplit/>
          <w:trHeight w:val="106"/>
        </w:trPr>
        <w:tc>
          <w:tcPr>
            <w:tcW w:w="1054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2A789CE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b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Very satisfied</w:t>
            </w:r>
            <w:r w:rsidRPr="004C4475">
              <w:rPr>
                <w:rFonts w:cs="Arial"/>
                <w:b/>
                <w:spacing w:val="4"/>
                <w:sz w:val="21"/>
                <w:szCs w:val="21"/>
                <w:lang w:val="en-GB"/>
              </w:rPr>
              <w:t xml:space="preserve">     </w:t>
            </w:r>
          </w:p>
          <w:p w14:paraId="105E6AB9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130E83E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Mostly satisfied</w:t>
            </w:r>
          </w:p>
          <w:p w14:paraId="1C4A4C5F" w14:textId="77777777" w:rsidR="00B62EC9" w:rsidRPr="004C4475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40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696094AD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Undecided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855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934AB95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Mostly dissatisfied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</w:t>
            </w:r>
          </w:p>
          <w:p w14:paraId="34A73AD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03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E88F71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Dissatisfied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     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</w:tbl>
    <w:p w14:paraId="03D7AB61" w14:textId="77777777" w:rsidR="00B62EC9" w:rsidRPr="007768C9" w:rsidRDefault="00B62EC9" w:rsidP="00B62EC9">
      <w:pPr>
        <w:pStyle w:val="Listenabsatz"/>
        <w:spacing w:line="240" w:lineRule="auto"/>
        <w:ind w:left="714"/>
        <w:rPr>
          <w:rFonts w:eastAsia="Calibri" w:cs="Arial"/>
          <w:b/>
          <w:sz w:val="24"/>
          <w:lang w:val="en-GB"/>
        </w:rPr>
      </w:pPr>
    </w:p>
    <w:p w14:paraId="03D655E0" w14:textId="77777777" w:rsidR="00B62EC9" w:rsidRPr="004C4475" w:rsidRDefault="00B62EC9" w:rsidP="00B62EC9">
      <w:pPr>
        <w:pStyle w:val="Listenabsatz"/>
        <w:numPr>
          <w:ilvl w:val="0"/>
          <w:numId w:val="13"/>
        </w:numPr>
        <w:spacing w:line="240" w:lineRule="auto"/>
        <w:ind w:left="714" w:hanging="357"/>
        <w:rPr>
          <w:rFonts w:eastAsia="Calibri" w:cs="Arial"/>
          <w:b/>
          <w:sz w:val="24"/>
          <w:lang w:val="en-GB"/>
        </w:rPr>
      </w:pPr>
      <w:r>
        <w:rPr>
          <w:b/>
          <w:lang w:val="en-GB"/>
        </w:rPr>
        <w:t xml:space="preserve">How satisfied are you with democracy </w:t>
      </w:r>
      <w:r w:rsidRPr="004C4475">
        <w:rPr>
          <w:b/>
          <w:lang w:val="en-GB"/>
        </w:rPr>
        <w:t xml:space="preserve">in </w:t>
      </w:r>
      <w:r>
        <w:rPr>
          <w:b/>
          <w:lang w:val="en-GB"/>
        </w:rPr>
        <w:t xml:space="preserve">the European </w:t>
      </w:r>
      <w:r w:rsidRPr="004C4475">
        <w:rPr>
          <w:b/>
          <w:lang w:val="en-GB"/>
        </w:rPr>
        <w:t xml:space="preserve">Union? </w:t>
      </w:r>
    </w:p>
    <w:tbl>
      <w:tblPr>
        <w:tblW w:w="5001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9"/>
        <w:gridCol w:w="1211"/>
        <w:gridCol w:w="2617"/>
        <w:gridCol w:w="1588"/>
        <w:gridCol w:w="1913"/>
      </w:tblGrid>
      <w:tr w:rsidR="00B62EC9" w:rsidRPr="004C4475" w14:paraId="04805571" w14:textId="77777777" w:rsidTr="00032F1E">
        <w:trPr>
          <w:cantSplit/>
          <w:trHeight w:val="106"/>
        </w:trPr>
        <w:tc>
          <w:tcPr>
            <w:tcW w:w="1054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50A9173D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b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Very satisfied</w:t>
            </w:r>
            <w:r w:rsidRPr="004C4475">
              <w:rPr>
                <w:rFonts w:cs="Arial"/>
                <w:b/>
                <w:spacing w:val="4"/>
                <w:sz w:val="21"/>
                <w:szCs w:val="21"/>
                <w:lang w:val="en-GB"/>
              </w:rPr>
              <w:t xml:space="preserve">     </w:t>
            </w:r>
          </w:p>
          <w:p w14:paraId="01ED6717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0B988E5D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Mostly satisfied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</w:t>
            </w:r>
          </w:p>
          <w:p w14:paraId="769A315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40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462F5B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Undecided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855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3793D6E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Mostly dissatisfied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</w:t>
            </w:r>
          </w:p>
          <w:p w14:paraId="4D367788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03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D947CB1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Dissatisfied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     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  <w:tr w:rsidR="00B62EC9" w:rsidRPr="004C4475" w14:paraId="255F68F6" w14:textId="77777777" w:rsidTr="00032F1E">
        <w:trPr>
          <w:cantSplit/>
          <w:trHeight w:val="106"/>
        </w:trPr>
        <w:tc>
          <w:tcPr>
            <w:tcW w:w="10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A79EF" w14:textId="77777777" w:rsidR="00B62EC9" w:rsidRDefault="00B62EC9" w:rsidP="00032F1E">
            <w:pPr>
              <w:spacing w:line="240" w:lineRule="auto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4B446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48ADE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8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02B49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1951AE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</w:p>
        </w:tc>
      </w:tr>
    </w:tbl>
    <w:p w14:paraId="584A7CA8" w14:textId="77777777" w:rsidR="00B62EC9" w:rsidRPr="004C4475" w:rsidRDefault="00B62EC9" w:rsidP="00B62EC9">
      <w:pPr>
        <w:pStyle w:val="Listenabsatz"/>
        <w:numPr>
          <w:ilvl w:val="0"/>
          <w:numId w:val="13"/>
        </w:numPr>
        <w:spacing w:line="240" w:lineRule="auto"/>
        <w:ind w:left="714" w:hanging="357"/>
        <w:rPr>
          <w:rFonts w:eastAsia="Calibri" w:cstheme="minorHAnsi"/>
          <w:b/>
          <w:lang w:val="en-GB"/>
        </w:rPr>
      </w:pPr>
      <w:r>
        <w:rPr>
          <w:rFonts w:eastAsia="Calibri" w:cstheme="minorHAnsi"/>
          <w:b/>
          <w:lang w:val="en-GB"/>
        </w:rPr>
        <w:t>In your opinion, how strong are politicians’ interests in citizens’ issues and concerns</w:t>
      </w:r>
      <w:r w:rsidRPr="004C4475">
        <w:rPr>
          <w:rFonts w:eastAsia="Calibri" w:cstheme="minorHAnsi"/>
          <w:b/>
          <w:lang w:val="en-GB"/>
        </w:rPr>
        <w:t>?</w:t>
      </w:r>
    </w:p>
    <w:tbl>
      <w:tblPr>
        <w:tblW w:w="5001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9"/>
        <w:gridCol w:w="1211"/>
        <w:gridCol w:w="2617"/>
        <w:gridCol w:w="1588"/>
        <w:gridCol w:w="1913"/>
      </w:tblGrid>
      <w:tr w:rsidR="00B62EC9" w:rsidRPr="004C4475" w14:paraId="4591A65E" w14:textId="77777777" w:rsidTr="00032F1E">
        <w:trPr>
          <w:cantSplit/>
          <w:trHeight w:val="106"/>
        </w:trPr>
        <w:tc>
          <w:tcPr>
            <w:tcW w:w="1054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C9D2A53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Very strong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</w:t>
            </w:r>
          </w:p>
          <w:p w14:paraId="746D7E34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652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278F78BE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>St</w:t>
            </w:r>
            <w:r>
              <w:rPr>
                <w:rFonts w:cs="Arial"/>
                <w:spacing w:val="4"/>
                <w:sz w:val="21"/>
                <w:szCs w:val="21"/>
                <w:lang w:val="en-GB"/>
              </w:rPr>
              <w:t>rong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409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4617E192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Moderate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855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1D3581FF" w14:textId="77777777" w:rsidR="00B62EC9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Not strong</w:t>
            </w:r>
          </w:p>
          <w:p w14:paraId="28C8D2F4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  <w:tc>
          <w:tcPr>
            <w:tcW w:w="1031" w:type="pct"/>
            <w:shd w:val="clear" w:color="auto" w:fill="DDD9C3" w:themeFill="background2" w:themeFillShade="E6"/>
            <w:tcMar>
              <w:top w:w="0" w:type="dxa"/>
              <w:bottom w:w="0" w:type="dxa"/>
            </w:tcMar>
            <w:vAlign w:val="center"/>
          </w:tcPr>
          <w:p w14:paraId="3B51A0C6" w14:textId="77777777" w:rsidR="00B62EC9" w:rsidRPr="004C4475" w:rsidRDefault="00B62EC9" w:rsidP="00032F1E">
            <w:pPr>
              <w:spacing w:line="240" w:lineRule="auto"/>
              <w:jc w:val="center"/>
              <w:rPr>
                <w:rFonts w:cs="Arial"/>
                <w:spacing w:val="4"/>
                <w:sz w:val="21"/>
                <w:szCs w:val="21"/>
                <w:lang w:val="en-GB"/>
              </w:rPr>
            </w:pPr>
            <w:r>
              <w:rPr>
                <w:rFonts w:cs="Arial"/>
                <w:spacing w:val="4"/>
                <w:sz w:val="21"/>
                <w:szCs w:val="21"/>
                <w:lang w:val="en-GB"/>
              </w:rPr>
              <w:t>Non-existent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t xml:space="preserve">                                                     </w:t>
            </w:r>
            <w:r w:rsidRPr="004C4475">
              <w:rPr>
                <w:rFonts w:cs="Arial"/>
                <w:spacing w:val="4"/>
                <w:sz w:val="21"/>
                <w:szCs w:val="21"/>
                <w:lang w:val="en-GB"/>
              </w:rPr>
              <w:sym w:font="Wingdings 2" w:char="F099"/>
            </w:r>
          </w:p>
        </w:tc>
      </w:tr>
    </w:tbl>
    <w:p w14:paraId="7FA84733" w14:textId="77777777" w:rsidR="00B62EC9" w:rsidRPr="004C4475" w:rsidRDefault="00B62EC9" w:rsidP="00B62EC9">
      <w:pPr>
        <w:tabs>
          <w:tab w:val="left" w:pos="1285"/>
        </w:tabs>
        <w:rPr>
          <w:rFonts w:eastAsia="Calibri" w:cs="Arial"/>
          <w:sz w:val="24"/>
          <w:lang w:val="en-GB"/>
        </w:rPr>
      </w:pPr>
    </w:p>
    <w:p w14:paraId="218AB77D" w14:textId="75C074AC" w:rsidR="00775A6C" w:rsidRDefault="00775A6C">
      <w:pPr>
        <w:spacing w:line="240" w:lineRule="auto"/>
        <w:rPr>
          <w:rFonts w:cs="Arial"/>
          <w:b/>
          <w:color w:val="003082"/>
          <w:sz w:val="2"/>
          <w:szCs w:val="22"/>
        </w:rPr>
      </w:pPr>
    </w:p>
    <w:sectPr w:rsidR="00775A6C" w:rsidSect="00B62EC9">
      <w:footerReference w:type="default" r:id="rId12"/>
      <w:footerReference w:type="first" r:id="rId13"/>
      <w:pgSz w:w="11906" w:h="16838" w:code="9"/>
      <w:pgMar w:top="2410" w:right="1418" w:bottom="284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E4D8" w14:textId="77777777" w:rsidR="00455D83" w:rsidRDefault="00455D83">
      <w:r>
        <w:rPr>
          <w:lang w:val="en"/>
        </w:rPr>
        <w:separator/>
      </w:r>
    </w:p>
  </w:endnote>
  <w:endnote w:type="continuationSeparator" w:id="0">
    <w:p w14:paraId="41BCC620" w14:textId="77777777" w:rsidR="00455D83" w:rsidRDefault="00455D83">
      <w:r>
        <w:rPr>
          <w:lang w:val="en"/>
        </w:rPr>
        <w:continuationSeparator/>
      </w:r>
    </w:p>
  </w:endnote>
  <w:endnote w:type="continuationNotice" w:id="1">
    <w:p w14:paraId="44934C17" w14:textId="77777777" w:rsidR="00455D83" w:rsidRDefault="00455D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450138"/>
      <w:docPartObj>
        <w:docPartGallery w:val="Page Numbers (Bottom of Page)"/>
        <w:docPartUnique/>
      </w:docPartObj>
    </w:sdtPr>
    <w:sdtEndPr/>
    <w:sdtContent>
      <w:p w14:paraId="158F072A" w14:textId="3B3FABE0" w:rsidR="00E70F0F" w:rsidRDefault="00455D83">
        <w:pPr>
          <w:pStyle w:val="Fuzeile"/>
          <w:jc w:val="right"/>
        </w:pPr>
      </w:p>
    </w:sdtContent>
  </w:sdt>
  <w:p w14:paraId="2B128F6E" w14:textId="77777777" w:rsidR="00E70F0F" w:rsidRDefault="00E70F0F" w:rsidP="00572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6C39" w14:textId="46759E30" w:rsidR="00E70F0F" w:rsidRDefault="00E70F0F">
    <w:pPr>
      <w:pStyle w:val="Fuzeile"/>
      <w:jc w:val="right"/>
    </w:pPr>
  </w:p>
  <w:p w14:paraId="3641AF62" w14:textId="14B19408" w:rsidR="00E70F0F" w:rsidRDefault="009312BF" w:rsidP="009312BF">
    <w:pPr>
      <w:pStyle w:val="Fuzeile"/>
      <w:tabs>
        <w:tab w:val="clear" w:pos="4536"/>
        <w:tab w:val="clear" w:pos="9072"/>
        <w:tab w:val="left" w:pos="7399"/>
      </w:tabs>
    </w:pPr>
    <w:r>
      <w:tab/>
    </w:r>
    <w:r w:rsidR="006317C3">
      <w:rPr>
        <w:rFonts w:ascii="Times New Roman" w:hAnsi="Times New Roman"/>
        <w:i/>
        <w:noProof/>
      </w:rPr>
      <w:drawing>
        <wp:anchor distT="0" distB="0" distL="114300" distR="114300" simplePos="0" relativeHeight="251658752" behindDoc="0" locked="1" layoutInCell="1" allowOverlap="1" wp14:anchorId="7B88C0B5" wp14:editId="29882F66">
          <wp:simplePos x="0" y="0"/>
          <wp:positionH relativeFrom="margin">
            <wp:posOffset>4382770</wp:posOffset>
          </wp:positionH>
          <wp:positionV relativeFrom="page">
            <wp:posOffset>9992995</wp:posOffset>
          </wp:positionV>
          <wp:extent cx="1907540" cy="229870"/>
          <wp:effectExtent l="0" t="0" r="0" b="0"/>
          <wp:wrapTight wrapText="bothSides">
            <wp:wrapPolygon edited="0">
              <wp:start x="0" y="0"/>
              <wp:lineTo x="0" y="19691"/>
              <wp:lineTo x="21356" y="19691"/>
              <wp:lineTo x="21356" y="0"/>
              <wp:lineTo x="0" y="0"/>
            </wp:wrapPolygon>
          </wp:wrapTight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49mm_s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229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EBFC" w14:textId="77777777" w:rsidR="00455D83" w:rsidRDefault="00455D83">
      <w:r>
        <w:rPr>
          <w:lang w:val="en"/>
        </w:rPr>
        <w:separator/>
      </w:r>
    </w:p>
  </w:footnote>
  <w:footnote w:type="continuationSeparator" w:id="0">
    <w:p w14:paraId="3CA8C3AC" w14:textId="77777777" w:rsidR="00455D83" w:rsidRDefault="00455D83">
      <w:r>
        <w:rPr>
          <w:lang w:val="en"/>
        </w:rPr>
        <w:continuationSeparator/>
      </w:r>
    </w:p>
  </w:footnote>
  <w:footnote w:type="continuationNotice" w:id="1">
    <w:p w14:paraId="6B1FBF64" w14:textId="77777777" w:rsidR="00455D83" w:rsidRDefault="00455D8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3E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55B49"/>
    <w:multiLevelType w:val="hybridMultilevel"/>
    <w:tmpl w:val="02304206"/>
    <w:lvl w:ilvl="0" w:tplc="AAE25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D87"/>
    <w:multiLevelType w:val="hybridMultilevel"/>
    <w:tmpl w:val="F9C465E6"/>
    <w:lvl w:ilvl="0" w:tplc="6D167F1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52F0"/>
    <w:multiLevelType w:val="hybridMultilevel"/>
    <w:tmpl w:val="EC426738"/>
    <w:lvl w:ilvl="0" w:tplc="7C623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1544"/>
    <w:multiLevelType w:val="hybridMultilevel"/>
    <w:tmpl w:val="3D16E0F2"/>
    <w:lvl w:ilvl="0" w:tplc="9726F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71CE7"/>
    <w:multiLevelType w:val="hybridMultilevel"/>
    <w:tmpl w:val="E9A886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60DC2"/>
    <w:multiLevelType w:val="hybridMultilevel"/>
    <w:tmpl w:val="33906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F725D"/>
    <w:multiLevelType w:val="hybridMultilevel"/>
    <w:tmpl w:val="844856DA"/>
    <w:lvl w:ilvl="0" w:tplc="7B6A1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FF4"/>
    <w:multiLevelType w:val="hybridMultilevel"/>
    <w:tmpl w:val="B9BE46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13AC4"/>
    <w:multiLevelType w:val="hybridMultilevel"/>
    <w:tmpl w:val="4560EF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11D98"/>
    <w:multiLevelType w:val="hybridMultilevel"/>
    <w:tmpl w:val="EDA0A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E2EBE"/>
    <w:multiLevelType w:val="hybridMultilevel"/>
    <w:tmpl w:val="FA3A34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78DB"/>
    <w:multiLevelType w:val="hybridMultilevel"/>
    <w:tmpl w:val="3C4EEDBE"/>
    <w:lvl w:ilvl="0" w:tplc="86A4A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6E"/>
    <w:rsid w:val="000009A6"/>
    <w:rsid w:val="00016517"/>
    <w:rsid w:val="00025CAC"/>
    <w:rsid w:val="00026552"/>
    <w:rsid w:val="00031582"/>
    <w:rsid w:val="000366AD"/>
    <w:rsid w:val="00044B87"/>
    <w:rsid w:val="00053799"/>
    <w:rsid w:val="00057503"/>
    <w:rsid w:val="00064D59"/>
    <w:rsid w:val="0006771F"/>
    <w:rsid w:val="0007219D"/>
    <w:rsid w:val="00090FF7"/>
    <w:rsid w:val="000A113C"/>
    <w:rsid w:val="000A326E"/>
    <w:rsid w:val="000A4416"/>
    <w:rsid w:val="000B2B58"/>
    <w:rsid w:val="000E03CD"/>
    <w:rsid w:val="000E13A8"/>
    <w:rsid w:val="000E61FE"/>
    <w:rsid w:val="000E7783"/>
    <w:rsid w:val="000F4C4E"/>
    <w:rsid w:val="000F5BDB"/>
    <w:rsid w:val="00101999"/>
    <w:rsid w:val="00112DBA"/>
    <w:rsid w:val="00122222"/>
    <w:rsid w:val="00136DA4"/>
    <w:rsid w:val="001432D3"/>
    <w:rsid w:val="0014623C"/>
    <w:rsid w:val="00156D28"/>
    <w:rsid w:val="00166C7D"/>
    <w:rsid w:val="001A4F15"/>
    <w:rsid w:val="001B0D55"/>
    <w:rsid w:val="001B2AF8"/>
    <w:rsid w:val="001B3A5B"/>
    <w:rsid w:val="001B7397"/>
    <w:rsid w:val="001C4119"/>
    <w:rsid w:val="001C58AA"/>
    <w:rsid w:val="001D5E99"/>
    <w:rsid w:val="001D7D93"/>
    <w:rsid w:val="001E2930"/>
    <w:rsid w:val="00202061"/>
    <w:rsid w:val="00207A6E"/>
    <w:rsid w:val="00210748"/>
    <w:rsid w:val="00216B14"/>
    <w:rsid w:val="002252CE"/>
    <w:rsid w:val="0025624C"/>
    <w:rsid w:val="00256577"/>
    <w:rsid w:val="00280B99"/>
    <w:rsid w:val="0028634E"/>
    <w:rsid w:val="00290E06"/>
    <w:rsid w:val="00292DF7"/>
    <w:rsid w:val="002B14C2"/>
    <w:rsid w:val="002B6AFD"/>
    <w:rsid w:val="002C7F25"/>
    <w:rsid w:val="002D29AC"/>
    <w:rsid w:val="002E7936"/>
    <w:rsid w:val="0031756C"/>
    <w:rsid w:val="00321769"/>
    <w:rsid w:val="00325E79"/>
    <w:rsid w:val="003275E8"/>
    <w:rsid w:val="003327CB"/>
    <w:rsid w:val="003341F4"/>
    <w:rsid w:val="00351096"/>
    <w:rsid w:val="0037059B"/>
    <w:rsid w:val="00375D1B"/>
    <w:rsid w:val="00376093"/>
    <w:rsid w:val="0038294F"/>
    <w:rsid w:val="00396A85"/>
    <w:rsid w:val="003A1A6C"/>
    <w:rsid w:val="003B1BAE"/>
    <w:rsid w:val="003B7C5B"/>
    <w:rsid w:val="003C607B"/>
    <w:rsid w:val="003D2B63"/>
    <w:rsid w:val="003D51E2"/>
    <w:rsid w:val="003D56E2"/>
    <w:rsid w:val="003F2977"/>
    <w:rsid w:val="003F372E"/>
    <w:rsid w:val="00411DC5"/>
    <w:rsid w:val="00441287"/>
    <w:rsid w:val="00444515"/>
    <w:rsid w:val="00455062"/>
    <w:rsid w:val="00455D83"/>
    <w:rsid w:val="004625B7"/>
    <w:rsid w:val="00467196"/>
    <w:rsid w:val="00480397"/>
    <w:rsid w:val="0048375F"/>
    <w:rsid w:val="0049261A"/>
    <w:rsid w:val="00496F2F"/>
    <w:rsid w:val="004E0A9A"/>
    <w:rsid w:val="004E410B"/>
    <w:rsid w:val="004F11A9"/>
    <w:rsid w:val="00507A22"/>
    <w:rsid w:val="00510436"/>
    <w:rsid w:val="005110F6"/>
    <w:rsid w:val="005138AF"/>
    <w:rsid w:val="00513CFE"/>
    <w:rsid w:val="0052010D"/>
    <w:rsid w:val="00524196"/>
    <w:rsid w:val="005272B7"/>
    <w:rsid w:val="00532F40"/>
    <w:rsid w:val="0053622C"/>
    <w:rsid w:val="00543138"/>
    <w:rsid w:val="0055265A"/>
    <w:rsid w:val="0056375F"/>
    <w:rsid w:val="00563F2A"/>
    <w:rsid w:val="005671DE"/>
    <w:rsid w:val="00572DF3"/>
    <w:rsid w:val="0059082E"/>
    <w:rsid w:val="00590957"/>
    <w:rsid w:val="00595A1A"/>
    <w:rsid w:val="005A6753"/>
    <w:rsid w:val="005B491A"/>
    <w:rsid w:val="005C0240"/>
    <w:rsid w:val="005C205C"/>
    <w:rsid w:val="005C4A11"/>
    <w:rsid w:val="005D38E9"/>
    <w:rsid w:val="005F4315"/>
    <w:rsid w:val="005F7085"/>
    <w:rsid w:val="0061105D"/>
    <w:rsid w:val="00617EAA"/>
    <w:rsid w:val="00625EA1"/>
    <w:rsid w:val="006317C3"/>
    <w:rsid w:val="00632133"/>
    <w:rsid w:val="00632348"/>
    <w:rsid w:val="006346B9"/>
    <w:rsid w:val="006412AF"/>
    <w:rsid w:val="006461F9"/>
    <w:rsid w:val="006462BB"/>
    <w:rsid w:val="006475E3"/>
    <w:rsid w:val="00674210"/>
    <w:rsid w:val="00687F96"/>
    <w:rsid w:val="006A2391"/>
    <w:rsid w:val="006B53A5"/>
    <w:rsid w:val="006C0602"/>
    <w:rsid w:val="006C663D"/>
    <w:rsid w:val="006C7EFA"/>
    <w:rsid w:val="006D66C0"/>
    <w:rsid w:val="006E073F"/>
    <w:rsid w:val="006E1737"/>
    <w:rsid w:val="006E4386"/>
    <w:rsid w:val="006E6703"/>
    <w:rsid w:val="006F3157"/>
    <w:rsid w:val="006F32B0"/>
    <w:rsid w:val="006F34AB"/>
    <w:rsid w:val="007328FB"/>
    <w:rsid w:val="007440E5"/>
    <w:rsid w:val="00752CCD"/>
    <w:rsid w:val="00760D35"/>
    <w:rsid w:val="00775A6C"/>
    <w:rsid w:val="00797EF4"/>
    <w:rsid w:val="007A2720"/>
    <w:rsid w:val="007A400A"/>
    <w:rsid w:val="007B19FF"/>
    <w:rsid w:val="007C1CF8"/>
    <w:rsid w:val="007D4ACB"/>
    <w:rsid w:val="007D548A"/>
    <w:rsid w:val="007F7759"/>
    <w:rsid w:val="00800AB0"/>
    <w:rsid w:val="00802214"/>
    <w:rsid w:val="0080457A"/>
    <w:rsid w:val="00806376"/>
    <w:rsid w:val="00815DE8"/>
    <w:rsid w:val="00824BE8"/>
    <w:rsid w:val="00855AB8"/>
    <w:rsid w:val="008711F6"/>
    <w:rsid w:val="0088735B"/>
    <w:rsid w:val="00895BE7"/>
    <w:rsid w:val="008A2F58"/>
    <w:rsid w:val="008A4AA0"/>
    <w:rsid w:val="008C7DCE"/>
    <w:rsid w:val="008E08E7"/>
    <w:rsid w:val="008E288B"/>
    <w:rsid w:val="008E36B3"/>
    <w:rsid w:val="008F7C13"/>
    <w:rsid w:val="009312BF"/>
    <w:rsid w:val="0093181F"/>
    <w:rsid w:val="009427F8"/>
    <w:rsid w:val="0095489C"/>
    <w:rsid w:val="009551B7"/>
    <w:rsid w:val="009952E9"/>
    <w:rsid w:val="00995FD3"/>
    <w:rsid w:val="009C41E0"/>
    <w:rsid w:val="009C7405"/>
    <w:rsid w:val="009D2B6D"/>
    <w:rsid w:val="009E006E"/>
    <w:rsid w:val="009E30F2"/>
    <w:rsid w:val="009F384E"/>
    <w:rsid w:val="009F4532"/>
    <w:rsid w:val="009F4E6D"/>
    <w:rsid w:val="009F54E1"/>
    <w:rsid w:val="00A0463D"/>
    <w:rsid w:val="00A1323C"/>
    <w:rsid w:val="00A14407"/>
    <w:rsid w:val="00A30252"/>
    <w:rsid w:val="00A30AF4"/>
    <w:rsid w:val="00A451CE"/>
    <w:rsid w:val="00A45DDB"/>
    <w:rsid w:val="00A564BB"/>
    <w:rsid w:val="00A60596"/>
    <w:rsid w:val="00A61AB0"/>
    <w:rsid w:val="00A62C0E"/>
    <w:rsid w:val="00A6336C"/>
    <w:rsid w:val="00A6500B"/>
    <w:rsid w:val="00A86D76"/>
    <w:rsid w:val="00A9587A"/>
    <w:rsid w:val="00AA2D91"/>
    <w:rsid w:val="00AA5326"/>
    <w:rsid w:val="00AB55B9"/>
    <w:rsid w:val="00AC015F"/>
    <w:rsid w:val="00AC2631"/>
    <w:rsid w:val="00AC4751"/>
    <w:rsid w:val="00AC78A1"/>
    <w:rsid w:val="00AD4FC7"/>
    <w:rsid w:val="00AE010D"/>
    <w:rsid w:val="00AF19E6"/>
    <w:rsid w:val="00B068DE"/>
    <w:rsid w:val="00B06FCF"/>
    <w:rsid w:val="00B1231E"/>
    <w:rsid w:val="00B25F15"/>
    <w:rsid w:val="00B339D5"/>
    <w:rsid w:val="00B431B4"/>
    <w:rsid w:val="00B454DE"/>
    <w:rsid w:val="00B55D6C"/>
    <w:rsid w:val="00B62EC9"/>
    <w:rsid w:val="00B745A4"/>
    <w:rsid w:val="00B7751D"/>
    <w:rsid w:val="00B82499"/>
    <w:rsid w:val="00B871C5"/>
    <w:rsid w:val="00B93ED4"/>
    <w:rsid w:val="00B9649C"/>
    <w:rsid w:val="00B96FEE"/>
    <w:rsid w:val="00BA0755"/>
    <w:rsid w:val="00BA4430"/>
    <w:rsid w:val="00BB5055"/>
    <w:rsid w:val="00BC0714"/>
    <w:rsid w:val="00BC25A3"/>
    <w:rsid w:val="00BC3EFF"/>
    <w:rsid w:val="00BC5DCF"/>
    <w:rsid w:val="00BD36D6"/>
    <w:rsid w:val="00BE50CB"/>
    <w:rsid w:val="00BF77C0"/>
    <w:rsid w:val="00C00F1B"/>
    <w:rsid w:val="00C023D1"/>
    <w:rsid w:val="00C13362"/>
    <w:rsid w:val="00C226CB"/>
    <w:rsid w:val="00C37F9D"/>
    <w:rsid w:val="00C459BD"/>
    <w:rsid w:val="00C64A26"/>
    <w:rsid w:val="00C65900"/>
    <w:rsid w:val="00C769BF"/>
    <w:rsid w:val="00C81C73"/>
    <w:rsid w:val="00C903FA"/>
    <w:rsid w:val="00CA113C"/>
    <w:rsid w:val="00CB01CA"/>
    <w:rsid w:val="00CC2E0C"/>
    <w:rsid w:val="00CC2EC4"/>
    <w:rsid w:val="00CC3F98"/>
    <w:rsid w:val="00CC4EF3"/>
    <w:rsid w:val="00CD28DF"/>
    <w:rsid w:val="00CD7261"/>
    <w:rsid w:val="00CE72EF"/>
    <w:rsid w:val="00D068E0"/>
    <w:rsid w:val="00D41371"/>
    <w:rsid w:val="00D73FCF"/>
    <w:rsid w:val="00D74C38"/>
    <w:rsid w:val="00D83887"/>
    <w:rsid w:val="00D85A22"/>
    <w:rsid w:val="00D903E8"/>
    <w:rsid w:val="00D92814"/>
    <w:rsid w:val="00DA0725"/>
    <w:rsid w:val="00DA5D2E"/>
    <w:rsid w:val="00DB6658"/>
    <w:rsid w:val="00DD0D42"/>
    <w:rsid w:val="00DE307D"/>
    <w:rsid w:val="00DE5273"/>
    <w:rsid w:val="00DF77DD"/>
    <w:rsid w:val="00E07C7C"/>
    <w:rsid w:val="00E11EB6"/>
    <w:rsid w:val="00E15595"/>
    <w:rsid w:val="00E24B65"/>
    <w:rsid w:val="00E26513"/>
    <w:rsid w:val="00E301FB"/>
    <w:rsid w:val="00E34B94"/>
    <w:rsid w:val="00E42320"/>
    <w:rsid w:val="00E460D1"/>
    <w:rsid w:val="00E46934"/>
    <w:rsid w:val="00E57476"/>
    <w:rsid w:val="00E608EC"/>
    <w:rsid w:val="00E614E4"/>
    <w:rsid w:val="00E651ED"/>
    <w:rsid w:val="00E6590A"/>
    <w:rsid w:val="00E70F0F"/>
    <w:rsid w:val="00EA274D"/>
    <w:rsid w:val="00EA2DE1"/>
    <w:rsid w:val="00EA6395"/>
    <w:rsid w:val="00F07F0B"/>
    <w:rsid w:val="00F14949"/>
    <w:rsid w:val="00F238B7"/>
    <w:rsid w:val="00F2663E"/>
    <w:rsid w:val="00F27950"/>
    <w:rsid w:val="00F35899"/>
    <w:rsid w:val="00F51D72"/>
    <w:rsid w:val="00F80EC5"/>
    <w:rsid w:val="00F908B9"/>
    <w:rsid w:val="00F97970"/>
    <w:rsid w:val="00FA221B"/>
    <w:rsid w:val="00FA49F7"/>
    <w:rsid w:val="00FB19D6"/>
    <w:rsid w:val="00FB213E"/>
    <w:rsid w:val="00FB730D"/>
    <w:rsid w:val="00FD6208"/>
    <w:rsid w:val="00FE37B3"/>
    <w:rsid w:val="00FE5C51"/>
    <w:rsid w:val="00FF45E7"/>
    <w:rsid w:val="00FF4A17"/>
    <w:rsid w:val="00FF534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DB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7F9D"/>
    <w:pPr>
      <w:spacing w:line="288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110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B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590A"/>
    <w:pPr>
      <w:tabs>
        <w:tab w:val="center" w:pos="4536"/>
        <w:tab w:val="right" w:pos="9072"/>
      </w:tabs>
      <w:spacing w:after="80" w:line="240" w:lineRule="auto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B491A"/>
    <w:pPr>
      <w:tabs>
        <w:tab w:val="center" w:pos="4536"/>
        <w:tab w:val="right" w:pos="9072"/>
      </w:tabs>
      <w:spacing w:line="240" w:lineRule="auto"/>
    </w:pPr>
    <w:rPr>
      <w:color w:val="003264"/>
      <w:sz w:val="14"/>
    </w:rPr>
  </w:style>
  <w:style w:type="paragraph" w:styleId="Datum">
    <w:name w:val="Date"/>
    <w:basedOn w:val="Standard"/>
    <w:next w:val="Standard"/>
    <w:rsid w:val="00E6590A"/>
    <w:pPr>
      <w:spacing w:before="160"/>
      <w:ind w:left="6379" w:right="-851"/>
    </w:pPr>
  </w:style>
  <w:style w:type="character" w:styleId="Hyperlink">
    <w:name w:val="Hyperlink"/>
    <w:uiPriority w:val="99"/>
    <w:rsid w:val="00A86D7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44B87"/>
    <w:rPr>
      <w:rFonts w:ascii="Arial" w:hAnsi="Arial"/>
      <w:color w:val="003264"/>
      <w:sz w:val="14"/>
      <w:szCs w:val="24"/>
    </w:rPr>
  </w:style>
  <w:style w:type="paragraph" w:customStyle="1" w:styleId="Fliesstext">
    <w:name w:val="Fliesstext"/>
    <w:basedOn w:val="Standard"/>
    <w:rsid w:val="00455062"/>
    <w:rPr>
      <w:rFonts w:cs="Arial"/>
      <w:szCs w:val="22"/>
      <w:lang w:eastAsia="en-US"/>
    </w:rPr>
  </w:style>
  <w:style w:type="paragraph" w:customStyle="1" w:styleId="Default">
    <w:name w:val="Default"/>
    <w:rsid w:val="004550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A14407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E11EB6"/>
  </w:style>
  <w:style w:type="paragraph" w:styleId="Listenabsatz">
    <w:name w:val="List Paragraph"/>
    <w:basedOn w:val="Standard"/>
    <w:uiPriority w:val="34"/>
    <w:qFormat/>
    <w:rsid w:val="00292DF7"/>
    <w:pPr>
      <w:ind w:left="720"/>
      <w:contextualSpacing/>
    </w:pPr>
  </w:style>
  <w:style w:type="character" w:styleId="Platzhaltertext">
    <w:name w:val="Placeholder Text"/>
    <w:basedOn w:val="Absatz-Standardschriftart"/>
    <w:uiPriority w:val="67"/>
    <w:semiHidden/>
    <w:rsid w:val="001432D3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964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6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649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6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649C"/>
    <w:rPr>
      <w:rFonts w:ascii="Arial" w:hAnsi="Arial"/>
      <w:b/>
      <w:bCs/>
    </w:rPr>
  </w:style>
  <w:style w:type="paragraph" w:styleId="KeinLeerraum">
    <w:name w:val="No Spacing"/>
    <w:link w:val="KeinLeerraumZchn"/>
    <w:uiPriority w:val="1"/>
    <w:qFormat/>
    <w:rsid w:val="00775A6C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75A6C"/>
    <w:rPr>
      <w:rFonts w:asciiTheme="minorHAnsi" w:eastAsiaTheme="minorEastAsia" w:hAnsiTheme="minorHAnsi" w:cstheme="minorBidi"/>
      <w:sz w:val="22"/>
      <w:szCs w:val="22"/>
    </w:rPr>
  </w:style>
  <w:style w:type="paragraph" w:customStyle="1" w:styleId="Fragetext">
    <w:name w:val="Fragetext"/>
    <w:basedOn w:val="Standard"/>
    <w:next w:val="Standard"/>
    <w:rsid w:val="00B62EC9"/>
    <w:pPr>
      <w:numPr>
        <w:numId w:val="14"/>
      </w:numPr>
      <w:spacing w:before="480" w:after="120" w:line="260" w:lineRule="exact"/>
      <w:jc w:val="both"/>
    </w:pPr>
    <w:rPr>
      <w:rFonts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1ca3f1a-19f4-461d-a43b-0b5ad97b08be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29BA398-6198-4C96-83D6-BADFD01374A0}"/>
</file>

<file path=customXml/itemProps2.xml><?xml version="1.0" encoding="utf-8"?>
<ds:datastoreItem xmlns:ds="http://schemas.openxmlformats.org/officeDocument/2006/customXml" ds:itemID="{B5B2FF73-3B31-4B01-A8DE-6DE06C0D1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94EDF-A56E-4100-9A07-D4CCFE7F7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8CC08-19F1-274B-87DF-AF0091512D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8E0722-777C-4F06-8362-31BA4841C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Example of recruiting process: milestones leading up to a successful dialogue</vt:lpstr>
      <vt:lpstr>BST-Vorlage 2013</vt:lpstr>
    </vt:vector>
  </TitlesOfParts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for evaluation sheet for citizens</dc:title>
  <dc:creator/>
  <cp:lastModifiedBy/>
  <cp:revision>1</cp:revision>
  <cp:lastPrinted>2007-03-22T14:41:00Z</cp:lastPrinted>
  <dcterms:created xsi:type="dcterms:W3CDTF">2021-07-14T12:41:00Z</dcterms:created>
  <dcterms:modified xsi:type="dcterms:W3CDTF">2021-07-14T12:41:00Z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209900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