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28"/>
        <w:gridCol w:w="990"/>
        <w:gridCol w:w="3525"/>
      </w:tblGrid>
      <w:tr w:rsidR="00F8616A" w:rsidRPr="00057518" w:rsidTr="00F8616A">
        <w:tc>
          <w:tcPr>
            <w:tcW w:w="4728" w:type="dxa"/>
          </w:tcPr>
          <w:p w:rsidR="00F8616A" w:rsidRPr="00057518" w:rsidRDefault="00B81BA9" w:rsidP="00485A9E">
            <w:pPr>
              <w:rPr>
                <w:rFonts w:eastAsia="Arial Unicode MS"/>
              </w:rPr>
            </w:pPr>
            <w:r w:rsidRPr="00057518">
              <w:rPr>
                <w:rFonts w:eastAsia="Arial Unicode MS"/>
                <w:noProof/>
                <w:lang w:val="en-US" w:eastAsia="en-US" w:bidi="ar-SA"/>
              </w:rPr>
              <w:drawing>
                <wp:inline distT="0" distB="0" distL="0" distR="0" wp14:anchorId="495A6639" wp14:editId="2C10801C">
                  <wp:extent cx="1799720" cy="1558800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OR - logo NEW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720" cy="1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:rsidR="00F8616A" w:rsidRPr="00057518" w:rsidRDefault="00F8616A" w:rsidP="00485A9E"/>
        </w:tc>
        <w:tc>
          <w:tcPr>
            <w:tcW w:w="3525" w:type="dxa"/>
          </w:tcPr>
          <w:p w:rsidR="00F8616A" w:rsidRPr="00057518" w:rsidRDefault="00F8616A" w:rsidP="00485A9E">
            <w:pPr>
              <w:jc w:val="center"/>
              <w:rPr>
                <w:b/>
                <w:bCs/>
              </w:rPr>
            </w:pPr>
          </w:p>
        </w:tc>
      </w:tr>
    </w:tbl>
    <w:p w:rsidR="00F8616A" w:rsidRPr="00057518" w:rsidRDefault="00F8616A" w:rsidP="00485A9E">
      <w:pPr>
        <w:rPr>
          <w:sz w:val="20"/>
        </w:rPr>
      </w:pPr>
    </w:p>
    <w:p w:rsidR="00F8616A" w:rsidRPr="00057518" w:rsidRDefault="00F8616A" w:rsidP="00485A9E">
      <w:pPr>
        <w:rPr>
          <w:sz w:val="20"/>
        </w:rPr>
      </w:pPr>
    </w:p>
    <w:p w:rsidR="00F8616A" w:rsidRPr="00057518" w:rsidRDefault="00F8616A" w:rsidP="00485A9E">
      <w:pPr>
        <w:ind w:firstLine="5040"/>
        <w:jc w:val="right"/>
      </w:pPr>
    </w:p>
    <w:p w:rsidR="00F8616A" w:rsidRPr="00057518" w:rsidRDefault="00F8616A" w:rsidP="00485A9E">
      <w:pPr>
        <w:jc w:val="center"/>
        <w:rPr>
          <w:sz w:val="20"/>
        </w:rPr>
      </w:pPr>
    </w:p>
    <w:p w:rsidR="00F8616A" w:rsidRPr="00057518" w:rsidRDefault="00F8616A" w:rsidP="00485A9E">
      <w:pPr>
        <w:jc w:val="center"/>
        <w:rPr>
          <w:sz w:val="20"/>
        </w:rPr>
      </w:pPr>
    </w:p>
    <w:p w:rsidR="00F8616A" w:rsidRPr="00057518" w:rsidRDefault="00F8616A" w:rsidP="00485A9E">
      <w:pPr>
        <w:jc w:val="center"/>
        <w:rPr>
          <w:sz w:val="20"/>
        </w:rPr>
      </w:pPr>
    </w:p>
    <w:p w:rsidR="00F8616A" w:rsidRPr="00057518" w:rsidRDefault="00F8616A" w:rsidP="00485A9E">
      <w:pPr>
        <w:jc w:val="center"/>
        <w:rPr>
          <w:sz w:val="20"/>
        </w:rPr>
      </w:pPr>
    </w:p>
    <w:p w:rsidR="00F8616A" w:rsidRPr="00057518" w:rsidRDefault="00F8616A" w:rsidP="00485A9E">
      <w:pPr>
        <w:jc w:val="center"/>
        <w:rPr>
          <w:sz w:val="20"/>
        </w:rPr>
      </w:pPr>
    </w:p>
    <w:p w:rsidR="00F8616A" w:rsidRPr="00057518" w:rsidRDefault="00F8616A" w:rsidP="00485A9E">
      <w:pPr>
        <w:spacing w:line="240" w:lineRule="auto"/>
        <w:jc w:val="center"/>
        <w:rPr>
          <w:rFonts w:ascii="Arial" w:hAnsi="Arial" w:cs="Arial"/>
          <w:b/>
          <w:bCs/>
          <w:sz w:val="48"/>
          <w:szCs w:val="48"/>
        </w:rPr>
      </w:pPr>
    </w:p>
    <w:p w:rsidR="00F8616A" w:rsidRPr="00057518" w:rsidRDefault="00F8616A" w:rsidP="00485A9E">
      <w:pPr>
        <w:spacing w:line="240" w:lineRule="auto"/>
        <w:jc w:val="center"/>
        <w:rPr>
          <w:rFonts w:ascii="Arial" w:hAnsi="Arial" w:cs="Arial"/>
          <w:b/>
          <w:bCs/>
        </w:rPr>
      </w:pPr>
      <w:r w:rsidRPr="00057518">
        <w:rPr>
          <w:rFonts w:ascii="Arial" w:hAnsi="Arial"/>
          <w:b/>
          <w:sz w:val="48"/>
        </w:rPr>
        <w:t xml:space="preserve">Kako postići da Europska unija radi </w:t>
      </w:r>
      <w:r w:rsidRPr="00057518">
        <w:rPr>
          <w:rFonts w:ascii="Arial" w:hAnsi="Arial" w:cs="Arial"/>
          <w:b/>
          <w:bCs/>
          <w:sz w:val="48"/>
          <w:szCs w:val="48"/>
        </w:rPr>
        <w:br/>
      </w:r>
      <w:r w:rsidRPr="00057518">
        <w:rPr>
          <w:rFonts w:ascii="Arial" w:hAnsi="Arial"/>
          <w:b/>
          <w:sz w:val="48"/>
        </w:rPr>
        <w:t>za svoje građane?</w:t>
      </w:r>
    </w:p>
    <w:p w:rsidR="00F8616A" w:rsidRPr="00057518" w:rsidRDefault="00F8616A" w:rsidP="00485A9E">
      <w:pPr>
        <w:spacing w:line="240" w:lineRule="auto"/>
        <w:jc w:val="center"/>
        <w:rPr>
          <w:rFonts w:ascii="Arial" w:hAnsi="Arial" w:cs="Arial"/>
          <w:b/>
          <w:bCs/>
        </w:rPr>
      </w:pPr>
    </w:p>
    <w:p w:rsidR="00F8616A" w:rsidRPr="00057518" w:rsidRDefault="00F8616A" w:rsidP="00485A9E">
      <w:pPr>
        <w:spacing w:line="240" w:lineRule="auto"/>
        <w:jc w:val="center"/>
        <w:rPr>
          <w:rFonts w:ascii="Arial" w:hAnsi="Arial" w:cs="Arial"/>
          <w:b/>
          <w:bCs/>
        </w:rPr>
      </w:pPr>
    </w:p>
    <w:p w:rsidR="00F8616A" w:rsidRPr="00057518" w:rsidRDefault="00F8616A" w:rsidP="00EA7CB4">
      <w:pPr>
        <w:jc w:val="center"/>
        <w:rPr>
          <w:rFonts w:ascii="Arial" w:hAnsi="Arial" w:cs="Arial"/>
          <w:b/>
          <w:bCs/>
        </w:rPr>
      </w:pPr>
      <w:r w:rsidRPr="00057518">
        <w:rPr>
          <w:rFonts w:ascii="Arial" w:hAnsi="Arial"/>
          <w:b/>
        </w:rPr>
        <w:t xml:space="preserve">Komunikacijski plan </w:t>
      </w:r>
      <w:r w:rsidRPr="00057518">
        <w:rPr>
          <w:rFonts w:ascii="Arial" w:hAnsi="Arial" w:cs="Arial"/>
          <w:b/>
          <w:bCs/>
        </w:rPr>
        <w:br/>
      </w:r>
      <w:r w:rsidRPr="00057518">
        <w:rPr>
          <w:rFonts w:ascii="Arial" w:hAnsi="Arial"/>
          <w:b/>
        </w:rPr>
        <w:t xml:space="preserve">Europskog odbora regija </w:t>
      </w:r>
      <w:r w:rsidRPr="00057518">
        <w:rPr>
          <w:rFonts w:ascii="Arial" w:hAnsi="Arial" w:cs="Arial"/>
          <w:b/>
          <w:bCs/>
        </w:rPr>
        <w:br/>
      </w:r>
      <w:r w:rsidRPr="00057518">
        <w:rPr>
          <w:rFonts w:ascii="Arial" w:hAnsi="Arial"/>
          <w:b/>
        </w:rPr>
        <w:t>za 2017. godinu</w:t>
      </w:r>
    </w:p>
    <w:p w:rsidR="00FE110B" w:rsidRPr="000D622A" w:rsidRDefault="00F8616A" w:rsidP="000D622A">
      <w:pPr>
        <w:spacing w:before="5280" w:line="240" w:lineRule="auto"/>
        <w:jc w:val="center"/>
        <w:rPr>
          <w:rFonts w:ascii="Arial" w:hAnsi="Arial" w:cs="Arial"/>
          <w:bCs/>
          <w:sz w:val="18"/>
          <w:szCs w:val="18"/>
        </w:rPr>
        <w:sectPr w:rsidR="00FE110B" w:rsidRPr="000D622A" w:rsidSect="008B7414">
          <w:footerReference w:type="default" r:id="rId15"/>
          <w:pgSz w:w="11907" w:h="16840" w:code="9"/>
          <w:pgMar w:top="1417" w:right="1417" w:bottom="1417" w:left="1417" w:header="709" w:footer="709" w:gutter="0"/>
          <w:pgNumType w:start="1"/>
          <w:cols w:space="720"/>
          <w:docGrid w:linePitch="299"/>
        </w:sectPr>
      </w:pPr>
      <w:r w:rsidRPr="00057518">
        <w:rPr>
          <w:rFonts w:ascii="Arial" w:hAnsi="Arial"/>
          <w:sz w:val="18"/>
        </w:rPr>
        <w:t xml:space="preserve">Ovaj dokument predstavit će se Predsjedništvu Europskog </w:t>
      </w:r>
      <w:r w:rsidR="000D622A">
        <w:rPr>
          <w:rFonts w:ascii="Arial" w:hAnsi="Arial"/>
          <w:sz w:val="18"/>
        </w:rPr>
        <w:t>odbora regija 7. prosinca 2017.</w:t>
      </w:r>
    </w:p>
    <w:p w:rsidR="00F8616A" w:rsidRPr="000D622A" w:rsidRDefault="00F8616A" w:rsidP="000D622A">
      <w:pPr>
        <w:pStyle w:val="Heading1"/>
        <w:spacing w:line="240" w:lineRule="auto"/>
        <w:rPr>
          <w:rFonts w:ascii="Arial" w:hAnsi="Arial" w:cs="Arial"/>
          <w:b/>
        </w:rPr>
      </w:pPr>
      <w:bookmarkStart w:id="0" w:name="_GoBack"/>
      <w:r w:rsidRPr="000D622A">
        <w:rPr>
          <w:rFonts w:ascii="Arial" w:hAnsi="Arial" w:cs="Arial"/>
          <w:b/>
        </w:rPr>
        <w:lastRenderedPageBreak/>
        <w:t>Kontekst</w:t>
      </w:r>
    </w:p>
    <w:p w:rsidR="00375BBD" w:rsidRPr="000D622A" w:rsidRDefault="00375BBD" w:rsidP="000D622A">
      <w:pPr>
        <w:spacing w:line="240" w:lineRule="auto"/>
        <w:rPr>
          <w:rFonts w:ascii="Arial" w:hAnsi="Arial" w:cs="Arial"/>
          <w:color w:val="000000"/>
        </w:rPr>
      </w:pPr>
    </w:p>
    <w:p w:rsidR="00F8616A" w:rsidRPr="000D622A" w:rsidRDefault="00F8616A" w:rsidP="000D622A">
      <w:pPr>
        <w:spacing w:line="240" w:lineRule="auto"/>
        <w:rPr>
          <w:rFonts w:ascii="Arial" w:hAnsi="Arial" w:cs="Arial"/>
          <w:color w:val="000000"/>
        </w:rPr>
      </w:pPr>
      <w:r w:rsidRPr="000D622A">
        <w:rPr>
          <w:rFonts w:ascii="Arial" w:hAnsi="Arial" w:cs="Arial"/>
          <w:color w:val="000000"/>
        </w:rPr>
        <w:t xml:space="preserve">Ovo je drugi godišnji plan koji Predsjedništvo Europskog odbora regija (OR) mora usvojiti kao dio svoje </w:t>
      </w:r>
      <w:hyperlink r:id="rId16">
        <w:r w:rsidRPr="000D622A">
          <w:rPr>
            <w:rStyle w:val="Hyperlink"/>
            <w:rFonts w:ascii="Arial" w:hAnsi="Arial" w:cs="Arial"/>
            <w:b/>
          </w:rPr>
          <w:t>Komunikacijske strategije za razdoblje 2015. – 2020.</w:t>
        </w:r>
      </w:hyperlink>
      <w:r w:rsidRPr="000D622A">
        <w:rPr>
          <w:rFonts w:ascii="Arial" w:hAnsi="Arial" w:cs="Arial"/>
          <w:color w:val="000000"/>
        </w:rPr>
        <w:t xml:space="preserve"> U njoj je istaknuta potreba da se Europa ponovno poveže sa svojim građanima preko usmjerene, dvosmjerne komunikacije koja je usredotočena na članove OR-a i u sinergiji s lokalnim i regionalnim vlastima te preko poboljšane suradnje s Europskom komisijom, Europskim parlamentom i Vijećem. </w:t>
      </w:r>
    </w:p>
    <w:p w:rsidR="00F8616A" w:rsidRPr="000D622A" w:rsidRDefault="00F8616A" w:rsidP="000D622A">
      <w:pPr>
        <w:spacing w:line="240" w:lineRule="auto"/>
        <w:rPr>
          <w:rFonts w:ascii="Arial" w:hAnsi="Arial" w:cs="Arial"/>
          <w:color w:val="000000"/>
        </w:rPr>
      </w:pPr>
    </w:p>
    <w:p w:rsidR="00F8616A" w:rsidRPr="000D622A" w:rsidRDefault="00F8616A" w:rsidP="000D622A">
      <w:pPr>
        <w:spacing w:line="240" w:lineRule="auto"/>
        <w:rPr>
          <w:rFonts w:ascii="Arial" w:hAnsi="Arial" w:cs="Arial"/>
          <w:color w:val="000000"/>
        </w:rPr>
      </w:pPr>
      <w:r w:rsidRPr="000D622A">
        <w:rPr>
          <w:rFonts w:ascii="Arial" w:hAnsi="Arial" w:cs="Arial"/>
          <w:color w:val="000000"/>
        </w:rPr>
        <w:t xml:space="preserve">Kao i 2016. godine, u ovom se </w:t>
      </w:r>
      <w:r w:rsidRPr="000D622A">
        <w:rPr>
          <w:rFonts w:ascii="Arial" w:hAnsi="Arial" w:cs="Arial"/>
          <w:b/>
          <w:color w:val="000000"/>
        </w:rPr>
        <w:t>Komunikacijskom planu</w:t>
      </w:r>
      <w:r w:rsidRPr="000D622A">
        <w:rPr>
          <w:rFonts w:ascii="Arial" w:hAnsi="Arial" w:cs="Arial"/>
          <w:color w:val="000000"/>
        </w:rPr>
        <w:t xml:space="preserve"> navodi ograničen broj tematskih prioriteta koji odražavaju političke prioritete OR-a za razdoblje od 2015. do 2020. godine, zajedno s tematskim prioritetima njegovih povjerenstava i komunikacijskih aktivnosti političkih skupina u OR-u. Nadalje, njime se uzima u obzir suradnja OR-a s drugim institucijama EU-a, posebno s Europskim parlamentom i Europskom komisijom.</w:t>
      </w:r>
    </w:p>
    <w:p w:rsidR="00F8616A" w:rsidRPr="000D622A" w:rsidRDefault="00F8616A" w:rsidP="000D622A">
      <w:pPr>
        <w:spacing w:line="240" w:lineRule="auto"/>
        <w:rPr>
          <w:rFonts w:ascii="Arial" w:hAnsi="Arial" w:cs="Arial"/>
          <w:color w:val="000000"/>
        </w:rPr>
      </w:pPr>
    </w:p>
    <w:p w:rsidR="00F8616A" w:rsidRPr="000D622A" w:rsidRDefault="00F8616A" w:rsidP="000D622A">
      <w:pPr>
        <w:spacing w:line="240" w:lineRule="auto"/>
        <w:rPr>
          <w:rFonts w:ascii="Arial" w:hAnsi="Arial" w:cs="Arial"/>
          <w:color w:val="000000"/>
        </w:rPr>
      </w:pPr>
      <w:r w:rsidRPr="000D622A">
        <w:rPr>
          <w:rFonts w:ascii="Arial" w:hAnsi="Arial" w:cs="Arial"/>
          <w:color w:val="000000"/>
        </w:rPr>
        <w:t xml:space="preserve">Taj plan izrađen je u svjetlu preliminarnih rezultata Komunikacijskog plana za 2016. godinu, a njegova konačna verzija predstavit će se Predsjedništvu OR-a 22. veljače 2017. Proračunski aspekti tog plana predstavljeni su Povjerenstvu za financijske i administrativne poslove OR-a 14. studenog 2016. Neovisna ocjena učinka strategije i njezine provedbe provest će se tijekom 2017. godine za sastanak Predsjedništva u srpnju. </w:t>
      </w:r>
    </w:p>
    <w:p w:rsidR="00F8616A" w:rsidRPr="000D622A" w:rsidRDefault="00F8616A" w:rsidP="000D622A">
      <w:pPr>
        <w:spacing w:line="240" w:lineRule="auto"/>
        <w:rPr>
          <w:rFonts w:ascii="Arial" w:hAnsi="Arial" w:cs="Arial"/>
          <w:color w:val="000000"/>
        </w:rPr>
      </w:pPr>
    </w:p>
    <w:p w:rsidR="00F8616A" w:rsidRPr="000D622A" w:rsidRDefault="00F8616A" w:rsidP="000D622A">
      <w:pPr>
        <w:pStyle w:val="Heading1"/>
        <w:keepNext/>
        <w:spacing w:line="240" w:lineRule="auto"/>
        <w:rPr>
          <w:rFonts w:ascii="Arial" w:hAnsi="Arial" w:cs="Arial"/>
          <w:b/>
        </w:rPr>
      </w:pPr>
      <w:r w:rsidRPr="000D622A">
        <w:rPr>
          <w:rFonts w:ascii="Arial" w:hAnsi="Arial" w:cs="Arial"/>
          <w:b/>
        </w:rPr>
        <w:t xml:space="preserve">Komunikacija o političkim prioritetima OR-a za razdoblje 2015. – 2020. </w:t>
      </w:r>
    </w:p>
    <w:p w:rsidR="00D516DB" w:rsidRPr="000D622A" w:rsidRDefault="00D516DB" w:rsidP="000D622A">
      <w:pPr>
        <w:keepNext/>
        <w:spacing w:line="240" w:lineRule="auto"/>
        <w:rPr>
          <w:rFonts w:ascii="Arial" w:hAnsi="Arial" w:cs="Arial"/>
          <w:color w:val="000000"/>
        </w:rPr>
      </w:pPr>
    </w:p>
    <w:p w:rsidR="00F8616A" w:rsidRPr="000D622A" w:rsidRDefault="00F8616A" w:rsidP="000D622A">
      <w:pPr>
        <w:spacing w:line="240" w:lineRule="auto"/>
        <w:rPr>
          <w:rFonts w:ascii="Arial" w:hAnsi="Arial" w:cs="Arial"/>
          <w:color w:val="000000"/>
        </w:rPr>
      </w:pPr>
      <w:r w:rsidRPr="000D622A">
        <w:rPr>
          <w:rFonts w:ascii="Arial" w:hAnsi="Arial" w:cs="Arial"/>
          <w:color w:val="000000"/>
        </w:rPr>
        <w:t xml:space="preserve">Komunikacijske aktivnosti OR-a odražavat će </w:t>
      </w:r>
      <w:r w:rsidRPr="000D622A">
        <w:rPr>
          <w:rFonts w:ascii="Arial" w:hAnsi="Arial" w:cs="Arial"/>
          <w:b/>
          <w:color w:val="000000"/>
        </w:rPr>
        <w:t>pet političkih prioriteta OR-a za razdoblje 2015. – 2020.</w:t>
      </w:r>
      <w:r w:rsidRPr="000D622A">
        <w:rPr>
          <w:rFonts w:ascii="Arial" w:hAnsi="Arial" w:cs="Arial"/>
          <w:color w:val="000000"/>
        </w:rPr>
        <w:t xml:space="preserve"> koji su usvojeni u lipnju 2015. godine:</w:t>
      </w:r>
    </w:p>
    <w:p w:rsidR="00F8616A" w:rsidRPr="000D622A" w:rsidRDefault="00F8616A" w:rsidP="000D622A">
      <w:pPr>
        <w:pStyle w:val="ListParagraph"/>
        <w:numPr>
          <w:ilvl w:val="0"/>
          <w:numId w:val="15"/>
        </w:numPr>
        <w:spacing w:line="240" w:lineRule="auto"/>
        <w:ind w:left="426" w:hanging="426"/>
        <w:contextualSpacing w:val="0"/>
        <w:rPr>
          <w:rFonts w:ascii="Arial" w:hAnsi="Arial" w:cs="Arial"/>
          <w:color w:val="000000"/>
        </w:rPr>
      </w:pPr>
      <w:r w:rsidRPr="000D622A">
        <w:rPr>
          <w:rFonts w:ascii="Arial" w:hAnsi="Arial" w:cs="Arial"/>
          <w:color w:val="000000"/>
        </w:rPr>
        <w:t>nov početak za europsko gospodarstvo;</w:t>
      </w:r>
    </w:p>
    <w:p w:rsidR="00F8616A" w:rsidRPr="000D622A" w:rsidRDefault="00F8616A" w:rsidP="000D622A">
      <w:pPr>
        <w:pStyle w:val="ListParagraph"/>
        <w:numPr>
          <w:ilvl w:val="0"/>
          <w:numId w:val="15"/>
        </w:numPr>
        <w:spacing w:line="240" w:lineRule="auto"/>
        <w:ind w:left="426" w:hanging="426"/>
        <w:contextualSpacing w:val="0"/>
        <w:rPr>
          <w:rFonts w:ascii="Arial" w:hAnsi="Arial" w:cs="Arial"/>
          <w:color w:val="000000"/>
        </w:rPr>
      </w:pPr>
      <w:r w:rsidRPr="000D622A">
        <w:rPr>
          <w:rFonts w:ascii="Arial" w:hAnsi="Arial" w:cs="Arial"/>
          <w:color w:val="000000"/>
        </w:rPr>
        <w:t>teritorijalna dimenzija zakonodavstva EU-a;</w:t>
      </w:r>
    </w:p>
    <w:p w:rsidR="00F8616A" w:rsidRPr="000D622A" w:rsidRDefault="00F8616A" w:rsidP="000D622A">
      <w:pPr>
        <w:pStyle w:val="ListParagraph"/>
        <w:numPr>
          <w:ilvl w:val="0"/>
          <w:numId w:val="15"/>
        </w:numPr>
        <w:spacing w:line="240" w:lineRule="auto"/>
        <w:ind w:left="426" w:hanging="426"/>
        <w:contextualSpacing w:val="0"/>
        <w:rPr>
          <w:rFonts w:ascii="Arial" w:hAnsi="Arial" w:cs="Arial"/>
          <w:color w:val="000000"/>
        </w:rPr>
      </w:pPr>
      <w:r w:rsidRPr="000D622A">
        <w:rPr>
          <w:rFonts w:ascii="Arial" w:hAnsi="Arial" w:cs="Arial"/>
          <w:color w:val="000000"/>
        </w:rPr>
        <w:t>jednostavnija, povezanija Europa;</w:t>
      </w:r>
    </w:p>
    <w:p w:rsidR="00F8616A" w:rsidRPr="000D622A" w:rsidRDefault="00F8616A" w:rsidP="000D622A">
      <w:pPr>
        <w:pStyle w:val="ListParagraph"/>
        <w:numPr>
          <w:ilvl w:val="0"/>
          <w:numId w:val="15"/>
        </w:numPr>
        <w:spacing w:line="240" w:lineRule="auto"/>
        <w:ind w:left="426" w:hanging="426"/>
        <w:contextualSpacing w:val="0"/>
        <w:rPr>
          <w:rFonts w:ascii="Arial" w:hAnsi="Arial" w:cs="Arial"/>
          <w:color w:val="000000"/>
        </w:rPr>
      </w:pPr>
      <w:r w:rsidRPr="000D622A">
        <w:rPr>
          <w:rFonts w:ascii="Arial" w:hAnsi="Arial" w:cs="Arial"/>
          <w:color w:val="000000"/>
        </w:rPr>
        <w:t>stabilnost i suradnja u okviru Europske unije i izvan nje;</w:t>
      </w:r>
    </w:p>
    <w:p w:rsidR="00F8616A" w:rsidRPr="000D622A" w:rsidRDefault="00F8616A" w:rsidP="000D622A">
      <w:pPr>
        <w:pStyle w:val="ListParagraph"/>
        <w:numPr>
          <w:ilvl w:val="0"/>
          <w:numId w:val="15"/>
        </w:numPr>
        <w:spacing w:line="240" w:lineRule="auto"/>
        <w:ind w:left="426" w:hanging="426"/>
        <w:contextualSpacing w:val="0"/>
        <w:rPr>
          <w:rFonts w:ascii="Arial" w:hAnsi="Arial" w:cs="Arial"/>
          <w:color w:val="000000"/>
        </w:rPr>
      </w:pPr>
      <w:r w:rsidRPr="000D622A">
        <w:rPr>
          <w:rFonts w:ascii="Arial" w:hAnsi="Arial" w:cs="Arial"/>
          <w:color w:val="000000"/>
        </w:rPr>
        <w:t>Europa građana Europa je budućnosti.</w:t>
      </w:r>
    </w:p>
    <w:p w:rsidR="00F8616A" w:rsidRPr="000D622A" w:rsidRDefault="00F8616A" w:rsidP="000D622A">
      <w:pPr>
        <w:spacing w:line="240" w:lineRule="auto"/>
        <w:rPr>
          <w:rFonts w:ascii="Arial" w:hAnsi="Arial" w:cs="Arial"/>
          <w:i/>
          <w:color w:val="000000"/>
        </w:rPr>
      </w:pPr>
    </w:p>
    <w:p w:rsidR="00F8616A" w:rsidRPr="000D622A" w:rsidRDefault="00F8616A" w:rsidP="000D622A">
      <w:pPr>
        <w:spacing w:line="240" w:lineRule="auto"/>
        <w:rPr>
          <w:rFonts w:ascii="Arial" w:hAnsi="Arial" w:cs="Arial"/>
          <w:color w:val="000000"/>
        </w:rPr>
      </w:pPr>
      <w:r w:rsidRPr="000D622A">
        <w:rPr>
          <w:rFonts w:ascii="Arial" w:hAnsi="Arial" w:cs="Arial"/>
          <w:color w:val="000000"/>
        </w:rPr>
        <w:t xml:space="preserve">Uprava za komunikaciju osigurat će </w:t>
      </w:r>
      <w:r w:rsidRPr="000D622A">
        <w:rPr>
          <w:rFonts w:ascii="Arial" w:hAnsi="Arial" w:cs="Arial"/>
          <w:b/>
          <w:color w:val="000000"/>
        </w:rPr>
        <w:t>odgovarajuće izvješćivanje o zakonodavnom radu i institucionalnim aktivnostima</w:t>
      </w:r>
      <w:r w:rsidRPr="000D622A">
        <w:rPr>
          <w:rFonts w:ascii="Arial" w:hAnsi="Arial" w:cs="Arial"/>
          <w:color w:val="000000"/>
        </w:rPr>
        <w:t xml:space="preserve"> u tih pet prioritetnih područja te će zahvaljujući integriranoj uporabi najprimjerenijih komunikacijskih sredstava za one aktivnosti koje imaju potencijala za ostvarivanje najvećeg učinka omogućiti dostupnost ključnih informacija o mišljenjima i drugim institucionalnim inicijativama. S obzirom na ograničena sredstva, ispravna kombinacija medija ostvarit će se uporabom OR-ovih službi za medije, audiovizualnih medija, događanja, internetskih stranica, društvenih medija i publikacija, uzimajući u obzir vrijednost objave, političku i institucionalnu važnost i potencijalne ciljne skupine utvrđene u strategiji.</w:t>
      </w:r>
    </w:p>
    <w:p w:rsidR="00F8616A" w:rsidRPr="000D622A" w:rsidRDefault="00F8616A" w:rsidP="000D622A">
      <w:pPr>
        <w:spacing w:line="240" w:lineRule="auto"/>
        <w:rPr>
          <w:rFonts w:ascii="Arial" w:hAnsi="Arial" w:cs="Arial"/>
          <w:color w:val="000000"/>
        </w:rPr>
      </w:pPr>
    </w:p>
    <w:p w:rsidR="00F8616A" w:rsidRPr="000D622A" w:rsidRDefault="00F8616A" w:rsidP="000D622A">
      <w:pPr>
        <w:spacing w:line="240" w:lineRule="auto"/>
        <w:rPr>
          <w:rFonts w:ascii="Arial" w:hAnsi="Arial" w:cs="Arial"/>
          <w:color w:val="000000"/>
        </w:rPr>
      </w:pPr>
      <w:r w:rsidRPr="000D622A">
        <w:rPr>
          <w:rFonts w:ascii="Arial" w:hAnsi="Arial" w:cs="Arial"/>
          <w:color w:val="000000"/>
        </w:rPr>
        <w:t>Tijekom 2016. godine politički kontekst znatno se izmijenio. Konkretno, plenarno zasjedanje OR-a održano 11. listopada 2016. označilo je početak velike političke inicijative „</w:t>
      </w:r>
      <w:hyperlink r:id="rId17">
        <w:r w:rsidRPr="000D622A">
          <w:rPr>
            <w:rStyle w:val="Hyperlink"/>
            <w:rFonts w:ascii="Arial" w:hAnsi="Arial" w:cs="Arial"/>
          </w:rPr>
          <w:t>Razmišljanje o Europi. Sadašnjost i budućnost</w:t>
        </w:r>
      </w:hyperlink>
      <w:r w:rsidRPr="000D622A">
        <w:rPr>
          <w:rFonts w:ascii="Arial" w:hAnsi="Arial" w:cs="Arial"/>
          <w:color w:val="000000"/>
        </w:rPr>
        <w:t xml:space="preserve">”, kojom se predviđa znatna promjena u komunikacijskim aktivnostima kojima su obuhvaćeni dijalozi s građanima, lokalna događanja i druge komunikacijske aktivnosti u kojima je ključno slušati građane na terenu i slati povratnu informaciju u Bruxelles. U kontekstu 60. obljetnice Ugovora iz Rima i razdoblja nakon nje političko vodstvo Europskog odbora regija želi vratiti povjerenje i izgraditi Europu koja je bliža građanima. To je glavna misao petogodišnje komunikacijske strategije „Ponovno povezivanje Europe s njezinim građanima uspostavljanjem dijaloga između lokalne razine i razine EU-a”. </w:t>
      </w:r>
    </w:p>
    <w:p w:rsidR="00F8616A" w:rsidRPr="000D622A" w:rsidRDefault="00F8616A" w:rsidP="000D622A">
      <w:pPr>
        <w:spacing w:line="240" w:lineRule="auto"/>
        <w:rPr>
          <w:rFonts w:ascii="Arial" w:hAnsi="Arial" w:cs="Arial"/>
          <w:color w:val="000000" w:themeColor="text1"/>
        </w:rPr>
      </w:pPr>
    </w:p>
    <w:p w:rsidR="00F8616A" w:rsidRPr="000D622A" w:rsidRDefault="00F8616A" w:rsidP="000D622A">
      <w:pPr>
        <w:spacing w:line="240" w:lineRule="auto"/>
        <w:rPr>
          <w:rFonts w:ascii="Arial" w:hAnsi="Arial" w:cs="Arial"/>
          <w:color w:val="000000"/>
        </w:rPr>
      </w:pPr>
      <w:r w:rsidRPr="000D622A">
        <w:rPr>
          <w:rFonts w:ascii="Arial" w:hAnsi="Arial" w:cs="Arial"/>
          <w:color w:val="000000" w:themeColor="text1"/>
        </w:rPr>
        <w:t xml:space="preserve">S obzirom na zahtjeve provedbe „Razmišljanja o Europi”, to bi trebala postati zasebna prioritetna komunikacijska tema u cilju 5. političkog prioriteta. Budući da je većina konkretnih prednosti EU-a u ulaganjima, rastu i zapošljavanju, nov početak za europsko gospodarstvo bio bi tema u cilju 1. političkog prioriteta. A s obzirom na prevladavajuću zabrinutost građana </w:t>
      </w:r>
      <w:r w:rsidRPr="000D622A">
        <w:rPr>
          <w:rFonts w:ascii="Arial" w:hAnsi="Arial" w:cs="Arial"/>
          <w:color w:val="000000" w:themeColor="text1"/>
        </w:rPr>
        <w:lastRenderedPageBreak/>
        <w:t>zbog migracija i integracije izbjeglica, to bi trebalo postati trećom prioritetnom temom za komunikaciju.</w:t>
      </w:r>
    </w:p>
    <w:p w:rsidR="00F8616A" w:rsidRPr="000D622A" w:rsidRDefault="00F8616A" w:rsidP="000D622A">
      <w:pPr>
        <w:spacing w:line="240" w:lineRule="auto"/>
        <w:rPr>
          <w:rFonts w:ascii="Arial" w:hAnsi="Arial" w:cs="Arial"/>
          <w:color w:val="000000"/>
        </w:rPr>
      </w:pPr>
    </w:p>
    <w:p w:rsidR="00F8616A" w:rsidRPr="000D622A" w:rsidRDefault="00F8616A" w:rsidP="000D622A">
      <w:pPr>
        <w:pStyle w:val="Heading1"/>
        <w:keepNext/>
        <w:spacing w:line="240" w:lineRule="auto"/>
        <w:rPr>
          <w:rFonts w:ascii="Arial" w:hAnsi="Arial" w:cs="Arial"/>
          <w:b/>
        </w:rPr>
      </w:pPr>
      <w:r w:rsidRPr="000D622A">
        <w:rPr>
          <w:rFonts w:ascii="Arial" w:hAnsi="Arial" w:cs="Arial"/>
          <w:b/>
        </w:rPr>
        <w:t>Komunikacijske kampanje za 2017. godinu</w:t>
      </w:r>
    </w:p>
    <w:p w:rsidR="00D516DB" w:rsidRPr="000D622A" w:rsidRDefault="00D516DB" w:rsidP="000D622A">
      <w:pPr>
        <w:keepNext/>
        <w:spacing w:line="240" w:lineRule="auto"/>
        <w:rPr>
          <w:rFonts w:ascii="Arial" w:hAnsi="Arial" w:cs="Arial"/>
          <w:color w:val="000000"/>
        </w:rPr>
      </w:pPr>
    </w:p>
    <w:p w:rsidR="00F8616A" w:rsidRPr="000D622A" w:rsidRDefault="00F8616A" w:rsidP="000D622A">
      <w:pPr>
        <w:spacing w:line="240" w:lineRule="auto"/>
        <w:rPr>
          <w:rFonts w:ascii="Arial" w:hAnsi="Arial" w:cs="Arial"/>
          <w:color w:val="000000"/>
        </w:rPr>
      </w:pPr>
      <w:r w:rsidRPr="000D622A">
        <w:rPr>
          <w:rFonts w:ascii="Arial" w:hAnsi="Arial" w:cs="Arial"/>
          <w:color w:val="000000"/>
        </w:rPr>
        <w:t xml:space="preserve">Iako će se izvješćivati i o relevantnim aktivnostima članova OR-a, sredstva će biti usmjerena na ograničen broj tema za koje se očekuje da će biti posebno važne u 2017. godini. s obzirom na političke prioritete OR-a i </w:t>
      </w:r>
      <w:hyperlink r:id="rId18">
        <w:r w:rsidRPr="000D622A">
          <w:rPr>
            <w:rStyle w:val="Hyperlink"/>
            <w:rFonts w:ascii="Arial" w:hAnsi="Arial" w:cs="Arial"/>
          </w:rPr>
          <w:t>Program rada Komisije za 2017.</w:t>
        </w:r>
      </w:hyperlink>
      <w:r w:rsidRPr="000D622A">
        <w:rPr>
          <w:rFonts w:ascii="Arial" w:hAnsi="Arial" w:cs="Arial"/>
          <w:color w:val="000000"/>
        </w:rPr>
        <w:t xml:space="preserve"> Kao i 2016. godine, pristup usmjeren na članove dovest će do pojačane podrške lokalnim aktivnostima u državama članicama, kao što su dijalozi s građanima. U tom će se pogledu dodatno razvijati postojeća suradnja i partnerstvo s institucijama Europske unije. </w:t>
      </w:r>
      <w:r w:rsidRPr="000D622A">
        <w:rPr>
          <w:rFonts w:ascii="Arial" w:hAnsi="Arial" w:cs="Arial"/>
        </w:rPr>
        <w:t xml:space="preserve">Za svaku od triju kampanja u 2017. godini podnijet će se niz komunikacijskih alata preko operativnih planova, uključujući: </w:t>
      </w:r>
    </w:p>
    <w:p w:rsidR="00F8616A" w:rsidRPr="000D622A" w:rsidRDefault="00F8616A" w:rsidP="000D622A">
      <w:pPr>
        <w:numPr>
          <w:ilvl w:val="0"/>
          <w:numId w:val="10"/>
        </w:numPr>
        <w:spacing w:line="240" w:lineRule="auto"/>
        <w:ind w:left="426" w:hanging="426"/>
        <w:rPr>
          <w:rFonts w:ascii="Arial" w:hAnsi="Arial" w:cs="Arial"/>
        </w:rPr>
      </w:pPr>
      <w:r w:rsidRPr="000D622A">
        <w:rPr>
          <w:rFonts w:ascii="Arial" w:hAnsi="Arial" w:cs="Arial"/>
        </w:rPr>
        <w:t xml:space="preserve">informacijske pakete za članove OR-a kojima su obuhvaćeni retorika/izjave, primjeri projekata, kratke upute / informativni članci, prezentacije, </w:t>
      </w:r>
      <w:proofErr w:type="spellStart"/>
      <w:r w:rsidRPr="000D622A">
        <w:rPr>
          <w:rFonts w:ascii="Arial" w:hAnsi="Arial" w:cs="Arial"/>
        </w:rPr>
        <w:t>infografike</w:t>
      </w:r>
      <w:proofErr w:type="spellEnd"/>
      <w:r w:rsidRPr="000D622A">
        <w:rPr>
          <w:rFonts w:ascii="Arial" w:hAnsi="Arial" w:cs="Arial"/>
        </w:rPr>
        <w:t>, videozapisi.</w:t>
      </w:r>
      <w:r w:rsidRPr="000D622A">
        <w:rPr>
          <w:rFonts w:ascii="Arial" w:hAnsi="Arial" w:cs="Arial"/>
          <w:color w:val="000000"/>
        </w:rPr>
        <w:t xml:space="preserve"> </w:t>
      </w:r>
    </w:p>
    <w:p w:rsidR="00F8616A" w:rsidRPr="000D622A" w:rsidRDefault="00F8616A" w:rsidP="000D622A">
      <w:pPr>
        <w:numPr>
          <w:ilvl w:val="0"/>
          <w:numId w:val="10"/>
        </w:numPr>
        <w:spacing w:line="240" w:lineRule="auto"/>
        <w:ind w:left="426" w:hanging="426"/>
        <w:rPr>
          <w:rFonts w:ascii="Arial" w:hAnsi="Arial" w:cs="Arial"/>
        </w:rPr>
      </w:pPr>
      <w:r w:rsidRPr="000D622A">
        <w:rPr>
          <w:rFonts w:ascii="Arial" w:hAnsi="Arial" w:cs="Arial"/>
        </w:rPr>
        <w:t xml:space="preserve">aktivnosti medija i tiska, uključujući medijska partnerstva, novinarske seminare itd.; </w:t>
      </w:r>
    </w:p>
    <w:p w:rsidR="00F8616A" w:rsidRPr="000D622A" w:rsidRDefault="00F8616A" w:rsidP="000D622A">
      <w:pPr>
        <w:numPr>
          <w:ilvl w:val="0"/>
          <w:numId w:val="10"/>
        </w:numPr>
        <w:spacing w:line="240" w:lineRule="auto"/>
        <w:ind w:left="426" w:hanging="426"/>
        <w:rPr>
          <w:rFonts w:ascii="Arial" w:hAnsi="Arial" w:cs="Arial"/>
        </w:rPr>
      </w:pPr>
      <w:r w:rsidRPr="000D622A">
        <w:rPr>
          <w:rFonts w:ascii="Arial" w:hAnsi="Arial" w:cs="Arial"/>
        </w:rPr>
        <w:t xml:space="preserve">aktivnosti na </w:t>
      </w:r>
      <w:proofErr w:type="spellStart"/>
      <w:r w:rsidRPr="000D622A">
        <w:rPr>
          <w:rFonts w:ascii="Arial" w:hAnsi="Arial" w:cs="Arial"/>
        </w:rPr>
        <w:t>internetu</w:t>
      </w:r>
      <w:proofErr w:type="spellEnd"/>
      <w:r w:rsidRPr="000D622A">
        <w:rPr>
          <w:rFonts w:ascii="Arial" w:hAnsi="Arial" w:cs="Arial"/>
        </w:rPr>
        <w:t xml:space="preserve">, audiovizualne aktivnosti i aktivnosti na društvenim medijima; </w:t>
      </w:r>
    </w:p>
    <w:p w:rsidR="00F8616A" w:rsidRPr="000D622A" w:rsidRDefault="00F8616A" w:rsidP="000D622A">
      <w:pPr>
        <w:numPr>
          <w:ilvl w:val="0"/>
          <w:numId w:val="10"/>
        </w:numPr>
        <w:spacing w:line="240" w:lineRule="auto"/>
        <w:ind w:left="426" w:hanging="426"/>
        <w:rPr>
          <w:rFonts w:ascii="Arial" w:hAnsi="Arial" w:cs="Arial"/>
        </w:rPr>
      </w:pPr>
      <w:r w:rsidRPr="000D622A">
        <w:rPr>
          <w:rFonts w:ascii="Arial" w:hAnsi="Arial" w:cs="Arial"/>
        </w:rPr>
        <w:t xml:space="preserve">ključna događanja, konferencije i seminare. </w:t>
      </w:r>
    </w:p>
    <w:p w:rsidR="00F8616A" w:rsidRPr="000D622A" w:rsidRDefault="00F8616A" w:rsidP="000D622A">
      <w:pPr>
        <w:spacing w:line="240" w:lineRule="auto"/>
        <w:rPr>
          <w:rFonts w:ascii="Arial" w:hAnsi="Arial" w:cs="Arial"/>
        </w:rPr>
      </w:pPr>
    </w:p>
    <w:p w:rsidR="00F8616A" w:rsidRPr="000D622A" w:rsidRDefault="00F8616A" w:rsidP="000D622A">
      <w:pPr>
        <w:spacing w:line="240" w:lineRule="auto"/>
        <w:rPr>
          <w:rFonts w:ascii="Arial" w:hAnsi="Arial" w:cs="Arial"/>
        </w:rPr>
      </w:pPr>
      <w:r w:rsidRPr="000D622A">
        <w:rPr>
          <w:rFonts w:ascii="Arial" w:hAnsi="Arial" w:cs="Arial"/>
        </w:rPr>
        <w:t>Detaljan pregled aktivnosti koje se predlažu za opće prioritete i tematske kampanje prikazan je u Dodatku I.</w:t>
      </w:r>
    </w:p>
    <w:p w:rsidR="00F8616A" w:rsidRPr="000D622A" w:rsidRDefault="00F8616A" w:rsidP="000D622A">
      <w:pPr>
        <w:spacing w:line="240" w:lineRule="auto"/>
        <w:rPr>
          <w:rFonts w:ascii="Arial" w:hAnsi="Arial" w:cs="Arial"/>
        </w:rPr>
      </w:pPr>
    </w:p>
    <w:p w:rsidR="00F8616A" w:rsidRPr="000D622A" w:rsidRDefault="00F8616A" w:rsidP="000D622A">
      <w:pPr>
        <w:pStyle w:val="Heading2"/>
        <w:tabs>
          <w:tab w:val="left" w:pos="567"/>
        </w:tabs>
        <w:spacing w:line="240" w:lineRule="auto"/>
        <w:rPr>
          <w:rFonts w:ascii="Arial" w:hAnsi="Arial" w:cs="Arial"/>
          <w:b/>
          <w:color w:val="000000"/>
        </w:rPr>
      </w:pPr>
      <w:r w:rsidRPr="000D622A">
        <w:rPr>
          <w:rFonts w:ascii="Arial" w:hAnsi="Arial" w:cs="Arial"/>
          <w:b/>
        </w:rPr>
        <w:t>1. kampanja: razmišljanje o Europi – sadašnjost i budućnost</w:t>
      </w:r>
    </w:p>
    <w:p w:rsidR="00D516DB" w:rsidRPr="000D622A" w:rsidRDefault="00D516DB" w:rsidP="000D622A">
      <w:pPr>
        <w:spacing w:line="240" w:lineRule="auto"/>
        <w:rPr>
          <w:rFonts w:ascii="Arial" w:hAnsi="Arial" w:cs="Arial"/>
        </w:rPr>
      </w:pPr>
    </w:p>
    <w:p w:rsidR="00DF5637" w:rsidRPr="000D622A" w:rsidRDefault="00F8616A" w:rsidP="000D622A">
      <w:pPr>
        <w:spacing w:line="240" w:lineRule="auto"/>
        <w:rPr>
          <w:rFonts w:ascii="Arial" w:hAnsi="Arial" w:cs="Arial"/>
        </w:rPr>
      </w:pPr>
      <w:r w:rsidRPr="000D622A">
        <w:rPr>
          <w:rFonts w:ascii="Arial" w:hAnsi="Arial" w:cs="Arial"/>
        </w:rPr>
        <w:t xml:space="preserve">Rezultat referenduma o izlasku Ujedinjene Kraljevine iz EU-a (tzv. </w:t>
      </w:r>
      <w:proofErr w:type="spellStart"/>
      <w:r w:rsidRPr="000D622A">
        <w:rPr>
          <w:rFonts w:ascii="Arial" w:hAnsi="Arial" w:cs="Arial"/>
        </w:rPr>
        <w:t>Brexit</w:t>
      </w:r>
      <w:proofErr w:type="spellEnd"/>
      <w:r w:rsidRPr="000D622A">
        <w:rPr>
          <w:rFonts w:ascii="Arial" w:hAnsi="Arial" w:cs="Arial"/>
        </w:rPr>
        <w:t xml:space="preserve">) samo je jedan znak dosad neviđeno niske razine povjerenja građana u sposobnost Europske unije da ispuni njihova očekivanja. Potreba da se mišljenja građana poslušaju i uzmu u obzir ključna je te se nigdje ne može bolje organizirati kao na lokalnoj razini. „Komunikacija o Europi” u dvosmjernom uzlaznom postupku počinje u našim gradskim vijećnicama, a članovi OR-a logični su partneri koji to mogu omogućiti. </w:t>
      </w:r>
    </w:p>
    <w:p w:rsidR="00DF5637" w:rsidRPr="000D622A" w:rsidRDefault="00DF5637" w:rsidP="000D622A">
      <w:pPr>
        <w:spacing w:line="240" w:lineRule="auto"/>
        <w:rPr>
          <w:rFonts w:ascii="Arial" w:hAnsi="Arial" w:cs="Arial"/>
        </w:rPr>
      </w:pPr>
    </w:p>
    <w:p w:rsidR="00F8616A" w:rsidRPr="000D622A" w:rsidRDefault="00BE6E32" w:rsidP="000D622A">
      <w:pPr>
        <w:spacing w:line="240" w:lineRule="auto"/>
        <w:rPr>
          <w:rFonts w:ascii="Arial" w:hAnsi="Arial" w:cs="Arial"/>
        </w:rPr>
      </w:pPr>
      <w:r w:rsidRPr="000D622A">
        <w:rPr>
          <w:rFonts w:ascii="Arial" w:hAnsi="Arial" w:cs="Arial"/>
        </w:rPr>
        <w:t xml:space="preserve">Taj komunikacijski prioritet postao je još važniji nakon zahtjeva koji je predsjednik Europskog vijeća </w:t>
      </w:r>
      <w:proofErr w:type="spellStart"/>
      <w:r w:rsidRPr="000D622A">
        <w:rPr>
          <w:rFonts w:ascii="Arial" w:hAnsi="Arial" w:cs="Arial"/>
        </w:rPr>
        <w:t>Donald</w:t>
      </w:r>
      <w:proofErr w:type="spellEnd"/>
      <w:r w:rsidRPr="000D622A">
        <w:rPr>
          <w:rFonts w:ascii="Arial" w:hAnsi="Arial" w:cs="Arial"/>
        </w:rPr>
        <w:t xml:space="preserve"> </w:t>
      </w:r>
      <w:proofErr w:type="spellStart"/>
      <w:r w:rsidRPr="000D622A">
        <w:rPr>
          <w:rFonts w:ascii="Arial" w:hAnsi="Arial" w:cs="Arial"/>
        </w:rPr>
        <w:t>Tusk</w:t>
      </w:r>
      <w:proofErr w:type="spellEnd"/>
      <w:r w:rsidRPr="000D622A">
        <w:rPr>
          <w:rFonts w:ascii="Arial" w:hAnsi="Arial" w:cs="Arial"/>
        </w:rPr>
        <w:t xml:space="preserve"> poslao predsjedniku OR-a u studenome 2016. godine, u kojemu od OR-a traži da izradi mišljenje o temi „Razmišljanje o Europi: glas regionalnih i lokalnih vlasti radi ponovne izgradnje povjerenja u Europsku uniju”. OR je pozitivno reagirao na taj zahtjev te se uključio u politički postupak koji vodi do usvajanja tog mišljenja 2018. godine, nakon opsežnog postupka savjetovanja u koji će biti uključeni građani.</w:t>
      </w:r>
    </w:p>
    <w:p w:rsidR="00F8616A" w:rsidRPr="000D622A" w:rsidRDefault="00F8616A" w:rsidP="000D622A">
      <w:pPr>
        <w:spacing w:line="240" w:lineRule="auto"/>
        <w:rPr>
          <w:rFonts w:ascii="Arial" w:hAnsi="Arial" w:cs="Arial"/>
        </w:rPr>
      </w:pPr>
    </w:p>
    <w:p w:rsidR="00D02AD1" w:rsidRPr="000D622A" w:rsidRDefault="00F8616A" w:rsidP="000D622A">
      <w:pPr>
        <w:spacing w:line="240" w:lineRule="auto"/>
        <w:rPr>
          <w:rFonts w:ascii="Arial" w:hAnsi="Arial" w:cs="Arial"/>
        </w:rPr>
      </w:pPr>
      <w:r w:rsidRPr="000D622A">
        <w:rPr>
          <w:rFonts w:ascii="Arial" w:hAnsi="Arial" w:cs="Arial"/>
        </w:rPr>
        <w:t xml:space="preserve">OR je preko intenzivne suradnje s ostalim institucijama EU-a već dao argumente za bolje usklađen i strukturiran pristup za decentraliziranu komunikaciju i ostvario, primjerice, cilj „500 dijaloga s građanima do izbora za Europski parlament 2019. godine”, koji je predložio u svojem mišljenju o temi „Ponovno povezivanje građana s Europom” usvojenom u prosincu 2014. godine, koje sada postaje referentna točka za događanja koja organizira Europska komisija. </w:t>
      </w:r>
    </w:p>
    <w:p w:rsidR="00D02AD1" w:rsidRPr="000D622A" w:rsidRDefault="00D02AD1" w:rsidP="000D622A">
      <w:pPr>
        <w:spacing w:line="240" w:lineRule="auto"/>
        <w:rPr>
          <w:rFonts w:ascii="Arial" w:hAnsi="Arial" w:cs="Arial"/>
        </w:rPr>
      </w:pPr>
    </w:p>
    <w:p w:rsidR="00DF5637" w:rsidRPr="000D622A" w:rsidRDefault="00F8616A" w:rsidP="000D622A">
      <w:pPr>
        <w:spacing w:line="240" w:lineRule="auto"/>
        <w:rPr>
          <w:rFonts w:ascii="Arial" w:hAnsi="Arial" w:cs="Arial"/>
        </w:rPr>
      </w:pPr>
      <w:r w:rsidRPr="000D622A">
        <w:rPr>
          <w:rFonts w:ascii="Arial" w:hAnsi="Arial" w:cs="Arial"/>
          <w:color w:val="000000"/>
        </w:rPr>
        <w:t>Tijekom 2017. godine, posebno u okviru mišljenja koje je zatražilo Europsko vijeće, OR će se više usredotočiti na takva lokalna događanja. OR će iskoristiti svoje sastanke koji se održavaju u državama članicama za aktivnosti dopiranja do građana te će podržati članove u organiziranju zasebnih dijaloga s građanima i raspravama u gradskim vijećnicama u njihovim izbornim jedinicama. Nadalje, članovi OR-a i njihovi zamjenici poticat će se na prisustvovanje događanjima trećih strana, posebno u suradnji s institucijama EU-a, ali i u cilju podizanja razine svijesti uoči izbora za Europski parlament 2019. godine. Kad god bude moguće, članovi OR-a ili njihovi zamjenici pozivat će se na suradnju s političkim vođama na razini EU-a te nacionalnoj, regionalnoj i lokalnoj razini kako bi pridonijeli raspravi o budućnosti EU-a.</w:t>
      </w:r>
      <w:r w:rsidRPr="000D622A">
        <w:rPr>
          <w:rFonts w:ascii="Arial" w:hAnsi="Arial" w:cs="Arial"/>
        </w:rPr>
        <w:t xml:space="preserve"> </w:t>
      </w:r>
    </w:p>
    <w:p w:rsidR="00DF5637" w:rsidRPr="000D622A" w:rsidRDefault="00DF5637" w:rsidP="000D622A">
      <w:pPr>
        <w:spacing w:line="240" w:lineRule="auto"/>
        <w:rPr>
          <w:rFonts w:ascii="Arial" w:hAnsi="Arial" w:cs="Arial"/>
        </w:rPr>
      </w:pPr>
    </w:p>
    <w:p w:rsidR="00485A9E" w:rsidRPr="000D622A" w:rsidRDefault="00F8616A" w:rsidP="000D622A">
      <w:pPr>
        <w:spacing w:line="240" w:lineRule="auto"/>
        <w:rPr>
          <w:rFonts w:ascii="Arial" w:hAnsi="Arial" w:cs="Arial"/>
        </w:rPr>
      </w:pPr>
      <w:r w:rsidRPr="000D622A">
        <w:rPr>
          <w:rFonts w:ascii="Arial" w:hAnsi="Arial" w:cs="Arial"/>
        </w:rPr>
        <w:lastRenderedPageBreak/>
        <w:t>Zabrinutost, potrebe i ambicije građana koji sudjeluju u tim lokalnim događanjima dijelit će se sa svim institucijama EU-a i nacionalnim partnerima preko komunikacijskih aktivnosti, mišljenja određenog za Europsko vijeće i uobičajenog zakonodavnog rada OR-a. Građani koji sudjeluju i žele biti obaviješteni o popratnim mjerama za dijaloge s građanima primit će povratnu informaciju u skladu s postojećim pravilima o zaštiti podataka.</w:t>
      </w:r>
    </w:p>
    <w:p w:rsidR="00F8616A" w:rsidRPr="000D622A" w:rsidRDefault="00F8616A" w:rsidP="000D622A">
      <w:pPr>
        <w:spacing w:line="240" w:lineRule="auto"/>
        <w:rPr>
          <w:rStyle w:val="Emphasis"/>
          <w:rFonts w:ascii="Arial" w:hAnsi="Arial" w:cs="Arial"/>
          <w:i w:val="0"/>
        </w:rPr>
      </w:pPr>
    </w:p>
    <w:p w:rsidR="00F8616A" w:rsidRPr="000D622A" w:rsidRDefault="00F8616A" w:rsidP="000D622A">
      <w:pPr>
        <w:pStyle w:val="Heading2"/>
        <w:keepNext/>
        <w:spacing w:line="240" w:lineRule="auto"/>
        <w:rPr>
          <w:rFonts w:ascii="Arial" w:hAnsi="Arial" w:cs="Arial"/>
          <w:b/>
        </w:rPr>
      </w:pPr>
      <w:r w:rsidRPr="000D622A">
        <w:rPr>
          <w:rFonts w:ascii="Arial" w:hAnsi="Arial" w:cs="Arial"/>
          <w:b/>
        </w:rPr>
        <w:t>2. kampanja: poticanje zapošljavanja, rasta i ulaganja u europske regije i gradove</w:t>
      </w:r>
    </w:p>
    <w:p w:rsidR="00485A9E" w:rsidRPr="000D622A" w:rsidRDefault="00485A9E" w:rsidP="000D622A">
      <w:pPr>
        <w:keepNext/>
        <w:spacing w:line="240" w:lineRule="auto"/>
        <w:rPr>
          <w:rFonts w:ascii="Arial" w:hAnsi="Arial" w:cs="Arial"/>
        </w:rPr>
      </w:pPr>
    </w:p>
    <w:p w:rsidR="00F8616A" w:rsidRPr="000D622A" w:rsidRDefault="00CF1234" w:rsidP="000D622A">
      <w:pPr>
        <w:spacing w:line="240" w:lineRule="auto"/>
        <w:rPr>
          <w:rFonts w:ascii="Arial" w:hAnsi="Arial" w:cs="Arial"/>
        </w:rPr>
      </w:pPr>
      <w:r w:rsidRPr="000D622A">
        <w:rPr>
          <w:rFonts w:ascii="Arial" w:hAnsi="Arial" w:cs="Arial"/>
        </w:rPr>
        <w:t>Ta je kampanja počela 2016. godine te će se nastaviti. Predstavlja potrebu da se regionalne i lokalne vlasti uključe u javna i privatna ulaganja, da se promiče gospodarska, društvena i teritorijalna kohezija za sve regije i gradove u EU-u te da se potiče razmjena i učenje o politikama u tom kontekstu. Rasprava o proračunu EU-a nakon 2020. godine razradit će se tijekom 2017. godine, a OR će predstaviti mišljenja regija i gradova o proračunu i zakonodavnim prijedlozima koji će slijediti, posebno u pogledu kohezijske politike i ruralnog razvoja.</w:t>
      </w:r>
    </w:p>
    <w:p w:rsidR="00F8616A" w:rsidRPr="000D622A" w:rsidRDefault="00F8616A" w:rsidP="000D622A">
      <w:pPr>
        <w:spacing w:line="240" w:lineRule="auto"/>
        <w:rPr>
          <w:rFonts w:ascii="Arial" w:hAnsi="Arial" w:cs="Arial"/>
        </w:rPr>
      </w:pPr>
    </w:p>
    <w:p w:rsidR="00F8616A" w:rsidRPr="000D622A" w:rsidRDefault="00F8616A" w:rsidP="000D622A">
      <w:pPr>
        <w:spacing w:line="240" w:lineRule="auto"/>
        <w:rPr>
          <w:rFonts w:ascii="Arial" w:hAnsi="Arial" w:cs="Arial"/>
        </w:rPr>
      </w:pPr>
      <w:r w:rsidRPr="000D622A">
        <w:rPr>
          <w:rFonts w:ascii="Arial" w:hAnsi="Arial" w:cs="Arial"/>
        </w:rPr>
        <w:t>U komunikacijskim aktivnostima iskoristit će se mišljenja, studije, seminari, konferencije i publikacije OR-a, a povezane poruke i aktivnosti doživjet će vrhunac tijekom 15. europskog tjedna regija i gradova (9. – 12. listopada), u prvom govoru predsjednika OR-a o temi „Stanje teritorija u Europskoj uniji: regije, gradovi i sela”. Operativni plan kojim je obuhvaćena ta kampanja s ključnim komunikacijskim prekretnicama za budućnost kohezijske politike i akcijski plan OR-a o ulaganjima bit će dogovoreni, čime će se zajamčiti veza s radom povjerenstava OR-a.</w:t>
      </w:r>
    </w:p>
    <w:p w:rsidR="00CF1234" w:rsidRPr="000D622A" w:rsidRDefault="00CF1234" w:rsidP="000D622A">
      <w:pPr>
        <w:spacing w:line="240" w:lineRule="auto"/>
        <w:rPr>
          <w:rFonts w:ascii="Arial" w:hAnsi="Arial" w:cs="Arial"/>
        </w:rPr>
      </w:pPr>
    </w:p>
    <w:p w:rsidR="00F8616A" w:rsidRPr="000D622A" w:rsidRDefault="00F8616A" w:rsidP="000D622A">
      <w:pPr>
        <w:pStyle w:val="Heading2"/>
        <w:keepNext/>
        <w:spacing w:line="240" w:lineRule="auto"/>
        <w:ind w:left="567" w:hanging="567"/>
        <w:rPr>
          <w:rFonts w:ascii="Arial" w:hAnsi="Arial" w:cs="Arial"/>
          <w:b/>
        </w:rPr>
      </w:pPr>
      <w:r w:rsidRPr="000D622A">
        <w:rPr>
          <w:rFonts w:ascii="Arial" w:hAnsi="Arial" w:cs="Arial"/>
          <w:b/>
        </w:rPr>
        <w:t>3. kampanja: podrška globalnoj stabilnosti u vidu regionalne i lokalne suradnje</w:t>
      </w:r>
    </w:p>
    <w:p w:rsidR="00485A9E" w:rsidRPr="000D622A" w:rsidRDefault="00485A9E" w:rsidP="000D622A">
      <w:pPr>
        <w:keepNext/>
        <w:spacing w:line="240" w:lineRule="auto"/>
        <w:rPr>
          <w:rFonts w:ascii="Arial" w:hAnsi="Arial" w:cs="Arial"/>
          <w:color w:val="000000"/>
        </w:rPr>
      </w:pPr>
    </w:p>
    <w:p w:rsidR="00C504B1" w:rsidRPr="000D622A" w:rsidRDefault="00F8616A" w:rsidP="000D622A">
      <w:pPr>
        <w:spacing w:line="240" w:lineRule="auto"/>
        <w:rPr>
          <w:rFonts w:ascii="Arial" w:hAnsi="Arial" w:cs="Arial"/>
        </w:rPr>
      </w:pPr>
      <w:r w:rsidRPr="000D622A">
        <w:rPr>
          <w:rFonts w:ascii="Arial" w:hAnsi="Arial" w:cs="Arial"/>
          <w:color w:val="000000"/>
        </w:rPr>
        <w:t xml:space="preserve">Rasprave o lokalnim dimenzijama vanjskih odnosa i politika EU-a nastavit će se tijekom 2017. godine. Migracije i integracija izbjeglica bit će neke od ključnih tema te kampanje, nadovezujući se na forum o integraciji iz prosinca 2016. godine te usvojena mišljenja OR-a o migracijskim pitanjima. </w:t>
      </w:r>
      <w:r w:rsidRPr="000D622A">
        <w:rPr>
          <w:rFonts w:ascii="Arial" w:hAnsi="Arial" w:cs="Arial"/>
        </w:rPr>
        <w:t xml:space="preserve">Stalni migracijski tokovi, izazovi integracije i nestabilnost u istočnom i južnom susjedstvu EU-a i dalje predstavljaju izazov na svim razinama upravljanja. Građani s pravom očekuju da će Europa znatno pridonijeti slobodi, solidarnosti i sigurnosti u tom pogledu. </w:t>
      </w:r>
    </w:p>
    <w:p w:rsidR="00C504B1" w:rsidRPr="000D622A" w:rsidRDefault="00C504B1" w:rsidP="000D622A">
      <w:pPr>
        <w:spacing w:line="240" w:lineRule="auto"/>
        <w:rPr>
          <w:rFonts w:ascii="Arial" w:hAnsi="Arial" w:cs="Arial"/>
        </w:rPr>
      </w:pPr>
    </w:p>
    <w:p w:rsidR="00C504B1" w:rsidRPr="000D622A" w:rsidRDefault="00F8616A" w:rsidP="000D622A">
      <w:pPr>
        <w:spacing w:line="240" w:lineRule="auto"/>
        <w:rPr>
          <w:rFonts w:ascii="Arial" w:hAnsi="Arial" w:cs="Arial"/>
        </w:rPr>
      </w:pPr>
      <w:r w:rsidRPr="000D622A">
        <w:rPr>
          <w:rFonts w:ascii="Arial" w:hAnsi="Arial" w:cs="Arial"/>
        </w:rPr>
        <w:t xml:space="preserve">Još jednim važnim područjem mogu postati klimatske promjene i popratne mjere nakon konferencije COP 22. Na temelju tih i povezanih političkih područja i inicijativa OR će tijekom 2017. nastaviti sa svojim političkim aktivnostima i aktivnostima umrežavanja, posebno produbljujući svoju suradnju s regionalnim i lokalnim predstavnicima preko svojih skupština ARLEM-a i CORLEAP-a te drugih međunarodnih tijela i mreža. </w:t>
      </w:r>
    </w:p>
    <w:p w:rsidR="00C504B1" w:rsidRPr="000D622A" w:rsidRDefault="00C504B1" w:rsidP="000D622A">
      <w:pPr>
        <w:spacing w:line="240" w:lineRule="auto"/>
        <w:rPr>
          <w:rFonts w:ascii="Arial" w:hAnsi="Arial" w:cs="Arial"/>
        </w:rPr>
      </w:pPr>
    </w:p>
    <w:p w:rsidR="00F8616A" w:rsidRPr="000D622A" w:rsidRDefault="00F8616A" w:rsidP="000D622A">
      <w:pPr>
        <w:spacing w:line="240" w:lineRule="auto"/>
        <w:rPr>
          <w:rStyle w:val="Emphasis"/>
          <w:rFonts w:ascii="Arial" w:hAnsi="Arial" w:cs="Arial"/>
          <w:i w:val="0"/>
        </w:rPr>
      </w:pPr>
      <w:r w:rsidRPr="000D622A">
        <w:rPr>
          <w:rFonts w:ascii="Arial" w:hAnsi="Arial" w:cs="Arial"/>
        </w:rPr>
        <w:t>Sastanak Predsjedništva na Malti u veljači 2017. bit će ključan datum za tu kampanju. Tijekom 2017., komunikacijske aktivnosti na razini EU-a i lokalnoj razini pridonijet će podizanju razine svijesti o tim pitanjima među dionicima i javnošću te će potaknuti razmjenu primjera dobre prakse.</w:t>
      </w:r>
      <w:r w:rsidRPr="000D622A">
        <w:rPr>
          <w:rStyle w:val="Emphasis"/>
          <w:rFonts w:ascii="Arial" w:hAnsi="Arial" w:cs="Arial"/>
          <w:i w:val="0"/>
        </w:rPr>
        <w:t xml:space="preserve"> Bit će dogovoren operativni plan s ključnim komunikacijskim prekretnicama za tu kampanju, čime će se zajamčiti veza s radom povjerenstava OR-a.</w:t>
      </w:r>
    </w:p>
    <w:p w:rsidR="00F8616A" w:rsidRPr="000D622A" w:rsidRDefault="00F8616A" w:rsidP="000D622A">
      <w:pPr>
        <w:spacing w:line="240" w:lineRule="auto"/>
        <w:rPr>
          <w:rFonts w:ascii="Arial" w:hAnsi="Arial" w:cs="Arial"/>
          <w:color w:val="000000"/>
        </w:rPr>
      </w:pPr>
    </w:p>
    <w:p w:rsidR="00F8616A" w:rsidRPr="000D622A" w:rsidRDefault="00F8616A" w:rsidP="000D622A">
      <w:pPr>
        <w:pStyle w:val="Heading1"/>
        <w:keepNext/>
        <w:spacing w:line="240" w:lineRule="auto"/>
        <w:rPr>
          <w:rFonts w:ascii="Arial" w:hAnsi="Arial" w:cs="Arial"/>
          <w:b/>
        </w:rPr>
      </w:pPr>
      <w:r w:rsidRPr="000D622A">
        <w:rPr>
          <w:rFonts w:ascii="Arial" w:hAnsi="Arial" w:cs="Arial"/>
          <w:b/>
        </w:rPr>
        <w:t>Komunikacija OR-a za 2017. godinu: opće i inovativne aktivnosti</w:t>
      </w:r>
    </w:p>
    <w:p w:rsidR="00416EC9" w:rsidRPr="000D622A" w:rsidRDefault="00416EC9" w:rsidP="000D622A">
      <w:pPr>
        <w:keepNext/>
        <w:spacing w:line="240" w:lineRule="auto"/>
        <w:contextualSpacing/>
        <w:rPr>
          <w:rFonts w:ascii="Arial" w:hAnsi="Arial" w:cs="Arial"/>
          <w:color w:val="000000"/>
        </w:rPr>
      </w:pPr>
    </w:p>
    <w:p w:rsidR="00C504B1" w:rsidRPr="000D622A" w:rsidRDefault="00F8616A" w:rsidP="000D622A">
      <w:pPr>
        <w:spacing w:line="240" w:lineRule="auto"/>
        <w:contextualSpacing/>
        <w:rPr>
          <w:rFonts w:ascii="Arial" w:hAnsi="Arial" w:cs="Arial"/>
          <w:color w:val="000000"/>
        </w:rPr>
      </w:pPr>
      <w:r w:rsidRPr="000D622A">
        <w:rPr>
          <w:rFonts w:ascii="Arial" w:hAnsi="Arial" w:cs="Arial"/>
          <w:color w:val="000000"/>
        </w:rPr>
        <w:t xml:space="preserve">Pristup „kampanje” koji je prvi put primijenjen 2016. godine i koji je trebao osigurati usredotočenost na ograničen broj tema u medijskim aktivnostima i događanjima zahtijevat će usmjereniji okvir tijekom 2017. U tom će pogledu dodjela zadaća za voditelje kampanja biti konkretnija te će obuhvaćati rad skupina u kampanji koje se sastoje od predstavnika različitih odjela. Potrebno je dodatno razviti skupinu komunikatora kako bi postala neslužbena mreža za razmišljanje, pregled stanja i dijeljenje rezultata komunikacijskih aktivnosti tijekom godine. </w:t>
      </w:r>
      <w:r w:rsidRPr="000D622A">
        <w:rPr>
          <w:rFonts w:ascii="Arial" w:hAnsi="Arial" w:cs="Arial"/>
          <w:color w:val="000000"/>
        </w:rPr>
        <w:lastRenderedPageBreak/>
        <w:t xml:space="preserve">Tijekom 2017. iskoristit će se rezerva od 10 % proračuna kako bi se ispitali inovativni pristupi u komunikaciji, npr. kombiniranjem različitih medija, kao i za vrednovanje vanjskog utjecaja. </w:t>
      </w:r>
    </w:p>
    <w:p w:rsidR="00C504B1" w:rsidRPr="000D622A" w:rsidRDefault="00C504B1" w:rsidP="000D622A">
      <w:pPr>
        <w:spacing w:line="240" w:lineRule="auto"/>
        <w:contextualSpacing/>
        <w:rPr>
          <w:rFonts w:ascii="Arial" w:hAnsi="Arial" w:cs="Arial"/>
          <w:color w:val="000000"/>
        </w:rPr>
      </w:pPr>
    </w:p>
    <w:p w:rsidR="00F8616A" w:rsidRPr="000D622A" w:rsidRDefault="00F8616A" w:rsidP="000D622A">
      <w:pPr>
        <w:spacing w:line="240" w:lineRule="auto"/>
        <w:contextualSpacing/>
        <w:rPr>
          <w:rFonts w:ascii="Arial" w:hAnsi="Arial" w:cs="Arial"/>
          <w:color w:val="000000"/>
        </w:rPr>
      </w:pPr>
      <w:r w:rsidRPr="000D622A">
        <w:rPr>
          <w:rFonts w:ascii="Arial" w:hAnsi="Arial" w:cs="Arial"/>
          <w:color w:val="000000"/>
        </w:rPr>
        <w:t>Ovo će biti prioriteti za 2017. godinu te se predstavljaju po jedinicama:</w:t>
      </w:r>
    </w:p>
    <w:p w:rsidR="00F8616A" w:rsidRPr="000D622A" w:rsidRDefault="00F8616A" w:rsidP="000D622A">
      <w:pPr>
        <w:spacing w:line="240" w:lineRule="auto"/>
        <w:rPr>
          <w:rFonts w:ascii="Arial" w:hAnsi="Arial" w:cs="Arial"/>
          <w:color w:val="000000"/>
        </w:rPr>
      </w:pPr>
    </w:p>
    <w:p w:rsidR="00C504B1" w:rsidRPr="000D622A" w:rsidRDefault="00F8616A" w:rsidP="000D622A">
      <w:pPr>
        <w:keepNext/>
        <w:spacing w:line="240" w:lineRule="auto"/>
        <w:rPr>
          <w:rFonts w:ascii="Arial" w:hAnsi="Arial" w:cs="Arial"/>
          <w:b/>
          <w:color w:val="000000"/>
        </w:rPr>
      </w:pPr>
      <w:r w:rsidRPr="000D622A">
        <w:rPr>
          <w:rFonts w:ascii="Arial" w:hAnsi="Arial" w:cs="Arial"/>
          <w:b/>
          <w:color w:val="000000"/>
        </w:rPr>
        <w:t xml:space="preserve">Odnosi s tiskom i drugim medijima </w:t>
      </w:r>
    </w:p>
    <w:p w:rsidR="00416EC9" w:rsidRPr="000D622A" w:rsidRDefault="00416EC9" w:rsidP="000D622A">
      <w:pPr>
        <w:keepNext/>
        <w:spacing w:line="240" w:lineRule="auto"/>
        <w:rPr>
          <w:rFonts w:ascii="Arial" w:hAnsi="Arial" w:cs="Arial"/>
        </w:rPr>
      </w:pPr>
    </w:p>
    <w:p w:rsidR="00F8616A" w:rsidRPr="000D622A" w:rsidRDefault="00F8616A" w:rsidP="000D622A">
      <w:pPr>
        <w:spacing w:line="240" w:lineRule="auto"/>
        <w:rPr>
          <w:rFonts w:ascii="Arial" w:hAnsi="Arial" w:cs="Arial"/>
          <w:b/>
          <w:color w:val="000000"/>
        </w:rPr>
      </w:pPr>
      <w:r w:rsidRPr="000D622A">
        <w:rPr>
          <w:rFonts w:ascii="Arial" w:hAnsi="Arial" w:cs="Arial"/>
        </w:rPr>
        <w:t>U usluge su uključeni odnosi s tiskom i drugim medijima kojima upravlja tim službenika za odnose s medijima i audiovizualni tim za video i foto-produkciju i distribuciju. U suradnji s drugim uslugama i upravom, alat za planiranje komunikacije OR-a stalno se ažurira te objedinjuje sve komunikacijske aktivnosti tijekom razdoblja od nekoliko mjeseci.</w:t>
      </w:r>
      <w:r w:rsidRPr="000D622A">
        <w:rPr>
          <w:rFonts w:ascii="Arial" w:hAnsi="Arial" w:cs="Arial"/>
          <w:color w:val="000000"/>
        </w:rPr>
        <w:t xml:space="preserve"> </w:t>
      </w:r>
      <w:r w:rsidRPr="000D622A">
        <w:rPr>
          <w:rFonts w:ascii="Arial" w:hAnsi="Arial" w:cs="Arial"/>
        </w:rPr>
        <w:t>Službenici za odnose s medijima blisko surađuju s povjerenstvima OR-a, dopisnicima u Bruxellesu i medijima u jednoj zemlji ili više njih. Audiovizualni tim izrađuje audiovizualne materijale za medije i društvene medije. On prati glavne službene i informativne događaje OR-a i povezuje se s europskim, nacionalnim, regionalnim i lokalnim televizijskim kanalima. Prioriteti za 2017. uključuju:</w:t>
      </w:r>
    </w:p>
    <w:p w:rsidR="00F8616A" w:rsidRPr="000D622A" w:rsidRDefault="00F8616A" w:rsidP="000D622A">
      <w:pPr>
        <w:spacing w:line="240" w:lineRule="auto"/>
        <w:contextualSpacing/>
        <w:rPr>
          <w:rFonts w:ascii="Arial" w:hAnsi="Arial" w:cs="Arial"/>
          <w:color w:val="000000"/>
        </w:rPr>
      </w:pPr>
    </w:p>
    <w:p w:rsidR="00F8616A" w:rsidRPr="000D622A" w:rsidRDefault="00F8616A" w:rsidP="000D622A">
      <w:pPr>
        <w:pStyle w:val="ListParagraph"/>
        <w:numPr>
          <w:ilvl w:val="0"/>
          <w:numId w:val="12"/>
        </w:numPr>
        <w:spacing w:line="240" w:lineRule="auto"/>
        <w:ind w:left="284" w:hanging="284"/>
        <w:rPr>
          <w:rFonts w:ascii="Arial" w:hAnsi="Arial" w:cs="Arial"/>
          <w:color w:val="000000"/>
        </w:rPr>
      </w:pPr>
      <w:r w:rsidRPr="000D622A">
        <w:rPr>
          <w:rFonts w:ascii="Arial" w:hAnsi="Arial" w:cs="Arial"/>
          <w:b/>
          <w:color w:val="000000"/>
        </w:rPr>
        <w:t xml:space="preserve">Medijsko partnerstvo: </w:t>
      </w:r>
      <w:r w:rsidRPr="000D622A">
        <w:rPr>
          <w:rFonts w:ascii="Arial" w:hAnsi="Arial" w:cs="Arial"/>
          <w:color w:val="000000"/>
        </w:rPr>
        <w:t xml:space="preserve">s obzirom na uspješnost postojećih partnerstava (Španjolska, Italija, Poljska), širenje zemljopisnog opsega na još jednu ili dvije zemlje i ispitivanje više kratkoročnih partnerstava povezanih s kampanjom ili događajima. </w:t>
      </w:r>
    </w:p>
    <w:p w:rsidR="00F8616A" w:rsidRPr="000D622A" w:rsidRDefault="00F8616A" w:rsidP="000D622A">
      <w:pPr>
        <w:spacing w:line="240" w:lineRule="auto"/>
        <w:ind w:left="284" w:hanging="284"/>
        <w:contextualSpacing/>
        <w:rPr>
          <w:rFonts w:ascii="Arial" w:hAnsi="Arial" w:cs="Arial"/>
          <w:color w:val="000000"/>
        </w:rPr>
      </w:pPr>
    </w:p>
    <w:p w:rsidR="00F8616A" w:rsidRPr="000D622A" w:rsidRDefault="00F8616A" w:rsidP="000D622A">
      <w:pPr>
        <w:pStyle w:val="ListParagraph"/>
        <w:numPr>
          <w:ilvl w:val="0"/>
          <w:numId w:val="12"/>
        </w:numPr>
        <w:spacing w:line="240" w:lineRule="auto"/>
        <w:ind w:left="284" w:hanging="284"/>
        <w:rPr>
          <w:rFonts w:ascii="Arial" w:hAnsi="Arial" w:cs="Arial"/>
          <w:color w:val="000000"/>
        </w:rPr>
      </w:pPr>
      <w:r w:rsidRPr="000D622A">
        <w:rPr>
          <w:rFonts w:ascii="Arial" w:hAnsi="Arial" w:cs="Arial"/>
          <w:b/>
          <w:color w:val="000000"/>
        </w:rPr>
        <w:t>Posjeti novinara:</w:t>
      </w:r>
      <w:r w:rsidRPr="000D622A">
        <w:rPr>
          <w:rFonts w:ascii="Arial" w:hAnsi="Arial" w:cs="Arial"/>
          <w:color w:val="000000"/>
        </w:rPr>
        <w:t xml:space="preserve"> s obzirom na navedeni prioritet i ograničen proračun, posjeti novinara bit će usredotočeni na plenarne sjednice i glavna događanja (osobito ona za koje se smatra da imaju značajan komunikacijski potencijal u odnosu na članove).</w:t>
      </w:r>
    </w:p>
    <w:p w:rsidR="00F8616A" w:rsidRPr="000D622A" w:rsidRDefault="00F8616A" w:rsidP="000D622A">
      <w:pPr>
        <w:spacing w:line="240" w:lineRule="auto"/>
        <w:ind w:left="284" w:hanging="284"/>
        <w:contextualSpacing/>
        <w:rPr>
          <w:rFonts w:ascii="Arial" w:hAnsi="Arial" w:cs="Arial"/>
          <w:color w:val="000000"/>
        </w:rPr>
      </w:pPr>
    </w:p>
    <w:p w:rsidR="00F8616A" w:rsidRPr="000D622A" w:rsidRDefault="00F8616A" w:rsidP="000D622A">
      <w:pPr>
        <w:pStyle w:val="ListParagraph"/>
        <w:numPr>
          <w:ilvl w:val="0"/>
          <w:numId w:val="12"/>
        </w:numPr>
        <w:spacing w:line="240" w:lineRule="auto"/>
        <w:ind w:left="284" w:hanging="284"/>
        <w:rPr>
          <w:rFonts w:ascii="Arial" w:hAnsi="Arial" w:cs="Arial"/>
          <w:color w:val="000000"/>
        </w:rPr>
      </w:pPr>
      <w:r w:rsidRPr="000D622A">
        <w:rPr>
          <w:rFonts w:ascii="Arial" w:hAnsi="Arial" w:cs="Arial"/>
          <w:b/>
          <w:color w:val="000000"/>
        </w:rPr>
        <w:t>Audiovizualna produkcija:</w:t>
      </w:r>
      <w:r w:rsidRPr="000D622A">
        <w:rPr>
          <w:rFonts w:ascii="Arial" w:hAnsi="Arial" w:cs="Arial"/>
          <w:color w:val="000000"/>
        </w:rPr>
        <w:t xml:space="preserve"> s obzirom na ograničen doseg pojedinačnih intervjua, smanjit će se broj produkcija i staviti naglasak na sažeta izvješća s plenarnih sjednica i na nove oblike informiranja, kao što su tematski dosjei o ograničenom broju mišljenja.</w:t>
      </w:r>
    </w:p>
    <w:p w:rsidR="00F8616A" w:rsidRPr="000D622A" w:rsidRDefault="00F8616A" w:rsidP="000D622A">
      <w:pPr>
        <w:spacing w:line="240" w:lineRule="auto"/>
        <w:contextualSpacing/>
        <w:rPr>
          <w:rFonts w:ascii="Arial" w:hAnsi="Arial" w:cs="Arial"/>
          <w:color w:val="000000"/>
        </w:rPr>
      </w:pPr>
    </w:p>
    <w:p w:rsidR="00C504B1" w:rsidRPr="000D622A" w:rsidRDefault="00F8616A" w:rsidP="000D622A">
      <w:pPr>
        <w:keepNext/>
        <w:spacing w:line="240" w:lineRule="auto"/>
        <w:contextualSpacing/>
        <w:rPr>
          <w:rFonts w:ascii="Arial" w:hAnsi="Arial" w:cs="Arial"/>
          <w:b/>
          <w:color w:val="000000"/>
        </w:rPr>
      </w:pPr>
      <w:r w:rsidRPr="000D622A">
        <w:rPr>
          <w:rFonts w:ascii="Arial" w:hAnsi="Arial" w:cs="Arial"/>
          <w:b/>
          <w:color w:val="000000"/>
        </w:rPr>
        <w:t xml:space="preserve">Događanja: </w:t>
      </w:r>
    </w:p>
    <w:p w:rsidR="00416EC9" w:rsidRPr="000D622A" w:rsidRDefault="00416EC9" w:rsidP="000D622A">
      <w:pPr>
        <w:keepNext/>
        <w:spacing w:line="240" w:lineRule="auto"/>
        <w:contextualSpacing/>
        <w:rPr>
          <w:rFonts w:ascii="Arial" w:hAnsi="Arial" w:cs="Arial"/>
          <w:color w:val="000000"/>
        </w:rPr>
      </w:pPr>
    </w:p>
    <w:p w:rsidR="00F8616A" w:rsidRPr="000D622A" w:rsidRDefault="00F8616A" w:rsidP="000D622A">
      <w:pPr>
        <w:spacing w:line="240" w:lineRule="auto"/>
        <w:contextualSpacing/>
        <w:rPr>
          <w:rFonts w:ascii="Arial" w:hAnsi="Arial" w:cs="Arial"/>
          <w:b/>
          <w:color w:val="000000"/>
        </w:rPr>
      </w:pPr>
      <w:r w:rsidRPr="000D622A">
        <w:rPr>
          <w:rFonts w:ascii="Arial" w:hAnsi="Arial" w:cs="Arial"/>
          <w:color w:val="000000"/>
        </w:rPr>
        <w:t>Dva tima za konferencije i tim za posjete osiguravaju koncepte, standarde kvalitete i savjete za planiranje događanja za službe OR-a i u kontekstu lokalnih događanja. Za lokalna događanja i konferencije kojima je OR domaćin, a koordiniraju ih vanjski organizatori, provodi se postupak koji uključuje sve službe OR-a. Tim za posjete bavi se zahtjevima za posjete, logističkim pripremama i planiranjem, koordinira tim javnih govornika i surađuje s odjelima usluga za posjetitelje drugih institucija EU-a.</w:t>
      </w:r>
      <w:r w:rsidRPr="000D622A">
        <w:rPr>
          <w:rFonts w:ascii="Arial" w:hAnsi="Arial" w:cs="Arial"/>
        </w:rPr>
        <w:t xml:space="preserve"> Prioriteti za 2017. uključuju:</w:t>
      </w:r>
    </w:p>
    <w:p w:rsidR="00F8616A" w:rsidRPr="000D622A" w:rsidRDefault="00F8616A" w:rsidP="000D622A">
      <w:pPr>
        <w:spacing w:line="240" w:lineRule="auto"/>
        <w:ind w:left="426" w:hanging="426"/>
        <w:contextualSpacing/>
        <w:rPr>
          <w:rFonts w:ascii="Arial" w:hAnsi="Arial" w:cs="Arial"/>
          <w:color w:val="000000"/>
        </w:rPr>
      </w:pPr>
    </w:p>
    <w:p w:rsidR="00F8616A" w:rsidRPr="000D622A" w:rsidRDefault="00F8616A" w:rsidP="000D622A">
      <w:pPr>
        <w:pStyle w:val="ListParagraph"/>
        <w:numPr>
          <w:ilvl w:val="0"/>
          <w:numId w:val="16"/>
        </w:numPr>
        <w:spacing w:line="240" w:lineRule="auto"/>
        <w:ind w:left="426" w:hanging="426"/>
        <w:rPr>
          <w:rFonts w:ascii="Arial" w:hAnsi="Arial" w:cs="Arial"/>
          <w:color w:val="000000"/>
        </w:rPr>
      </w:pPr>
      <w:r w:rsidRPr="000D622A">
        <w:rPr>
          <w:rFonts w:ascii="Arial" w:hAnsi="Arial" w:cs="Arial"/>
          <w:b/>
          <w:color w:val="000000"/>
        </w:rPr>
        <w:t>Europski tjedan regija i gradova:</w:t>
      </w:r>
      <w:r w:rsidRPr="000D622A">
        <w:rPr>
          <w:rFonts w:ascii="Arial" w:hAnsi="Arial" w:cs="Arial"/>
          <w:color w:val="000000"/>
        </w:rPr>
        <w:t xml:space="preserve"> ponovno razmatranje formata uvodnog zasjedanja, razvijanje strategije objava za novi godišnji govor predsjednika OR-a „Stanje teritorija u Europskoj uniji: regije, gradovi i sela” i preusmjeravanje događanja u tematskom i organizacijskom smislu. </w:t>
      </w:r>
    </w:p>
    <w:p w:rsidR="00F8616A" w:rsidRPr="000D622A" w:rsidRDefault="00F8616A" w:rsidP="000D622A">
      <w:pPr>
        <w:spacing w:line="240" w:lineRule="auto"/>
        <w:ind w:left="426" w:hanging="426"/>
        <w:contextualSpacing/>
        <w:rPr>
          <w:rFonts w:ascii="Arial" w:hAnsi="Arial" w:cs="Arial"/>
          <w:color w:val="000000"/>
        </w:rPr>
      </w:pPr>
    </w:p>
    <w:p w:rsidR="00F8616A" w:rsidRPr="000D622A" w:rsidRDefault="00F8616A" w:rsidP="000D622A">
      <w:pPr>
        <w:pStyle w:val="ListParagraph"/>
        <w:numPr>
          <w:ilvl w:val="0"/>
          <w:numId w:val="16"/>
        </w:numPr>
        <w:spacing w:line="240" w:lineRule="auto"/>
        <w:ind w:left="426" w:hanging="426"/>
        <w:rPr>
          <w:rFonts w:ascii="Arial" w:hAnsi="Arial" w:cs="Arial"/>
          <w:color w:val="000000"/>
        </w:rPr>
      </w:pPr>
      <w:proofErr w:type="spellStart"/>
      <w:r w:rsidRPr="000D622A">
        <w:rPr>
          <w:rFonts w:ascii="Arial" w:hAnsi="Arial" w:cs="Arial"/>
          <w:b/>
          <w:color w:val="000000"/>
        </w:rPr>
        <w:t>EuroPCom</w:t>
      </w:r>
      <w:proofErr w:type="spellEnd"/>
      <w:r w:rsidRPr="000D622A">
        <w:rPr>
          <w:rFonts w:ascii="Arial" w:hAnsi="Arial" w:cs="Arial"/>
          <w:b/>
          <w:color w:val="000000"/>
        </w:rPr>
        <w:t>:</w:t>
      </w:r>
      <w:r w:rsidRPr="000D622A">
        <w:rPr>
          <w:rFonts w:ascii="Arial" w:hAnsi="Arial" w:cs="Arial"/>
          <w:color w:val="000000"/>
        </w:rPr>
        <w:t xml:space="preserve"> planiranje izdanja za 2017. u studenome umjesto u tjednu nakon Europskog tjedna regija i gradova, rad na većoj interaktivnosti i provedbi projekata s pomoću lokalnih vlasti u suradnji s delegacijama Europske komisije, informacijskih ureda Europskog parlamenta i informacijskih centara Europe </w:t>
      </w:r>
      <w:proofErr w:type="spellStart"/>
      <w:r w:rsidRPr="000D622A">
        <w:rPr>
          <w:rFonts w:ascii="Arial" w:hAnsi="Arial" w:cs="Arial"/>
          <w:color w:val="000000"/>
        </w:rPr>
        <w:t>Direct</w:t>
      </w:r>
      <w:proofErr w:type="spellEnd"/>
      <w:r w:rsidRPr="000D622A">
        <w:rPr>
          <w:rFonts w:ascii="Arial" w:hAnsi="Arial" w:cs="Arial"/>
          <w:color w:val="000000"/>
        </w:rPr>
        <w:t xml:space="preserve">. Djelovanje OR-a potrebno je nadopuniti zaključcima i prijedlozima s konferencije </w:t>
      </w:r>
      <w:proofErr w:type="spellStart"/>
      <w:r w:rsidRPr="000D622A">
        <w:rPr>
          <w:rFonts w:ascii="Arial" w:hAnsi="Arial" w:cs="Arial"/>
          <w:color w:val="000000"/>
        </w:rPr>
        <w:t>EuroPCom</w:t>
      </w:r>
      <w:proofErr w:type="spellEnd"/>
      <w:r w:rsidRPr="000D622A">
        <w:rPr>
          <w:rFonts w:ascii="Arial" w:hAnsi="Arial" w:cs="Arial"/>
          <w:color w:val="000000"/>
        </w:rPr>
        <w:t>.</w:t>
      </w:r>
    </w:p>
    <w:p w:rsidR="00F8616A" w:rsidRPr="000D622A" w:rsidRDefault="00F8616A" w:rsidP="000D622A">
      <w:pPr>
        <w:spacing w:line="240" w:lineRule="auto"/>
        <w:ind w:left="426" w:hanging="426"/>
        <w:contextualSpacing/>
        <w:rPr>
          <w:rFonts w:ascii="Arial" w:hAnsi="Arial" w:cs="Arial"/>
          <w:color w:val="000000"/>
        </w:rPr>
      </w:pPr>
    </w:p>
    <w:p w:rsidR="00F8616A" w:rsidRPr="000D622A" w:rsidRDefault="00F8616A" w:rsidP="000D622A">
      <w:pPr>
        <w:pStyle w:val="ListParagraph"/>
        <w:numPr>
          <w:ilvl w:val="0"/>
          <w:numId w:val="16"/>
        </w:numPr>
        <w:spacing w:line="240" w:lineRule="auto"/>
        <w:ind w:left="426" w:hanging="426"/>
        <w:rPr>
          <w:rFonts w:ascii="Arial" w:hAnsi="Arial" w:cs="Arial"/>
          <w:color w:val="000000"/>
        </w:rPr>
      </w:pPr>
      <w:r w:rsidRPr="000D622A">
        <w:rPr>
          <w:rFonts w:ascii="Arial" w:hAnsi="Arial" w:cs="Arial"/>
          <w:b/>
          <w:color w:val="000000"/>
        </w:rPr>
        <w:t>Lokalna događanja / dijalozi s građanima:</w:t>
      </w:r>
      <w:r w:rsidRPr="000D622A">
        <w:rPr>
          <w:rFonts w:ascii="Arial" w:hAnsi="Arial" w:cs="Arial"/>
          <w:color w:val="000000"/>
        </w:rPr>
        <w:t xml:space="preserve"> pristup započet 2016. proširit će se, a suradnja s lokalnim vlastima i institucijama EU-a pojačati.</w:t>
      </w:r>
    </w:p>
    <w:p w:rsidR="00F8616A" w:rsidRPr="000D622A" w:rsidRDefault="00F8616A" w:rsidP="000D622A">
      <w:pPr>
        <w:spacing w:line="240" w:lineRule="auto"/>
        <w:contextualSpacing/>
        <w:rPr>
          <w:rFonts w:ascii="Arial" w:hAnsi="Arial" w:cs="Arial"/>
          <w:color w:val="000000"/>
        </w:rPr>
      </w:pPr>
    </w:p>
    <w:p w:rsidR="00945918" w:rsidRPr="000D622A" w:rsidRDefault="00F8616A" w:rsidP="000D622A">
      <w:pPr>
        <w:spacing w:line="240" w:lineRule="auto"/>
        <w:contextualSpacing/>
        <w:rPr>
          <w:rFonts w:ascii="Arial" w:hAnsi="Arial" w:cs="Arial"/>
          <w:b/>
          <w:color w:val="000000"/>
        </w:rPr>
      </w:pPr>
      <w:r w:rsidRPr="000D622A">
        <w:rPr>
          <w:rFonts w:ascii="Arial" w:hAnsi="Arial" w:cs="Arial"/>
          <w:b/>
          <w:color w:val="000000"/>
        </w:rPr>
        <w:t xml:space="preserve">Publikacije, društvena i digitalna komunikacija: </w:t>
      </w:r>
    </w:p>
    <w:p w:rsidR="008A6255" w:rsidRPr="000D622A" w:rsidRDefault="008A6255" w:rsidP="000D622A">
      <w:pPr>
        <w:spacing w:line="240" w:lineRule="auto"/>
        <w:contextualSpacing/>
        <w:rPr>
          <w:rFonts w:ascii="Arial" w:hAnsi="Arial" w:cs="Arial"/>
        </w:rPr>
      </w:pPr>
    </w:p>
    <w:p w:rsidR="00F8616A" w:rsidRPr="000D622A" w:rsidRDefault="00F8616A" w:rsidP="000D622A">
      <w:pPr>
        <w:spacing w:line="240" w:lineRule="auto"/>
        <w:contextualSpacing/>
        <w:rPr>
          <w:rFonts w:ascii="Arial" w:hAnsi="Arial" w:cs="Arial"/>
          <w:b/>
          <w:color w:val="000000"/>
          <w:highlight w:val="yellow"/>
        </w:rPr>
      </w:pPr>
      <w:r w:rsidRPr="000D622A">
        <w:rPr>
          <w:rFonts w:ascii="Arial" w:hAnsi="Arial" w:cs="Arial"/>
        </w:rPr>
        <w:lastRenderedPageBreak/>
        <w:t>Opće usluge uključuju povezivanje članova OR-a i njihovih općina s institucijama EU-a u Bruxellesu s pomoću širokog raspona kanala digitalnih i društvenih medija, kao i tiskanih i elektroničkih publikacija. Osim toga, digitalni sadržaj neprestano se razvija. Savjeti i razmjena u pogledu internetske komunikacije, društvenih medija i publikacija bit će dostupni članovima OR-a i njihovim kolegama u OR-u i institucijama EU-a. Prioriteti za 2017. uključuju:</w:t>
      </w:r>
    </w:p>
    <w:p w:rsidR="00F8616A" w:rsidRPr="000D622A" w:rsidRDefault="00F8616A" w:rsidP="000D622A">
      <w:pPr>
        <w:spacing w:line="240" w:lineRule="auto"/>
        <w:ind w:left="426" w:hanging="426"/>
        <w:contextualSpacing/>
        <w:rPr>
          <w:rFonts w:ascii="Arial" w:hAnsi="Arial" w:cs="Arial"/>
          <w:color w:val="000000"/>
        </w:rPr>
      </w:pPr>
    </w:p>
    <w:p w:rsidR="00F8616A" w:rsidRPr="000D622A" w:rsidRDefault="00F8616A" w:rsidP="000D622A">
      <w:pPr>
        <w:pStyle w:val="ListParagraph"/>
        <w:numPr>
          <w:ilvl w:val="0"/>
          <w:numId w:val="13"/>
        </w:numPr>
        <w:spacing w:line="240" w:lineRule="auto"/>
        <w:ind w:left="426" w:hanging="426"/>
        <w:rPr>
          <w:rFonts w:ascii="Arial" w:hAnsi="Arial" w:cs="Arial"/>
          <w:color w:val="000000"/>
        </w:rPr>
      </w:pPr>
      <w:r w:rsidRPr="000D622A">
        <w:rPr>
          <w:rFonts w:ascii="Arial" w:hAnsi="Arial" w:cs="Arial"/>
          <w:b/>
          <w:color w:val="000000"/>
        </w:rPr>
        <w:t xml:space="preserve">Događanja na </w:t>
      </w:r>
      <w:proofErr w:type="spellStart"/>
      <w:r w:rsidRPr="000D622A">
        <w:rPr>
          <w:rFonts w:ascii="Arial" w:hAnsi="Arial" w:cs="Arial"/>
          <w:b/>
          <w:color w:val="000000"/>
        </w:rPr>
        <w:t>internetu</w:t>
      </w:r>
      <w:proofErr w:type="spellEnd"/>
      <w:r w:rsidRPr="000D622A">
        <w:rPr>
          <w:rFonts w:ascii="Arial" w:hAnsi="Arial" w:cs="Arial"/>
          <w:b/>
          <w:color w:val="000000"/>
        </w:rPr>
        <w:t>:</w:t>
      </w:r>
      <w:r w:rsidRPr="000D622A">
        <w:rPr>
          <w:rFonts w:ascii="Arial" w:hAnsi="Arial" w:cs="Arial"/>
          <w:color w:val="000000"/>
        </w:rPr>
        <w:t xml:space="preserve"> ispitivanje novih mogućnosti za objavu događaja OR-a na </w:t>
      </w:r>
      <w:proofErr w:type="spellStart"/>
      <w:r w:rsidRPr="000D622A">
        <w:rPr>
          <w:rFonts w:ascii="Arial" w:hAnsi="Arial" w:cs="Arial"/>
          <w:color w:val="000000"/>
        </w:rPr>
        <w:t>internetu</w:t>
      </w:r>
      <w:proofErr w:type="spellEnd"/>
      <w:r w:rsidRPr="000D622A">
        <w:rPr>
          <w:rFonts w:ascii="Arial" w:hAnsi="Arial" w:cs="Arial"/>
          <w:color w:val="000000"/>
        </w:rPr>
        <w:t xml:space="preserve">, uključujući interaktivnost sa sljedbenicima; izvući pouke iz masovnih otvorenih internetskih tečaja (MOOC) iz 2016. i pojačati suradnju s drugim institucijama EU-a u pogledu učenja preko </w:t>
      </w:r>
      <w:proofErr w:type="spellStart"/>
      <w:r w:rsidRPr="000D622A">
        <w:rPr>
          <w:rFonts w:ascii="Arial" w:hAnsi="Arial" w:cs="Arial"/>
          <w:color w:val="000000"/>
        </w:rPr>
        <w:t>interneta</w:t>
      </w:r>
      <w:proofErr w:type="spellEnd"/>
      <w:r w:rsidRPr="000D622A">
        <w:rPr>
          <w:rFonts w:ascii="Arial" w:hAnsi="Arial" w:cs="Arial"/>
          <w:color w:val="000000"/>
        </w:rPr>
        <w:t xml:space="preserve">. </w:t>
      </w:r>
    </w:p>
    <w:p w:rsidR="00F8616A" w:rsidRPr="000D622A" w:rsidRDefault="00F8616A" w:rsidP="000D622A">
      <w:pPr>
        <w:spacing w:line="240" w:lineRule="auto"/>
        <w:ind w:left="426" w:hanging="426"/>
        <w:contextualSpacing/>
        <w:rPr>
          <w:rFonts w:ascii="Arial" w:hAnsi="Arial" w:cs="Arial"/>
          <w:color w:val="000000"/>
        </w:rPr>
      </w:pPr>
    </w:p>
    <w:p w:rsidR="00F8616A" w:rsidRPr="000D622A" w:rsidRDefault="00F8616A" w:rsidP="000D622A">
      <w:pPr>
        <w:pStyle w:val="ListParagraph"/>
        <w:numPr>
          <w:ilvl w:val="0"/>
          <w:numId w:val="13"/>
        </w:numPr>
        <w:spacing w:line="240" w:lineRule="auto"/>
        <w:ind w:left="426" w:hanging="426"/>
        <w:rPr>
          <w:rFonts w:ascii="Arial" w:hAnsi="Arial" w:cs="Arial"/>
          <w:color w:val="000000"/>
        </w:rPr>
      </w:pPr>
      <w:r w:rsidRPr="000D622A">
        <w:rPr>
          <w:rFonts w:ascii="Arial" w:hAnsi="Arial" w:cs="Arial"/>
          <w:b/>
          <w:color w:val="000000"/>
        </w:rPr>
        <w:t>Publikacije:</w:t>
      </w:r>
      <w:r w:rsidRPr="000D622A">
        <w:rPr>
          <w:rFonts w:ascii="Arial" w:hAnsi="Arial" w:cs="Arial"/>
          <w:color w:val="000000"/>
        </w:rPr>
        <w:t xml:space="preserve"> digitalizacija časopisa „Regije i gradovi Europe” i objedinjenje s e-vijestima.</w:t>
      </w:r>
    </w:p>
    <w:p w:rsidR="00F8616A" w:rsidRPr="000D622A" w:rsidRDefault="00F8616A" w:rsidP="000D622A">
      <w:pPr>
        <w:spacing w:line="240" w:lineRule="auto"/>
        <w:ind w:left="426" w:hanging="426"/>
        <w:contextualSpacing/>
        <w:rPr>
          <w:rFonts w:ascii="Arial" w:hAnsi="Arial" w:cs="Arial"/>
          <w:color w:val="000000"/>
        </w:rPr>
      </w:pPr>
    </w:p>
    <w:p w:rsidR="00F8616A" w:rsidRPr="000D622A" w:rsidRDefault="00F8616A" w:rsidP="000D622A">
      <w:pPr>
        <w:pStyle w:val="ListParagraph"/>
        <w:numPr>
          <w:ilvl w:val="0"/>
          <w:numId w:val="13"/>
        </w:numPr>
        <w:spacing w:line="240" w:lineRule="auto"/>
        <w:ind w:left="426" w:hanging="426"/>
        <w:rPr>
          <w:rFonts w:ascii="Arial" w:hAnsi="Arial" w:cs="Arial"/>
          <w:color w:val="000000"/>
        </w:rPr>
      </w:pPr>
      <w:r w:rsidRPr="000D622A">
        <w:rPr>
          <w:rFonts w:ascii="Arial" w:hAnsi="Arial" w:cs="Arial"/>
          <w:b/>
          <w:color w:val="000000"/>
        </w:rPr>
        <w:t>Vizualni identitet:</w:t>
      </w:r>
      <w:r w:rsidRPr="000D622A">
        <w:rPr>
          <w:rFonts w:ascii="Arial" w:hAnsi="Arial" w:cs="Arial"/>
          <w:color w:val="000000"/>
        </w:rPr>
        <w:t xml:space="preserve"> primjena novog grafičkog identiteta u svim publikacijama i postupno ukidanje svih neinstitucionalnih logotipa do sredine 2017.</w:t>
      </w:r>
    </w:p>
    <w:p w:rsidR="00F8616A" w:rsidRPr="000D622A" w:rsidRDefault="00F8616A" w:rsidP="000D622A">
      <w:pPr>
        <w:spacing w:line="240" w:lineRule="auto"/>
        <w:ind w:left="426" w:hanging="426"/>
        <w:contextualSpacing/>
        <w:rPr>
          <w:rFonts w:ascii="Arial" w:hAnsi="Arial" w:cs="Arial"/>
          <w:color w:val="000000"/>
        </w:rPr>
      </w:pPr>
    </w:p>
    <w:p w:rsidR="00F8616A" w:rsidRPr="000D622A" w:rsidRDefault="00F8616A" w:rsidP="000D622A">
      <w:pPr>
        <w:pStyle w:val="ListParagraph"/>
        <w:numPr>
          <w:ilvl w:val="0"/>
          <w:numId w:val="13"/>
        </w:numPr>
        <w:spacing w:line="240" w:lineRule="auto"/>
        <w:ind w:left="426" w:hanging="426"/>
        <w:rPr>
          <w:rFonts w:ascii="Arial" w:hAnsi="Arial" w:cs="Arial"/>
          <w:color w:val="000000"/>
        </w:rPr>
      </w:pPr>
      <w:r w:rsidRPr="000D622A">
        <w:rPr>
          <w:rFonts w:ascii="Arial" w:hAnsi="Arial" w:cs="Arial"/>
          <w:b/>
          <w:color w:val="000000"/>
        </w:rPr>
        <w:t>Internet:</w:t>
      </w:r>
      <w:r w:rsidRPr="000D622A">
        <w:rPr>
          <w:rFonts w:ascii="Arial" w:hAnsi="Arial" w:cs="Arial"/>
          <w:color w:val="000000"/>
        </w:rPr>
        <w:t xml:space="preserve"> preoblikovanje početne internetske stranice i umetanje novog logotipa OR-a na sve stranice prema redoslijedu utemeljenom na posjećenosti stranice. Očekuje se priprema potpune revizije u 2018. koja će obuhvatiti povezane unutarnje radne postupke i integraciju vanjskih internetskih stranica.</w:t>
      </w:r>
    </w:p>
    <w:p w:rsidR="00F8616A" w:rsidRPr="000D622A" w:rsidRDefault="00F8616A" w:rsidP="000D622A">
      <w:pPr>
        <w:spacing w:line="240" w:lineRule="auto"/>
        <w:rPr>
          <w:rFonts w:ascii="Arial" w:hAnsi="Arial" w:cs="Arial"/>
        </w:rPr>
      </w:pPr>
    </w:p>
    <w:p w:rsidR="00F8616A" w:rsidRPr="000D622A" w:rsidRDefault="00F8616A" w:rsidP="000D622A">
      <w:pPr>
        <w:pStyle w:val="ListParagraph"/>
        <w:numPr>
          <w:ilvl w:val="0"/>
          <w:numId w:val="13"/>
        </w:numPr>
        <w:spacing w:line="240" w:lineRule="auto"/>
        <w:ind w:left="426" w:hanging="426"/>
        <w:rPr>
          <w:rFonts w:ascii="Arial" w:hAnsi="Arial" w:cs="Arial"/>
          <w:color w:val="000000"/>
        </w:rPr>
      </w:pPr>
      <w:r w:rsidRPr="000D622A">
        <w:rPr>
          <w:rFonts w:ascii="Arial" w:hAnsi="Arial" w:cs="Arial"/>
          <w:b/>
          <w:color w:val="000000"/>
        </w:rPr>
        <w:t>Društveni mediji:</w:t>
      </w:r>
      <w:r w:rsidRPr="000D622A">
        <w:rPr>
          <w:rFonts w:ascii="Arial" w:hAnsi="Arial" w:cs="Arial"/>
          <w:color w:val="000000"/>
        </w:rPr>
        <w:t xml:space="preserve"> predstavljanje preporuka koje se odnose na društvene medije za članove OR-a, uključujući obuku, i pravila ponašanja za osoblje OR-a. Objedinjavanje službenih računa OR-a na različitim kanalima.</w:t>
      </w:r>
    </w:p>
    <w:p w:rsidR="00F8616A" w:rsidRPr="000D622A" w:rsidRDefault="00F8616A" w:rsidP="000D622A">
      <w:pPr>
        <w:shd w:val="clear" w:color="auto" w:fill="FFFFFF" w:themeFill="background1"/>
        <w:spacing w:line="240" w:lineRule="auto"/>
        <w:contextualSpacing/>
        <w:rPr>
          <w:rFonts w:ascii="Arial" w:hAnsi="Arial" w:cs="Arial"/>
          <w:color w:val="000000"/>
        </w:rPr>
      </w:pPr>
    </w:p>
    <w:p w:rsidR="00F8616A" w:rsidRPr="000D622A" w:rsidRDefault="00F8616A" w:rsidP="000D622A">
      <w:pPr>
        <w:keepNext/>
        <w:shd w:val="clear" w:color="auto" w:fill="FFFFFF" w:themeFill="background1"/>
        <w:spacing w:line="240" w:lineRule="auto"/>
        <w:contextualSpacing/>
        <w:rPr>
          <w:rFonts w:ascii="Arial" w:hAnsi="Arial" w:cs="Arial"/>
          <w:color w:val="000000"/>
        </w:rPr>
      </w:pPr>
      <w:r w:rsidRPr="000D622A">
        <w:rPr>
          <w:rFonts w:ascii="Arial" w:hAnsi="Arial" w:cs="Arial"/>
          <w:b/>
          <w:color w:val="000000"/>
        </w:rPr>
        <w:t>Negativni prioriteti</w:t>
      </w:r>
    </w:p>
    <w:p w:rsidR="008A6255" w:rsidRPr="000D622A" w:rsidRDefault="008A6255" w:rsidP="000D622A">
      <w:pPr>
        <w:keepNext/>
        <w:spacing w:line="240" w:lineRule="auto"/>
        <w:rPr>
          <w:rFonts w:ascii="Arial" w:hAnsi="Arial" w:cs="Arial"/>
          <w:color w:val="000000"/>
        </w:rPr>
      </w:pPr>
    </w:p>
    <w:p w:rsidR="00F8616A" w:rsidRPr="000D622A" w:rsidRDefault="008A6255" w:rsidP="000D622A">
      <w:pPr>
        <w:spacing w:line="240" w:lineRule="auto"/>
        <w:rPr>
          <w:rFonts w:ascii="Arial" w:hAnsi="Arial" w:cs="Arial"/>
          <w:b/>
        </w:rPr>
      </w:pPr>
      <w:r w:rsidRPr="000D622A">
        <w:rPr>
          <w:rFonts w:ascii="Arial" w:hAnsi="Arial" w:cs="Arial"/>
          <w:color w:val="000000"/>
        </w:rPr>
        <w:t xml:space="preserve">S obzirom na ugovorna sredstva, OR neće moći skretati pozornost na sve aktivnosti povezane sa svim temama na svim razinama. Bit će važno dodjeljivati sredstva u skladu s institucionalnim prioritetima i proračunom na temelju rezultata. </w:t>
      </w:r>
    </w:p>
    <w:p w:rsidR="00F8616A" w:rsidRPr="000D622A" w:rsidRDefault="00F8616A" w:rsidP="000D622A">
      <w:pPr>
        <w:shd w:val="clear" w:color="auto" w:fill="FFFFFF" w:themeFill="background1"/>
        <w:spacing w:line="240" w:lineRule="auto"/>
        <w:rPr>
          <w:rFonts w:ascii="Arial" w:hAnsi="Arial" w:cs="Arial"/>
          <w:b/>
        </w:rPr>
      </w:pPr>
    </w:p>
    <w:p w:rsidR="00F8616A" w:rsidRPr="000D622A" w:rsidRDefault="00F8616A" w:rsidP="000D622A">
      <w:pPr>
        <w:pStyle w:val="Heading1"/>
        <w:keepNext/>
        <w:spacing w:line="240" w:lineRule="auto"/>
        <w:rPr>
          <w:rFonts w:ascii="Arial" w:hAnsi="Arial" w:cs="Arial"/>
          <w:b/>
        </w:rPr>
      </w:pPr>
      <w:r w:rsidRPr="000D622A">
        <w:rPr>
          <w:rFonts w:ascii="Arial" w:hAnsi="Arial" w:cs="Arial"/>
          <w:b/>
        </w:rPr>
        <w:t xml:space="preserve">Vrednovanje i procjena učinka </w:t>
      </w:r>
    </w:p>
    <w:p w:rsidR="008A6255" w:rsidRPr="000D622A" w:rsidRDefault="008A6255" w:rsidP="000D622A">
      <w:pPr>
        <w:keepNext/>
        <w:spacing w:line="240" w:lineRule="auto"/>
        <w:rPr>
          <w:rFonts w:ascii="Arial" w:hAnsi="Arial" w:cs="Arial"/>
          <w:color w:val="000000"/>
        </w:rPr>
      </w:pPr>
    </w:p>
    <w:p w:rsidR="00F8616A" w:rsidRPr="000D622A" w:rsidRDefault="00F8616A" w:rsidP="000D622A">
      <w:pPr>
        <w:spacing w:line="240" w:lineRule="auto"/>
        <w:rPr>
          <w:rFonts w:ascii="Arial" w:hAnsi="Arial" w:cs="Arial"/>
          <w:color w:val="000000"/>
        </w:rPr>
      </w:pPr>
      <w:r w:rsidRPr="000D622A">
        <w:rPr>
          <w:rFonts w:ascii="Arial" w:hAnsi="Arial" w:cs="Arial"/>
          <w:color w:val="000000"/>
        </w:rPr>
        <w:t xml:space="preserve">Nadzor i vrednovanje komunikacijskih aktivnosti u 2017. bit će konsolidirani i bolje integrirani. Postojeća izvješća o medijima, događanjima i internetskim objavama i rezultatima bit će usklađena u cilju podnošenja sveobuhvatnih mjesečnih izvješća upravi OR-a i političkim klubovima. Štoviše, posebni pregledi aktivnosti i alata kao što su informativni paketi, novinarske/medijske aktivnosti, događanja, mrežna i internetska sredstva provest će se među relevantnim ciljanim skupinama. </w:t>
      </w:r>
      <w:r w:rsidRPr="000D622A">
        <w:rPr>
          <w:rFonts w:ascii="Arial" w:hAnsi="Arial" w:cs="Arial"/>
        </w:rPr>
        <w:t>Povezani pokazatelji navedeni su u Prilogu II.</w:t>
      </w:r>
      <w:r w:rsidRPr="000D622A">
        <w:rPr>
          <w:rFonts w:ascii="Arial" w:hAnsi="Arial" w:cs="Arial"/>
          <w:b/>
        </w:rPr>
        <w:t xml:space="preserve"> </w:t>
      </w:r>
    </w:p>
    <w:p w:rsidR="00F8616A" w:rsidRPr="000D622A" w:rsidRDefault="00F8616A" w:rsidP="000D622A">
      <w:pPr>
        <w:spacing w:line="240" w:lineRule="auto"/>
        <w:rPr>
          <w:rFonts w:ascii="Arial" w:hAnsi="Arial" w:cs="Arial"/>
          <w:b/>
        </w:rPr>
      </w:pPr>
    </w:p>
    <w:p w:rsidR="00F8616A" w:rsidRPr="000D622A" w:rsidRDefault="00F8616A" w:rsidP="000D622A">
      <w:pPr>
        <w:spacing w:line="240" w:lineRule="auto"/>
        <w:rPr>
          <w:rFonts w:ascii="Arial" w:hAnsi="Arial" w:cs="Arial"/>
          <w:color w:val="000000"/>
        </w:rPr>
      </w:pPr>
      <w:r w:rsidRPr="000D622A">
        <w:rPr>
          <w:rFonts w:ascii="Arial" w:hAnsi="Arial" w:cs="Arial"/>
          <w:color w:val="000000"/>
        </w:rPr>
        <w:t xml:space="preserve">Prije druge polovice 2017. provest će se </w:t>
      </w:r>
      <w:r w:rsidRPr="000D622A">
        <w:rPr>
          <w:rFonts w:ascii="Arial" w:hAnsi="Arial" w:cs="Arial"/>
          <w:b/>
          <w:color w:val="000000"/>
        </w:rPr>
        <w:t>vanjska evaluacija</w:t>
      </w:r>
      <w:r w:rsidRPr="000D622A">
        <w:rPr>
          <w:rFonts w:ascii="Arial" w:hAnsi="Arial" w:cs="Arial"/>
          <w:color w:val="000000"/>
        </w:rPr>
        <w:t xml:space="preserve"> Komunikacijske strategije OR-a za razdoblje 2015. – 2020. s pomoću kombinacije internetske ankete i intervjua s ciljnim skupinama kako bi se procijenio učinak komunikacijskih planova za 2015. i 2016. i petogodišnje strategije. </w:t>
      </w:r>
    </w:p>
    <w:p w:rsidR="008A6255" w:rsidRPr="000D622A" w:rsidRDefault="008A6255" w:rsidP="000D622A">
      <w:pPr>
        <w:spacing w:line="240" w:lineRule="auto"/>
        <w:rPr>
          <w:rFonts w:ascii="Arial" w:hAnsi="Arial" w:cs="Arial"/>
          <w:color w:val="000000"/>
        </w:rPr>
      </w:pPr>
    </w:p>
    <w:p w:rsidR="00F8616A" w:rsidRPr="000D622A" w:rsidRDefault="00F8616A" w:rsidP="000D622A">
      <w:pPr>
        <w:spacing w:line="240" w:lineRule="auto"/>
        <w:rPr>
          <w:rFonts w:ascii="Arial" w:hAnsi="Arial" w:cs="Arial"/>
          <w:color w:val="000000"/>
        </w:rPr>
      </w:pPr>
      <w:r w:rsidRPr="000D622A">
        <w:rPr>
          <w:rFonts w:ascii="Arial" w:hAnsi="Arial" w:cs="Arial"/>
          <w:color w:val="000000"/>
        </w:rPr>
        <w:t xml:space="preserve">U </w:t>
      </w:r>
      <w:r w:rsidRPr="000D622A">
        <w:rPr>
          <w:rFonts w:ascii="Arial" w:hAnsi="Arial" w:cs="Arial"/>
          <w:b/>
          <w:color w:val="000000"/>
        </w:rPr>
        <w:t>internetskoj anketi</w:t>
      </w:r>
      <w:r w:rsidRPr="000D622A">
        <w:rPr>
          <w:rFonts w:ascii="Arial" w:hAnsi="Arial" w:cs="Arial"/>
          <w:color w:val="000000"/>
        </w:rPr>
        <w:t xml:space="preserve"> regionalne i lokalne dionike (uključujući članove) pitat će se: </w:t>
      </w:r>
    </w:p>
    <w:p w:rsidR="00F8616A" w:rsidRPr="000D622A" w:rsidRDefault="00F8616A" w:rsidP="000D622A">
      <w:pPr>
        <w:spacing w:line="240" w:lineRule="auto"/>
        <w:rPr>
          <w:rFonts w:ascii="Arial" w:hAnsi="Arial" w:cs="Arial"/>
          <w:color w:val="000000"/>
        </w:rPr>
      </w:pPr>
    </w:p>
    <w:p w:rsidR="00F8616A" w:rsidRPr="000D622A" w:rsidRDefault="00F8616A" w:rsidP="000D622A">
      <w:pPr>
        <w:pStyle w:val="ListParagraph"/>
        <w:numPr>
          <w:ilvl w:val="0"/>
          <w:numId w:val="9"/>
        </w:numPr>
        <w:spacing w:line="240" w:lineRule="auto"/>
        <w:ind w:left="426" w:hanging="426"/>
        <w:rPr>
          <w:rFonts w:ascii="Arial" w:hAnsi="Arial" w:cs="Arial"/>
          <w:color w:val="000000"/>
        </w:rPr>
      </w:pPr>
      <w:r w:rsidRPr="000D622A">
        <w:rPr>
          <w:rFonts w:ascii="Arial" w:hAnsi="Arial" w:cs="Arial"/>
          <w:color w:val="000000"/>
        </w:rPr>
        <w:t>jesu li vidjeli/čuli za komunikacijske aktivnosti o trima tematskim kampanjama (cilj: 50 %, referentne vrijednosti nedostupne);</w:t>
      </w:r>
    </w:p>
    <w:p w:rsidR="00F8616A" w:rsidRPr="000D622A" w:rsidRDefault="00F8616A" w:rsidP="000D622A">
      <w:pPr>
        <w:pStyle w:val="ListParagraph"/>
        <w:numPr>
          <w:ilvl w:val="0"/>
          <w:numId w:val="9"/>
        </w:numPr>
        <w:spacing w:line="240" w:lineRule="auto"/>
        <w:ind w:left="426" w:hanging="426"/>
        <w:rPr>
          <w:rFonts w:ascii="Arial" w:hAnsi="Arial" w:cs="Arial"/>
          <w:color w:val="000000"/>
        </w:rPr>
      </w:pPr>
      <w:r w:rsidRPr="000D622A">
        <w:rPr>
          <w:rFonts w:ascii="Arial" w:hAnsi="Arial" w:cs="Arial"/>
          <w:color w:val="000000"/>
        </w:rPr>
        <w:t>smatraju li da OR kao tijelo utječe na proces politika EU-a iz lokalne/regionalne perspektive (cilj: prosječni rezultat 3,5 na ljestvici od 5; referentna vrijednost 2015.: 3,15);</w:t>
      </w:r>
    </w:p>
    <w:p w:rsidR="00F8616A" w:rsidRPr="000D622A" w:rsidRDefault="00F8616A" w:rsidP="000D622A">
      <w:pPr>
        <w:pStyle w:val="ListParagraph"/>
        <w:numPr>
          <w:ilvl w:val="0"/>
          <w:numId w:val="9"/>
        </w:numPr>
        <w:spacing w:line="240" w:lineRule="auto"/>
        <w:ind w:left="426" w:hanging="426"/>
        <w:rPr>
          <w:rFonts w:ascii="Arial" w:hAnsi="Arial" w:cs="Arial"/>
          <w:color w:val="000000"/>
        </w:rPr>
      </w:pPr>
      <w:r w:rsidRPr="000D622A">
        <w:rPr>
          <w:rFonts w:ascii="Arial" w:hAnsi="Arial" w:cs="Arial"/>
          <w:color w:val="000000"/>
        </w:rPr>
        <w:t>smatraju li korisnima komunikacijske usluge i alate koje osigurava OR.</w:t>
      </w:r>
    </w:p>
    <w:p w:rsidR="00F8616A" w:rsidRPr="000D622A" w:rsidRDefault="00F8616A" w:rsidP="000D622A">
      <w:pPr>
        <w:spacing w:line="240" w:lineRule="auto"/>
        <w:rPr>
          <w:rFonts w:ascii="Arial" w:hAnsi="Arial" w:cs="Arial"/>
          <w:color w:val="000000"/>
        </w:rPr>
      </w:pPr>
    </w:p>
    <w:p w:rsidR="00F8616A" w:rsidRPr="000D622A" w:rsidRDefault="00F8616A" w:rsidP="000D622A">
      <w:pPr>
        <w:spacing w:line="240" w:lineRule="auto"/>
        <w:rPr>
          <w:rFonts w:ascii="Arial" w:hAnsi="Arial" w:cs="Arial"/>
          <w:color w:val="000000"/>
        </w:rPr>
      </w:pPr>
      <w:r w:rsidRPr="000D622A">
        <w:rPr>
          <w:rFonts w:ascii="Arial" w:hAnsi="Arial" w:cs="Arial"/>
          <w:color w:val="000000"/>
        </w:rPr>
        <w:t xml:space="preserve">U </w:t>
      </w:r>
      <w:r w:rsidRPr="000D622A">
        <w:rPr>
          <w:rFonts w:ascii="Arial" w:hAnsi="Arial" w:cs="Arial"/>
          <w:b/>
          <w:color w:val="000000"/>
        </w:rPr>
        <w:t>intervjuima</w:t>
      </w:r>
      <w:r w:rsidRPr="000D622A">
        <w:rPr>
          <w:rFonts w:ascii="Arial" w:hAnsi="Arial" w:cs="Arial"/>
          <w:color w:val="000000"/>
        </w:rPr>
        <w:t xml:space="preserve"> (uzorak se sastoji od članova OR-a, institucijskih partnera EU-a i regionalnih/lokalnih dionika) procijenit će se kakav su dojam ostavile komunikacijske aktivnosti (osviještenost, sudjelovanje, vrednovanje), posebice tri tematske kampanje. Isti postupak ponovit će se u 2019.</w:t>
      </w:r>
    </w:p>
    <w:p w:rsidR="00F8616A" w:rsidRPr="000D622A" w:rsidRDefault="00F8616A" w:rsidP="000D622A">
      <w:pPr>
        <w:spacing w:line="240" w:lineRule="auto"/>
        <w:rPr>
          <w:rFonts w:ascii="Arial" w:hAnsi="Arial" w:cs="Arial"/>
          <w:b/>
        </w:rPr>
      </w:pPr>
    </w:p>
    <w:p w:rsidR="00F8616A" w:rsidRPr="000D622A" w:rsidRDefault="00F8616A" w:rsidP="000D622A">
      <w:pPr>
        <w:pStyle w:val="Heading1"/>
        <w:keepNext/>
        <w:spacing w:line="240" w:lineRule="auto"/>
        <w:rPr>
          <w:rFonts w:ascii="Arial" w:hAnsi="Arial" w:cs="Arial"/>
          <w:b/>
          <w:color w:val="000000"/>
        </w:rPr>
      </w:pPr>
      <w:r w:rsidRPr="000D622A">
        <w:rPr>
          <w:rFonts w:ascii="Arial" w:hAnsi="Arial" w:cs="Arial"/>
          <w:b/>
        </w:rPr>
        <w:t>Sredstva i proračun</w:t>
      </w:r>
    </w:p>
    <w:p w:rsidR="008A6255" w:rsidRPr="000D622A" w:rsidRDefault="008A6255" w:rsidP="000D622A">
      <w:pPr>
        <w:keepNext/>
        <w:tabs>
          <w:tab w:val="left" w:pos="1290"/>
        </w:tabs>
        <w:spacing w:line="240" w:lineRule="auto"/>
        <w:rPr>
          <w:rFonts w:ascii="Arial" w:hAnsi="Arial" w:cs="Arial"/>
        </w:rPr>
      </w:pPr>
    </w:p>
    <w:p w:rsidR="00F8616A" w:rsidRPr="000D622A" w:rsidRDefault="00F8616A" w:rsidP="000D622A">
      <w:pPr>
        <w:tabs>
          <w:tab w:val="left" w:pos="1290"/>
        </w:tabs>
        <w:spacing w:line="240" w:lineRule="auto"/>
        <w:rPr>
          <w:rFonts w:ascii="Arial" w:hAnsi="Arial" w:cs="Arial"/>
        </w:rPr>
      </w:pPr>
      <w:r w:rsidRPr="000D622A">
        <w:rPr>
          <w:rFonts w:ascii="Arial" w:hAnsi="Arial" w:cs="Arial"/>
        </w:rPr>
        <w:t>Komunikacijski plan za 2017. izradit će se s pomoću sredstava sličnih onima koja su bila dostupna prethodnih godina. Uprava za komunikaciju OR-a trenutačno ima 51 zaposlenika. Komunikacijske aktivnosti koordiniraju se s ostalim odjelima i tajništvima političkih klubova.</w:t>
      </w:r>
    </w:p>
    <w:p w:rsidR="00F8616A" w:rsidRPr="000D622A" w:rsidRDefault="00F8616A" w:rsidP="000D622A">
      <w:pPr>
        <w:tabs>
          <w:tab w:val="left" w:pos="1290"/>
        </w:tabs>
        <w:spacing w:line="240" w:lineRule="auto"/>
        <w:rPr>
          <w:rFonts w:ascii="Arial" w:hAnsi="Arial" w:cs="Arial"/>
        </w:rPr>
      </w:pPr>
    </w:p>
    <w:p w:rsidR="00F8616A" w:rsidRPr="000D622A" w:rsidRDefault="00F8616A" w:rsidP="000D622A">
      <w:pPr>
        <w:tabs>
          <w:tab w:val="left" w:pos="1290"/>
        </w:tabs>
        <w:spacing w:line="240" w:lineRule="auto"/>
        <w:rPr>
          <w:rFonts w:ascii="Arial" w:hAnsi="Arial" w:cs="Arial"/>
        </w:rPr>
      </w:pPr>
      <w:r w:rsidRPr="000D622A">
        <w:rPr>
          <w:rFonts w:ascii="Arial" w:hAnsi="Arial" w:cs="Arial"/>
        </w:rPr>
        <w:t>Godišnji operativni proračun u 2017. iznosit će 1 935 629 EUR i financirat će četiri linije proračuna:</w:t>
      </w:r>
    </w:p>
    <w:p w:rsidR="00F8616A" w:rsidRPr="000D622A" w:rsidRDefault="00F8616A" w:rsidP="000D622A">
      <w:pPr>
        <w:tabs>
          <w:tab w:val="left" w:pos="1290"/>
        </w:tabs>
        <w:spacing w:line="240" w:lineRule="auto"/>
        <w:rPr>
          <w:rFonts w:ascii="Arial" w:hAnsi="Arial" w:cs="Arial"/>
        </w:rPr>
      </w:pPr>
    </w:p>
    <w:p w:rsidR="00F8616A" w:rsidRPr="000D622A" w:rsidRDefault="00F8616A" w:rsidP="000D622A">
      <w:pPr>
        <w:pStyle w:val="ListParagraph"/>
        <w:numPr>
          <w:ilvl w:val="0"/>
          <w:numId w:val="14"/>
        </w:numPr>
        <w:tabs>
          <w:tab w:val="left" w:pos="1290"/>
        </w:tabs>
        <w:spacing w:line="240" w:lineRule="auto"/>
        <w:ind w:left="426" w:hanging="426"/>
        <w:contextualSpacing w:val="0"/>
        <w:rPr>
          <w:rFonts w:ascii="Arial" w:hAnsi="Arial" w:cs="Arial"/>
        </w:rPr>
      </w:pPr>
      <w:r w:rsidRPr="000D622A">
        <w:rPr>
          <w:rFonts w:ascii="Arial" w:hAnsi="Arial" w:cs="Arial"/>
        </w:rPr>
        <w:t>439 850 EUR za organizaciju događaja (u Bruxellesu ili na decentraliziranim lokacijama) u partnerstvu s lokalnim i regionalnim vlastima, s njihovim udrugama i institucijama EU-a (proračunska linija 2542);</w:t>
      </w:r>
    </w:p>
    <w:p w:rsidR="00F8616A" w:rsidRPr="000D622A" w:rsidRDefault="00F8616A" w:rsidP="000D622A">
      <w:pPr>
        <w:tabs>
          <w:tab w:val="left" w:pos="1290"/>
        </w:tabs>
        <w:spacing w:line="240" w:lineRule="auto"/>
        <w:ind w:left="426" w:hanging="426"/>
        <w:rPr>
          <w:rFonts w:ascii="Arial" w:hAnsi="Arial" w:cs="Arial"/>
        </w:rPr>
      </w:pPr>
    </w:p>
    <w:p w:rsidR="00F8616A" w:rsidRPr="000D622A" w:rsidRDefault="00F8616A" w:rsidP="000D622A">
      <w:pPr>
        <w:pStyle w:val="ListParagraph"/>
        <w:numPr>
          <w:ilvl w:val="0"/>
          <w:numId w:val="14"/>
        </w:numPr>
        <w:tabs>
          <w:tab w:val="left" w:pos="1290"/>
        </w:tabs>
        <w:spacing w:line="240" w:lineRule="auto"/>
        <w:ind w:left="426" w:hanging="426"/>
        <w:contextualSpacing w:val="0"/>
        <w:rPr>
          <w:rFonts w:ascii="Arial" w:hAnsi="Arial" w:cs="Arial"/>
        </w:rPr>
      </w:pPr>
      <w:r w:rsidRPr="000D622A">
        <w:rPr>
          <w:rFonts w:ascii="Arial" w:hAnsi="Arial" w:cs="Arial"/>
        </w:rPr>
        <w:t>682 210 EUR za odnose s medijima s europskim, nacionalnim, regionalnim, lokalnim ili specijaliziranim medijima i partnerstva s audiovizualnim, pisanim ili radijskim medijima (proračunska linija 2600);</w:t>
      </w:r>
    </w:p>
    <w:p w:rsidR="00F8616A" w:rsidRPr="000D622A" w:rsidRDefault="00F8616A" w:rsidP="000D622A">
      <w:pPr>
        <w:tabs>
          <w:tab w:val="left" w:pos="1290"/>
        </w:tabs>
        <w:spacing w:line="240" w:lineRule="auto"/>
        <w:ind w:left="426" w:hanging="426"/>
        <w:rPr>
          <w:rFonts w:ascii="Arial" w:hAnsi="Arial" w:cs="Arial"/>
        </w:rPr>
      </w:pPr>
    </w:p>
    <w:p w:rsidR="00F8616A" w:rsidRPr="000D622A" w:rsidRDefault="00F8616A" w:rsidP="000D622A">
      <w:pPr>
        <w:pStyle w:val="ListParagraph"/>
        <w:numPr>
          <w:ilvl w:val="0"/>
          <w:numId w:val="14"/>
        </w:numPr>
        <w:tabs>
          <w:tab w:val="left" w:pos="1290"/>
        </w:tabs>
        <w:spacing w:line="240" w:lineRule="auto"/>
        <w:ind w:left="426" w:hanging="426"/>
        <w:contextualSpacing w:val="0"/>
        <w:rPr>
          <w:rFonts w:ascii="Arial" w:hAnsi="Arial" w:cs="Arial"/>
        </w:rPr>
      </w:pPr>
      <w:r w:rsidRPr="000D622A">
        <w:rPr>
          <w:rFonts w:ascii="Arial" w:hAnsi="Arial" w:cs="Arial"/>
        </w:rPr>
        <w:t>774 471 EUR za produkciju digitalnog sadržaja i distribuciju audiovizualnih, elektroničkih ili internetskih informacijskih potpora (proračunska linija 2602);</w:t>
      </w:r>
    </w:p>
    <w:p w:rsidR="00F8616A" w:rsidRPr="000D622A" w:rsidRDefault="00F8616A" w:rsidP="000D622A">
      <w:pPr>
        <w:tabs>
          <w:tab w:val="left" w:pos="1290"/>
        </w:tabs>
        <w:spacing w:line="240" w:lineRule="auto"/>
        <w:ind w:left="426" w:hanging="426"/>
        <w:rPr>
          <w:rFonts w:ascii="Arial" w:hAnsi="Arial" w:cs="Arial"/>
        </w:rPr>
      </w:pPr>
    </w:p>
    <w:p w:rsidR="00F8616A" w:rsidRPr="000D622A" w:rsidRDefault="00F8616A" w:rsidP="000D622A">
      <w:pPr>
        <w:pStyle w:val="ListParagraph"/>
        <w:numPr>
          <w:ilvl w:val="0"/>
          <w:numId w:val="14"/>
        </w:numPr>
        <w:tabs>
          <w:tab w:val="left" w:pos="1290"/>
        </w:tabs>
        <w:spacing w:line="240" w:lineRule="auto"/>
        <w:ind w:left="426" w:hanging="426"/>
        <w:contextualSpacing w:val="0"/>
        <w:rPr>
          <w:rFonts w:ascii="Arial" w:hAnsi="Arial" w:cs="Arial"/>
        </w:rPr>
      </w:pPr>
      <w:r w:rsidRPr="000D622A">
        <w:rPr>
          <w:rFonts w:ascii="Arial" w:hAnsi="Arial" w:cs="Arial"/>
        </w:rPr>
        <w:t>39 098 EUR za dokumentiranje i knjižnične troškove, uključujući pretplate na specijalizirane medije (proračunska linija 2622).</w:t>
      </w:r>
    </w:p>
    <w:p w:rsidR="00F8616A" w:rsidRPr="000D622A" w:rsidRDefault="00F8616A" w:rsidP="000D622A">
      <w:pPr>
        <w:tabs>
          <w:tab w:val="left" w:pos="1290"/>
        </w:tabs>
        <w:spacing w:line="240" w:lineRule="auto"/>
        <w:rPr>
          <w:rFonts w:ascii="Arial" w:hAnsi="Arial" w:cs="Arial"/>
        </w:rPr>
      </w:pPr>
    </w:p>
    <w:p w:rsidR="00F8616A" w:rsidRPr="000D622A" w:rsidRDefault="00F8616A" w:rsidP="000D622A">
      <w:pPr>
        <w:tabs>
          <w:tab w:val="left" w:pos="1290"/>
        </w:tabs>
        <w:spacing w:line="240" w:lineRule="auto"/>
        <w:rPr>
          <w:rFonts w:ascii="Arial" w:hAnsi="Arial" w:cs="Arial"/>
        </w:rPr>
      </w:pPr>
      <w:r w:rsidRPr="000D622A">
        <w:rPr>
          <w:rFonts w:ascii="Arial" w:hAnsi="Arial" w:cs="Arial"/>
        </w:rPr>
        <w:t>Detaljnija raspodjela proračuna prema proračunskim naslovima i području djelovanja predstavljena je Povjerenstvu za financijske i administrativne poslove (CFAA) 14. studenog 2016.</w:t>
      </w:r>
    </w:p>
    <w:p w:rsidR="008A6255" w:rsidRPr="000D622A" w:rsidRDefault="008A6255" w:rsidP="000D622A">
      <w:pPr>
        <w:tabs>
          <w:tab w:val="left" w:pos="1290"/>
        </w:tabs>
        <w:spacing w:line="240" w:lineRule="auto"/>
        <w:rPr>
          <w:rFonts w:ascii="Arial" w:hAnsi="Arial" w:cs="Arial"/>
        </w:rPr>
      </w:pPr>
    </w:p>
    <w:p w:rsidR="008A6255" w:rsidRPr="000D622A" w:rsidRDefault="008A6255" w:rsidP="000D622A">
      <w:pPr>
        <w:spacing w:line="240" w:lineRule="auto"/>
        <w:jc w:val="center"/>
        <w:rPr>
          <w:rFonts w:ascii="Arial" w:hAnsi="Arial" w:cs="Arial"/>
        </w:rPr>
      </w:pPr>
      <w:r w:rsidRPr="000D622A">
        <w:rPr>
          <w:rFonts w:ascii="Arial" w:hAnsi="Arial" w:cs="Arial"/>
        </w:rPr>
        <w:t>*</w:t>
      </w:r>
    </w:p>
    <w:p w:rsidR="008A6255" w:rsidRPr="000D622A" w:rsidRDefault="008A6255" w:rsidP="000D622A">
      <w:pPr>
        <w:spacing w:line="240" w:lineRule="auto"/>
        <w:jc w:val="center"/>
        <w:rPr>
          <w:rFonts w:ascii="Arial" w:hAnsi="Arial" w:cs="Arial"/>
        </w:rPr>
      </w:pPr>
    </w:p>
    <w:p w:rsidR="008A6255" w:rsidRPr="000D622A" w:rsidRDefault="008A6255" w:rsidP="000D622A">
      <w:pPr>
        <w:spacing w:line="240" w:lineRule="auto"/>
        <w:jc w:val="center"/>
        <w:rPr>
          <w:rFonts w:ascii="Arial" w:hAnsi="Arial" w:cs="Arial"/>
        </w:rPr>
      </w:pPr>
      <w:r w:rsidRPr="000D622A">
        <w:rPr>
          <w:rFonts w:ascii="Arial" w:hAnsi="Arial" w:cs="Arial"/>
        </w:rPr>
        <w:t>*</w:t>
      </w:r>
      <w:r w:rsidRPr="000D622A">
        <w:rPr>
          <w:rFonts w:ascii="Arial" w:hAnsi="Arial" w:cs="Arial"/>
        </w:rPr>
        <w:tab/>
        <w:t>*</w:t>
      </w:r>
    </w:p>
    <w:p w:rsidR="00F8616A" w:rsidRPr="000D622A" w:rsidRDefault="00F8616A" w:rsidP="000D622A">
      <w:pPr>
        <w:spacing w:line="240" w:lineRule="auto"/>
        <w:rPr>
          <w:rFonts w:ascii="Arial" w:hAnsi="Arial" w:cs="Arial"/>
          <w:b/>
          <w:u w:val="single" w:color="FFFFFF" w:themeColor="background1"/>
        </w:rPr>
      </w:pPr>
      <w:r w:rsidRPr="000D622A">
        <w:rPr>
          <w:rFonts w:ascii="Arial" w:hAnsi="Arial" w:cs="Arial"/>
        </w:rPr>
        <w:br w:type="page"/>
      </w:r>
    </w:p>
    <w:p w:rsidR="00F8616A" w:rsidRPr="000D622A" w:rsidRDefault="00F8616A" w:rsidP="000D622A">
      <w:pPr>
        <w:spacing w:line="240" w:lineRule="auto"/>
        <w:jc w:val="center"/>
        <w:rPr>
          <w:rFonts w:ascii="Arial" w:hAnsi="Arial" w:cs="Arial"/>
          <w:b/>
        </w:rPr>
      </w:pPr>
      <w:r w:rsidRPr="000D622A">
        <w:rPr>
          <w:rFonts w:ascii="Arial" w:hAnsi="Arial" w:cs="Arial"/>
          <w:b/>
          <w:u w:val="single" w:color="FFFFFF" w:themeColor="background1"/>
        </w:rPr>
        <w:lastRenderedPageBreak/>
        <w:t>Dodatak I. – Pregled posebnih komunikacijskih aktivnosti za 2017.</w:t>
      </w:r>
    </w:p>
    <w:p w:rsidR="00F8616A" w:rsidRPr="000D622A" w:rsidRDefault="00F8616A" w:rsidP="000D622A">
      <w:pPr>
        <w:spacing w:line="240" w:lineRule="auto"/>
        <w:rPr>
          <w:rFonts w:ascii="Arial" w:hAnsi="Arial" w:cs="Arial"/>
          <w:b/>
          <w:color w:val="000000"/>
        </w:rPr>
      </w:pPr>
    </w:p>
    <w:p w:rsidR="00F8616A" w:rsidRPr="000D622A" w:rsidRDefault="00F8616A" w:rsidP="000D622A">
      <w:pPr>
        <w:spacing w:line="240" w:lineRule="auto"/>
        <w:rPr>
          <w:rFonts w:ascii="Arial" w:hAnsi="Arial" w:cs="Arial"/>
          <w:b/>
        </w:rPr>
      </w:pPr>
      <w:r w:rsidRPr="000D622A">
        <w:rPr>
          <w:rFonts w:ascii="Arial" w:hAnsi="Arial" w:cs="Arial"/>
          <w:b/>
        </w:rPr>
        <w:t>Tisak i mediji</w:t>
      </w:r>
    </w:p>
    <w:p w:rsidR="00F8616A" w:rsidRPr="000D622A" w:rsidRDefault="00F8616A" w:rsidP="000D622A">
      <w:pPr>
        <w:numPr>
          <w:ilvl w:val="0"/>
          <w:numId w:val="5"/>
        </w:numPr>
        <w:spacing w:line="240" w:lineRule="auto"/>
        <w:ind w:left="567" w:hanging="567"/>
        <w:rPr>
          <w:rFonts w:ascii="Arial" w:hAnsi="Arial" w:cs="Arial"/>
        </w:rPr>
      </w:pPr>
      <w:r w:rsidRPr="000D622A">
        <w:rPr>
          <w:rFonts w:ascii="Arial" w:hAnsi="Arial" w:cs="Arial"/>
        </w:rPr>
        <w:t xml:space="preserve">Razrada </w:t>
      </w:r>
      <w:r w:rsidRPr="000D622A">
        <w:rPr>
          <w:rFonts w:ascii="Arial" w:hAnsi="Arial" w:cs="Arial"/>
          <w:b/>
        </w:rPr>
        <w:t>materijala za pripovijedanje usmjerenih na članove</w:t>
      </w:r>
      <w:r w:rsidRPr="000D622A">
        <w:rPr>
          <w:rFonts w:ascii="Arial" w:hAnsi="Arial" w:cs="Arial"/>
        </w:rPr>
        <w:t xml:space="preserve"> koji stvarnim političarima omogućuju predstavljanje stvarnih priča o uspjehu stvarnih ljudi.</w:t>
      </w:r>
    </w:p>
    <w:p w:rsidR="00F8616A" w:rsidRPr="000D622A" w:rsidRDefault="00F8616A" w:rsidP="000D622A">
      <w:pPr>
        <w:numPr>
          <w:ilvl w:val="0"/>
          <w:numId w:val="5"/>
        </w:numPr>
        <w:spacing w:line="240" w:lineRule="auto"/>
        <w:ind w:left="567" w:hanging="567"/>
        <w:rPr>
          <w:rFonts w:ascii="Arial" w:hAnsi="Arial" w:cs="Arial"/>
        </w:rPr>
      </w:pPr>
      <w:r w:rsidRPr="000D622A">
        <w:rPr>
          <w:rFonts w:ascii="Arial" w:hAnsi="Arial" w:cs="Arial"/>
        </w:rPr>
        <w:t xml:space="preserve">Razrada i provedba usredotočenih </w:t>
      </w:r>
      <w:r w:rsidRPr="000D622A">
        <w:rPr>
          <w:rFonts w:ascii="Arial" w:hAnsi="Arial" w:cs="Arial"/>
          <w:b/>
        </w:rPr>
        <w:t>tiskovnih i medijskih aktivnosti o tematskim kampanjama</w:t>
      </w:r>
      <w:r w:rsidRPr="000D622A">
        <w:rPr>
          <w:rFonts w:ascii="Arial" w:hAnsi="Arial" w:cs="Arial"/>
        </w:rPr>
        <w:t xml:space="preserve"> u suradnji s Europskim parlamentom, Vijećem EU-a i Europskom komisijom.</w:t>
      </w:r>
    </w:p>
    <w:p w:rsidR="00F8616A" w:rsidRPr="000D622A" w:rsidRDefault="00F8616A" w:rsidP="000D622A">
      <w:pPr>
        <w:numPr>
          <w:ilvl w:val="0"/>
          <w:numId w:val="5"/>
        </w:numPr>
        <w:spacing w:line="240" w:lineRule="auto"/>
        <w:ind w:left="567" w:hanging="567"/>
        <w:rPr>
          <w:rFonts w:ascii="Arial" w:hAnsi="Arial" w:cs="Arial"/>
        </w:rPr>
      </w:pPr>
      <w:r w:rsidRPr="000D622A">
        <w:rPr>
          <w:rFonts w:ascii="Arial" w:hAnsi="Arial" w:cs="Arial"/>
        </w:rPr>
        <w:t xml:space="preserve">Daljnja razrada postojećeg pristupa </w:t>
      </w:r>
      <w:r w:rsidRPr="000D622A">
        <w:rPr>
          <w:rFonts w:ascii="Arial" w:hAnsi="Arial" w:cs="Arial"/>
          <w:b/>
        </w:rPr>
        <w:t>medijskim partnerstvima</w:t>
      </w:r>
      <w:r w:rsidRPr="000D622A">
        <w:rPr>
          <w:rFonts w:ascii="Arial" w:hAnsi="Arial" w:cs="Arial"/>
        </w:rPr>
        <w:t xml:space="preserve"> s nacionalnim novinskim agencijama i istraživanje mogućnosti razvijanja novih </w:t>
      </w:r>
      <w:r w:rsidRPr="000D622A">
        <w:rPr>
          <w:rFonts w:ascii="Arial" w:hAnsi="Arial" w:cs="Arial"/>
          <w:i/>
        </w:rPr>
        <w:t xml:space="preserve">ad </w:t>
      </w:r>
      <w:proofErr w:type="spellStart"/>
      <w:r w:rsidRPr="000D622A">
        <w:rPr>
          <w:rFonts w:ascii="Arial" w:hAnsi="Arial" w:cs="Arial"/>
          <w:i/>
        </w:rPr>
        <w:t>hoc</w:t>
      </w:r>
      <w:proofErr w:type="spellEnd"/>
      <w:r w:rsidRPr="000D622A">
        <w:rPr>
          <w:rFonts w:ascii="Arial" w:hAnsi="Arial" w:cs="Arial"/>
        </w:rPr>
        <w:t xml:space="preserve"> partnerstava povezanih s organizacijom određenih događanja (npr. lokalnih događanja). </w:t>
      </w:r>
    </w:p>
    <w:p w:rsidR="00F8616A" w:rsidRPr="000D622A" w:rsidRDefault="00F8616A" w:rsidP="000D622A">
      <w:pPr>
        <w:numPr>
          <w:ilvl w:val="0"/>
          <w:numId w:val="5"/>
        </w:numPr>
        <w:spacing w:line="240" w:lineRule="auto"/>
        <w:ind w:left="567" w:hanging="567"/>
        <w:rPr>
          <w:rFonts w:ascii="Arial" w:hAnsi="Arial" w:cs="Arial"/>
        </w:rPr>
      </w:pPr>
      <w:r w:rsidRPr="000D622A">
        <w:rPr>
          <w:rFonts w:ascii="Arial" w:hAnsi="Arial" w:cs="Arial"/>
        </w:rPr>
        <w:t xml:space="preserve">Daljnja konsolidacija usluga novog </w:t>
      </w:r>
      <w:r w:rsidRPr="000D622A">
        <w:rPr>
          <w:rFonts w:ascii="Arial" w:hAnsi="Arial" w:cs="Arial"/>
          <w:b/>
        </w:rPr>
        <w:t>audiovizualnog tima</w:t>
      </w:r>
      <w:r w:rsidRPr="000D622A">
        <w:rPr>
          <w:rFonts w:ascii="Arial" w:hAnsi="Arial" w:cs="Arial"/>
        </w:rPr>
        <w:t xml:space="preserve"> u smislu sinergija s uredima drugih institucija EU-a i odnosa s nacionalnim/regionalnim radiotelevizijskim stanicama.</w:t>
      </w:r>
    </w:p>
    <w:p w:rsidR="00F8616A" w:rsidRPr="000D622A" w:rsidRDefault="00F8616A" w:rsidP="000D622A">
      <w:pPr>
        <w:spacing w:line="240" w:lineRule="auto"/>
        <w:rPr>
          <w:rFonts w:ascii="Arial" w:hAnsi="Arial" w:cs="Arial"/>
        </w:rPr>
      </w:pPr>
    </w:p>
    <w:p w:rsidR="00F8616A" w:rsidRPr="000D622A" w:rsidRDefault="00F8616A" w:rsidP="000D622A">
      <w:pPr>
        <w:keepNext/>
        <w:spacing w:line="240" w:lineRule="auto"/>
        <w:rPr>
          <w:rFonts w:ascii="Arial" w:hAnsi="Arial" w:cs="Arial"/>
          <w:b/>
        </w:rPr>
      </w:pPr>
      <w:r w:rsidRPr="000D622A">
        <w:rPr>
          <w:rFonts w:ascii="Arial" w:hAnsi="Arial" w:cs="Arial"/>
          <w:b/>
        </w:rPr>
        <w:t>Događanja</w:t>
      </w:r>
    </w:p>
    <w:p w:rsidR="00F8616A" w:rsidRPr="000D622A" w:rsidRDefault="00F8616A" w:rsidP="000D622A">
      <w:pPr>
        <w:numPr>
          <w:ilvl w:val="0"/>
          <w:numId w:val="5"/>
        </w:numPr>
        <w:spacing w:line="240" w:lineRule="auto"/>
        <w:ind w:left="567" w:hanging="567"/>
        <w:rPr>
          <w:rFonts w:ascii="Arial" w:hAnsi="Arial" w:cs="Arial"/>
        </w:rPr>
      </w:pPr>
      <w:r w:rsidRPr="000D622A">
        <w:rPr>
          <w:rFonts w:ascii="Arial" w:hAnsi="Arial" w:cs="Arial"/>
        </w:rPr>
        <w:t xml:space="preserve">Organizacija </w:t>
      </w:r>
      <w:r w:rsidRPr="000D622A">
        <w:rPr>
          <w:rFonts w:ascii="Arial" w:hAnsi="Arial" w:cs="Arial"/>
          <w:b/>
        </w:rPr>
        <w:t>lokalnih događanja</w:t>
      </w:r>
      <w:r w:rsidRPr="000D622A">
        <w:rPr>
          <w:rFonts w:ascii="Arial" w:hAnsi="Arial" w:cs="Arial"/>
        </w:rPr>
        <w:t xml:space="preserve"> u okviru „</w:t>
      </w:r>
      <w:hyperlink r:id="rId19">
        <w:r w:rsidRPr="000D622A">
          <w:rPr>
            <w:rStyle w:val="Hyperlink"/>
            <w:rFonts w:ascii="Arial" w:hAnsi="Arial" w:cs="Arial"/>
          </w:rPr>
          <w:t>Promišljanja o EU-u – sadašnjost i budućnost</w:t>
        </w:r>
      </w:hyperlink>
      <w:r w:rsidRPr="000D622A">
        <w:rPr>
          <w:rFonts w:ascii="Arial" w:hAnsi="Arial" w:cs="Arial"/>
        </w:rPr>
        <w:t>”.</w:t>
      </w:r>
    </w:p>
    <w:p w:rsidR="00F8616A" w:rsidRPr="000D622A" w:rsidRDefault="00F8616A" w:rsidP="000D622A">
      <w:pPr>
        <w:numPr>
          <w:ilvl w:val="0"/>
          <w:numId w:val="5"/>
        </w:numPr>
        <w:spacing w:line="240" w:lineRule="auto"/>
        <w:ind w:left="567" w:hanging="567"/>
        <w:rPr>
          <w:rFonts w:ascii="Arial" w:hAnsi="Arial" w:cs="Arial"/>
        </w:rPr>
      </w:pPr>
      <w:r w:rsidRPr="000D622A">
        <w:rPr>
          <w:rFonts w:ascii="Arial" w:hAnsi="Arial" w:cs="Arial"/>
        </w:rPr>
        <w:t xml:space="preserve">Organizacija </w:t>
      </w:r>
      <w:r w:rsidRPr="000D622A">
        <w:rPr>
          <w:rFonts w:ascii="Arial" w:hAnsi="Arial" w:cs="Arial"/>
          <w:b/>
        </w:rPr>
        <w:t>15. europskog tjedna regija i gradova</w:t>
      </w:r>
      <w:r w:rsidRPr="000D622A">
        <w:rPr>
          <w:rFonts w:ascii="Arial" w:hAnsi="Arial" w:cs="Arial"/>
        </w:rPr>
        <w:t xml:space="preserve"> od 9. do 12. listopada 2017. u Bruxellesu, u suradnji s GU REGIO te 180+ lokalnih događanja u regijama i gradovima EU-a. U tom okviru, prvo izvješće „Stanje teritorija u Europskoj uniji: regije, gradovi i sela” bit će predstavljeno kao nastavak na „Promišljanja o EU-u – sadašnjost i budućnost”.</w:t>
      </w:r>
    </w:p>
    <w:p w:rsidR="00F8616A" w:rsidRPr="000D622A" w:rsidRDefault="00F8616A" w:rsidP="000D622A">
      <w:pPr>
        <w:numPr>
          <w:ilvl w:val="0"/>
          <w:numId w:val="5"/>
        </w:numPr>
        <w:spacing w:line="240" w:lineRule="auto"/>
        <w:ind w:left="567" w:hanging="567"/>
        <w:rPr>
          <w:rFonts w:ascii="Arial" w:hAnsi="Arial" w:cs="Arial"/>
        </w:rPr>
      </w:pPr>
      <w:r w:rsidRPr="000D622A">
        <w:rPr>
          <w:rFonts w:ascii="Arial" w:hAnsi="Arial" w:cs="Arial"/>
        </w:rPr>
        <w:t xml:space="preserve">Zajedničko organiziranje i održavanje </w:t>
      </w:r>
      <w:r w:rsidRPr="000D622A">
        <w:rPr>
          <w:rFonts w:ascii="Arial" w:hAnsi="Arial" w:cs="Arial"/>
          <w:b/>
        </w:rPr>
        <w:t xml:space="preserve">događanja u prostorima OR-a </w:t>
      </w:r>
      <w:r w:rsidRPr="000D622A">
        <w:rPr>
          <w:rFonts w:ascii="Arial" w:hAnsi="Arial" w:cs="Arial"/>
        </w:rPr>
        <w:t xml:space="preserve">o pomno odabranim tematskim prioritetima, na primjer usporedno s plenarnim zasjedanjima OR-a i u suradnji s relevantnim glavnim upravama Europske komisije i ostalim dionicima. </w:t>
      </w:r>
    </w:p>
    <w:p w:rsidR="00F8616A" w:rsidRPr="000D622A" w:rsidRDefault="00F8616A" w:rsidP="000D622A">
      <w:pPr>
        <w:numPr>
          <w:ilvl w:val="0"/>
          <w:numId w:val="5"/>
        </w:numPr>
        <w:spacing w:line="240" w:lineRule="auto"/>
        <w:ind w:left="567" w:hanging="567"/>
        <w:rPr>
          <w:rFonts w:ascii="Arial" w:hAnsi="Arial" w:cs="Arial"/>
        </w:rPr>
      </w:pPr>
      <w:r w:rsidRPr="000D622A">
        <w:rPr>
          <w:rFonts w:ascii="Arial" w:hAnsi="Arial" w:cs="Arial"/>
        </w:rPr>
        <w:t xml:space="preserve">Organiziranje </w:t>
      </w:r>
      <w:r w:rsidRPr="000D622A">
        <w:rPr>
          <w:rFonts w:ascii="Arial" w:hAnsi="Arial" w:cs="Arial"/>
          <w:b/>
        </w:rPr>
        <w:t>8. europske konferencije o javnoj komunikaciji (</w:t>
      </w:r>
      <w:proofErr w:type="spellStart"/>
      <w:r w:rsidRPr="000D622A">
        <w:rPr>
          <w:rFonts w:ascii="Arial" w:hAnsi="Arial" w:cs="Arial"/>
          <w:b/>
        </w:rPr>
        <w:t>EuroPCom</w:t>
      </w:r>
      <w:proofErr w:type="spellEnd"/>
      <w:r w:rsidRPr="000D622A">
        <w:rPr>
          <w:rFonts w:ascii="Arial" w:hAnsi="Arial" w:cs="Arial"/>
          <w:b/>
        </w:rPr>
        <w:t>)</w:t>
      </w:r>
      <w:r w:rsidRPr="000D622A">
        <w:rPr>
          <w:rFonts w:ascii="Arial" w:hAnsi="Arial" w:cs="Arial"/>
        </w:rPr>
        <w:t xml:space="preserve"> o temi „Povezivanje europskih rasprava” (još nije potvrđeno) u studenome 2017. u suradnji s Europskom komisijom, Europskim parlamentom, Vijećem i Europskim gospodarskim i socijalnim odborom.</w:t>
      </w:r>
    </w:p>
    <w:p w:rsidR="00F8616A" w:rsidRPr="000D622A" w:rsidRDefault="00F8616A" w:rsidP="000D622A">
      <w:pPr>
        <w:numPr>
          <w:ilvl w:val="0"/>
          <w:numId w:val="5"/>
        </w:numPr>
        <w:spacing w:line="240" w:lineRule="auto"/>
        <w:ind w:left="567" w:hanging="567"/>
        <w:rPr>
          <w:rFonts w:ascii="Arial" w:hAnsi="Arial" w:cs="Arial"/>
        </w:rPr>
      </w:pPr>
      <w:r w:rsidRPr="000D622A">
        <w:rPr>
          <w:rFonts w:ascii="Arial" w:hAnsi="Arial" w:cs="Arial"/>
        </w:rPr>
        <w:t xml:space="preserve">Iskorištavanje postojećih i novih </w:t>
      </w:r>
      <w:r w:rsidRPr="000D622A">
        <w:rPr>
          <w:rFonts w:ascii="Arial" w:hAnsi="Arial" w:cs="Arial"/>
          <w:b/>
        </w:rPr>
        <w:t xml:space="preserve">komunikacijskih aktivnosti lokalnih i regionalnih vlasti i njihovih udruženja, suradnja s informacijskim centrima Europe </w:t>
      </w:r>
      <w:proofErr w:type="spellStart"/>
      <w:r w:rsidRPr="000D622A">
        <w:rPr>
          <w:rFonts w:ascii="Arial" w:hAnsi="Arial" w:cs="Arial"/>
          <w:b/>
        </w:rPr>
        <w:t>Direct</w:t>
      </w:r>
      <w:proofErr w:type="spellEnd"/>
      <w:r w:rsidRPr="000D622A">
        <w:rPr>
          <w:rFonts w:ascii="Arial" w:hAnsi="Arial" w:cs="Arial"/>
          <w:b/>
        </w:rPr>
        <w:t xml:space="preserve"> (EDIC), delegacijama Europske komisije u državama članicama i Uredom za informiranje Europskog parlamenta (EPIO)</w:t>
      </w:r>
      <w:r w:rsidRPr="000D622A">
        <w:rPr>
          <w:rFonts w:ascii="Arial" w:hAnsi="Arial" w:cs="Arial"/>
        </w:rPr>
        <w:t xml:space="preserve"> te drugim mrežama.</w:t>
      </w:r>
      <w:r w:rsidRPr="000D622A">
        <w:rPr>
          <w:rFonts w:ascii="Arial" w:hAnsi="Arial" w:cs="Arial"/>
          <w:b/>
        </w:rPr>
        <w:t xml:space="preserve"> </w:t>
      </w:r>
      <w:r w:rsidRPr="000D622A">
        <w:rPr>
          <w:rFonts w:ascii="Arial" w:hAnsi="Arial" w:cs="Arial"/>
        </w:rPr>
        <w:t xml:space="preserve">Razrada „poslovnih modela” i donošenje strateških usporedbi u cilju poticanja takve suradnje na tematskim i/ili geografskim razinama te predlaganje da svaki član OR-a tijekom godine sudjeluje u barem dvama lokalnim događanjima u obliku dijaloga građana ili dionika o ovoj prioritetnoj temi. </w:t>
      </w:r>
    </w:p>
    <w:p w:rsidR="00F8616A" w:rsidRPr="000D622A" w:rsidRDefault="00F8616A" w:rsidP="000D622A">
      <w:pPr>
        <w:spacing w:line="240" w:lineRule="auto"/>
        <w:rPr>
          <w:rFonts w:ascii="Arial" w:hAnsi="Arial" w:cs="Arial"/>
          <w:b/>
        </w:rPr>
      </w:pPr>
    </w:p>
    <w:p w:rsidR="00F8616A" w:rsidRPr="000D622A" w:rsidRDefault="00F8616A" w:rsidP="000D622A">
      <w:pPr>
        <w:keepNext/>
        <w:spacing w:line="240" w:lineRule="auto"/>
        <w:rPr>
          <w:rFonts w:ascii="Arial" w:hAnsi="Arial" w:cs="Arial"/>
          <w:u w:val="single"/>
        </w:rPr>
      </w:pPr>
      <w:r w:rsidRPr="000D622A">
        <w:rPr>
          <w:rFonts w:ascii="Arial" w:hAnsi="Arial" w:cs="Arial"/>
          <w:b/>
        </w:rPr>
        <w:t xml:space="preserve">Sadržaj na </w:t>
      </w:r>
      <w:proofErr w:type="spellStart"/>
      <w:r w:rsidRPr="000D622A">
        <w:rPr>
          <w:rFonts w:ascii="Arial" w:hAnsi="Arial" w:cs="Arial"/>
          <w:b/>
        </w:rPr>
        <w:t>internetu</w:t>
      </w:r>
      <w:proofErr w:type="spellEnd"/>
      <w:r w:rsidRPr="000D622A">
        <w:rPr>
          <w:rFonts w:ascii="Arial" w:hAnsi="Arial" w:cs="Arial"/>
          <w:b/>
        </w:rPr>
        <w:t>, društvenim medijima i digitalni sadržaj</w:t>
      </w:r>
    </w:p>
    <w:p w:rsidR="00F8616A" w:rsidRPr="000D622A" w:rsidRDefault="00F8616A" w:rsidP="000D622A">
      <w:pPr>
        <w:numPr>
          <w:ilvl w:val="0"/>
          <w:numId w:val="5"/>
        </w:numPr>
        <w:spacing w:line="240" w:lineRule="auto"/>
        <w:ind w:left="567" w:hanging="567"/>
        <w:rPr>
          <w:rFonts w:ascii="Arial" w:hAnsi="Arial" w:cs="Arial"/>
        </w:rPr>
      </w:pPr>
      <w:r w:rsidRPr="000D622A">
        <w:rPr>
          <w:rFonts w:ascii="Arial" w:hAnsi="Arial" w:cs="Arial"/>
        </w:rPr>
        <w:t xml:space="preserve">Provođenje digitalizacije publikacija kako je određeno </w:t>
      </w:r>
      <w:r w:rsidRPr="000D622A">
        <w:rPr>
          <w:rFonts w:ascii="Arial" w:hAnsi="Arial" w:cs="Arial"/>
          <w:b/>
        </w:rPr>
        <w:t xml:space="preserve">Strategijom o digitalnoj komunikaciji </w:t>
      </w:r>
      <w:r w:rsidRPr="000D622A">
        <w:rPr>
          <w:rFonts w:ascii="Arial" w:hAnsi="Arial" w:cs="Arial"/>
        </w:rPr>
        <w:t>koju je Predsjedništvo usvojilo 10. listopada 2016. Na temelju analize troškova informiranja i potrebe da se prošire materijali za nacionalna izaslanstva, časopis Regije i gradovi Europe (tisak) integrirat će se u sustav e-vijesti.</w:t>
      </w:r>
    </w:p>
    <w:p w:rsidR="00F8616A" w:rsidRPr="000D622A" w:rsidRDefault="00F8616A" w:rsidP="000D622A">
      <w:pPr>
        <w:numPr>
          <w:ilvl w:val="0"/>
          <w:numId w:val="5"/>
        </w:numPr>
        <w:spacing w:line="240" w:lineRule="auto"/>
        <w:ind w:left="567" w:hanging="567"/>
        <w:rPr>
          <w:rFonts w:ascii="Arial" w:hAnsi="Arial" w:cs="Arial"/>
        </w:rPr>
      </w:pPr>
      <w:r w:rsidRPr="000D622A">
        <w:rPr>
          <w:rFonts w:ascii="Arial" w:hAnsi="Arial" w:cs="Arial"/>
        </w:rPr>
        <w:t xml:space="preserve">Poboljšavanje učinka sadržaja na temelju </w:t>
      </w:r>
      <w:r w:rsidRPr="000D622A">
        <w:rPr>
          <w:rFonts w:ascii="Arial" w:hAnsi="Arial" w:cs="Arial"/>
          <w:b/>
        </w:rPr>
        <w:t xml:space="preserve">alata za praćenje društvenih medija i </w:t>
      </w:r>
      <w:proofErr w:type="spellStart"/>
      <w:r w:rsidRPr="000D622A">
        <w:rPr>
          <w:rFonts w:ascii="Arial" w:hAnsi="Arial" w:cs="Arial"/>
          <w:b/>
        </w:rPr>
        <w:t>međuinstitucijskog</w:t>
      </w:r>
      <w:proofErr w:type="spellEnd"/>
      <w:r w:rsidRPr="000D622A">
        <w:rPr>
          <w:rFonts w:ascii="Arial" w:hAnsi="Arial" w:cs="Arial"/>
          <w:b/>
        </w:rPr>
        <w:t xml:space="preserve"> internetskog statističkog alata</w:t>
      </w:r>
      <w:r w:rsidRPr="000D622A">
        <w:rPr>
          <w:rFonts w:ascii="Arial" w:hAnsi="Arial" w:cs="Arial"/>
        </w:rPr>
        <w:t xml:space="preserve">, koji će omogućiti praćenje učinka i stalno prilagođavanje sadržaja. Na početnoj stranici, pokraj dijela stranice o predsjedniku (na lijevoj strani) i o članovima (u sredini), prikazane aktivnosti obuhvaćat će najgledanije stavke iz vijesti, događanja, mišljenja itd. („sadržaj prilagođen korisniku”). Također će biti prikazane poveznice na internetske stranice političkih klubova. </w:t>
      </w:r>
    </w:p>
    <w:p w:rsidR="00F8616A" w:rsidRPr="000D622A" w:rsidRDefault="00F8616A" w:rsidP="000D622A">
      <w:pPr>
        <w:numPr>
          <w:ilvl w:val="0"/>
          <w:numId w:val="5"/>
        </w:numPr>
        <w:spacing w:line="240" w:lineRule="auto"/>
        <w:ind w:left="567" w:hanging="567"/>
        <w:rPr>
          <w:rFonts w:ascii="Arial" w:hAnsi="Arial" w:cs="Arial"/>
        </w:rPr>
      </w:pPr>
      <w:r w:rsidRPr="000D622A">
        <w:rPr>
          <w:rFonts w:ascii="Arial" w:hAnsi="Arial" w:cs="Arial"/>
        </w:rPr>
        <w:t xml:space="preserve">Određivanje funkcionalnih specifikacija i </w:t>
      </w:r>
      <w:r w:rsidRPr="000D622A">
        <w:rPr>
          <w:rFonts w:ascii="Arial" w:hAnsi="Arial" w:cs="Arial"/>
          <w:b/>
        </w:rPr>
        <w:t>grafičkog dizajna buduće internetske stranice OR-a</w:t>
      </w:r>
      <w:r w:rsidRPr="000D622A">
        <w:rPr>
          <w:rFonts w:ascii="Arial" w:hAnsi="Arial" w:cs="Arial"/>
        </w:rPr>
        <w:t>.</w:t>
      </w:r>
    </w:p>
    <w:p w:rsidR="00F8616A" w:rsidRPr="000D622A" w:rsidRDefault="00F8616A" w:rsidP="000D622A">
      <w:pPr>
        <w:numPr>
          <w:ilvl w:val="0"/>
          <w:numId w:val="5"/>
        </w:numPr>
        <w:spacing w:line="240" w:lineRule="auto"/>
        <w:ind w:left="567" w:hanging="567"/>
        <w:rPr>
          <w:rFonts w:ascii="Arial" w:hAnsi="Arial" w:cs="Arial"/>
        </w:rPr>
      </w:pPr>
      <w:r w:rsidRPr="000D622A">
        <w:rPr>
          <w:rFonts w:ascii="Arial" w:hAnsi="Arial" w:cs="Arial"/>
        </w:rPr>
        <w:t xml:space="preserve">Razradit će se nova serija </w:t>
      </w:r>
      <w:r w:rsidRPr="000D622A">
        <w:rPr>
          <w:rFonts w:ascii="Arial" w:hAnsi="Arial" w:cs="Arial"/>
          <w:b/>
        </w:rPr>
        <w:t>„digitalnih događanja”</w:t>
      </w:r>
      <w:r w:rsidRPr="000D622A">
        <w:rPr>
          <w:rFonts w:ascii="Arial" w:hAnsi="Arial" w:cs="Arial"/>
        </w:rPr>
        <w:t xml:space="preserve"> prema modelu masovnih otvorenih internetskih tečajeva (MOOC) koji je proveden i evaluiran u 2015. i 2016.</w:t>
      </w:r>
    </w:p>
    <w:p w:rsidR="00F8616A" w:rsidRPr="000D622A" w:rsidRDefault="00F8616A" w:rsidP="000D622A">
      <w:pPr>
        <w:numPr>
          <w:ilvl w:val="0"/>
          <w:numId w:val="5"/>
        </w:numPr>
        <w:spacing w:line="240" w:lineRule="auto"/>
        <w:ind w:left="567" w:hanging="567"/>
        <w:rPr>
          <w:rFonts w:ascii="Arial" w:hAnsi="Arial" w:cs="Arial"/>
        </w:rPr>
      </w:pPr>
      <w:r w:rsidRPr="000D622A">
        <w:rPr>
          <w:rFonts w:ascii="Arial" w:hAnsi="Arial" w:cs="Arial"/>
          <w:b/>
        </w:rPr>
        <w:lastRenderedPageBreak/>
        <w:t>Inovacije</w:t>
      </w:r>
      <w:r w:rsidRPr="000D622A">
        <w:rPr>
          <w:rFonts w:ascii="Arial" w:hAnsi="Arial" w:cs="Arial"/>
        </w:rPr>
        <w:t xml:space="preserve"> će biti usmjerene na dopiranje do ciljnih skupina publike preko najprikladnijih kanala, kao što su društveni mediji, komunikacija e-poštom, internetske ili digitalne publikacije.</w:t>
      </w:r>
    </w:p>
    <w:p w:rsidR="008A6255" w:rsidRPr="000D622A" w:rsidRDefault="008A6255" w:rsidP="000D622A">
      <w:pPr>
        <w:spacing w:line="240" w:lineRule="auto"/>
        <w:rPr>
          <w:rFonts w:ascii="Arial" w:hAnsi="Arial" w:cs="Arial"/>
        </w:rPr>
      </w:pPr>
    </w:p>
    <w:p w:rsidR="008A6255" w:rsidRPr="000D622A" w:rsidRDefault="008A6255" w:rsidP="000D622A">
      <w:pPr>
        <w:spacing w:line="240" w:lineRule="auto"/>
        <w:jc w:val="center"/>
        <w:rPr>
          <w:rFonts w:ascii="Arial" w:hAnsi="Arial" w:cs="Arial"/>
        </w:rPr>
      </w:pPr>
      <w:r w:rsidRPr="000D622A">
        <w:rPr>
          <w:rFonts w:ascii="Arial" w:hAnsi="Arial" w:cs="Arial"/>
        </w:rPr>
        <w:t>*</w:t>
      </w:r>
    </w:p>
    <w:p w:rsidR="008A6255" w:rsidRPr="000D622A" w:rsidRDefault="008A6255" w:rsidP="000D622A">
      <w:pPr>
        <w:spacing w:line="240" w:lineRule="auto"/>
        <w:jc w:val="center"/>
        <w:rPr>
          <w:rFonts w:ascii="Arial" w:hAnsi="Arial" w:cs="Arial"/>
        </w:rPr>
      </w:pPr>
    </w:p>
    <w:p w:rsidR="008A6255" w:rsidRPr="000D622A" w:rsidRDefault="008A6255" w:rsidP="000D622A">
      <w:pPr>
        <w:spacing w:line="240" w:lineRule="auto"/>
        <w:jc w:val="center"/>
        <w:rPr>
          <w:rFonts w:ascii="Arial" w:hAnsi="Arial" w:cs="Arial"/>
        </w:rPr>
      </w:pPr>
      <w:r w:rsidRPr="000D622A">
        <w:rPr>
          <w:rFonts w:ascii="Arial" w:hAnsi="Arial" w:cs="Arial"/>
        </w:rPr>
        <w:t>*</w:t>
      </w:r>
      <w:r w:rsidRPr="000D622A">
        <w:rPr>
          <w:rFonts w:ascii="Arial" w:hAnsi="Arial" w:cs="Arial"/>
        </w:rPr>
        <w:tab/>
        <w:t>*</w:t>
      </w:r>
    </w:p>
    <w:p w:rsidR="008A6255" w:rsidRPr="000D622A" w:rsidRDefault="008A6255" w:rsidP="000D622A">
      <w:pPr>
        <w:spacing w:line="240" w:lineRule="auto"/>
        <w:rPr>
          <w:rFonts w:ascii="Arial" w:hAnsi="Arial" w:cs="Arial"/>
        </w:rPr>
      </w:pPr>
    </w:p>
    <w:p w:rsidR="00F8616A" w:rsidRPr="000D622A" w:rsidRDefault="00F8616A" w:rsidP="000D622A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u w:val="single" w:color="FFFFFF" w:themeColor="background1"/>
        </w:rPr>
      </w:pPr>
      <w:r w:rsidRPr="000D622A">
        <w:rPr>
          <w:rFonts w:ascii="Arial" w:hAnsi="Arial" w:cs="Arial"/>
        </w:rPr>
        <w:br w:type="page"/>
      </w:r>
      <w:r w:rsidRPr="000D622A">
        <w:rPr>
          <w:rFonts w:ascii="Arial" w:hAnsi="Arial" w:cs="Arial"/>
          <w:b/>
          <w:u w:val="single"/>
        </w:rPr>
        <w:lastRenderedPageBreak/>
        <w:t>Dodatak II. – Pokazatelji rezultata</w:t>
      </w:r>
      <w:r w:rsidRPr="000D622A">
        <w:rPr>
          <w:rFonts w:ascii="Arial" w:hAnsi="Arial" w:cs="Arial"/>
          <w:b/>
          <w:u w:val="single" w:color="FFFFFF" w:themeColor="background1"/>
        </w:rPr>
        <w:t xml:space="preserve"> </w:t>
      </w:r>
    </w:p>
    <w:p w:rsidR="00F8616A" w:rsidRPr="000D622A" w:rsidRDefault="00F8616A" w:rsidP="000D622A">
      <w:pPr>
        <w:spacing w:line="240" w:lineRule="auto"/>
        <w:rPr>
          <w:rFonts w:ascii="Arial" w:hAnsi="Arial" w:cs="Arial"/>
          <w:b/>
          <w:color w:val="000000"/>
        </w:rPr>
      </w:pPr>
    </w:p>
    <w:p w:rsidR="00F8616A" w:rsidRPr="000D622A" w:rsidRDefault="00F8616A" w:rsidP="000D622A">
      <w:pPr>
        <w:spacing w:line="240" w:lineRule="auto"/>
        <w:rPr>
          <w:rFonts w:ascii="Arial" w:hAnsi="Arial" w:cs="Arial"/>
          <w:b/>
          <w:color w:val="000000"/>
        </w:rPr>
      </w:pPr>
      <w:r w:rsidRPr="000D622A">
        <w:rPr>
          <w:rFonts w:ascii="Arial" w:hAnsi="Arial" w:cs="Arial"/>
          <w:b/>
          <w:color w:val="000000"/>
        </w:rPr>
        <w:t>Odnosi s tiskom i drugim medijima</w:t>
      </w:r>
    </w:p>
    <w:p w:rsidR="00F8616A" w:rsidRPr="000D622A" w:rsidRDefault="00F8616A" w:rsidP="000D622A">
      <w:pPr>
        <w:pStyle w:val="ListParagraph"/>
        <w:numPr>
          <w:ilvl w:val="0"/>
          <w:numId w:val="7"/>
        </w:numPr>
        <w:spacing w:line="240" w:lineRule="auto"/>
        <w:ind w:left="567" w:hanging="567"/>
        <w:rPr>
          <w:rFonts w:ascii="Arial" w:hAnsi="Arial" w:cs="Arial"/>
          <w:color w:val="000000"/>
        </w:rPr>
      </w:pPr>
      <w:r w:rsidRPr="000D622A">
        <w:rPr>
          <w:rFonts w:ascii="Arial" w:hAnsi="Arial" w:cs="Arial"/>
          <w:color w:val="000000"/>
        </w:rPr>
        <w:t xml:space="preserve">Izvješća za medije sastavljat će se jedanput mjesečno ili nakon plenarnih sjednica i glavnih događanja, na kojima će postignuća biti predstavljena s obzirom na navode i objave u medijima, uključujući audiovizualne medije. Ta će izvješća također sadržavati kvalitativnu analizu po temama i zemljama. </w:t>
      </w:r>
    </w:p>
    <w:p w:rsidR="00F8616A" w:rsidRPr="000D622A" w:rsidRDefault="00F8616A" w:rsidP="000D622A">
      <w:pPr>
        <w:spacing w:line="240" w:lineRule="auto"/>
        <w:rPr>
          <w:rFonts w:ascii="Arial" w:hAnsi="Arial" w:cs="Arial"/>
          <w:b/>
          <w:color w:val="000000"/>
        </w:rPr>
      </w:pPr>
    </w:p>
    <w:p w:rsidR="00F8616A" w:rsidRPr="000D622A" w:rsidRDefault="00F8616A" w:rsidP="000D622A">
      <w:pPr>
        <w:spacing w:line="240" w:lineRule="auto"/>
        <w:rPr>
          <w:rFonts w:ascii="Arial" w:hAnsi="Arial" w:cs="Arial"/>
          <w:b/>
          <w:color w:val="000000"/>
        </w:rPr>
      </w:pPr>
      <w:r w:rsidRPr="000D622A">
        <w:rPr>
          <w:rFonts w:ascii="Arial" w:hAnsi="Arial" w:cs="Arial"/>
          <w:b/>
          <w:color w:val="000000"/>
        </w:rPr>
        <w:t>Događanja</w:t>
      </w:r>
    </w:p>
    <w:p w:rsidR="00F8616A" w:rsidRPr="000D622A" w:rsidRDefault="00F8616A" w:rsidP="000D622A">
      <w:pPr>
        <w:pStyle w:val="ListParagraph"/>
        <w:numPr>
          <w:ilvl w:val="0"/>
          <w:numId w:val="6"/>
        </w:numPr>
        <w:spacing w:line="240" w:lineRule="auto"/>
        <w:ind w:left="567" w:hanging="567"/>
        <w:rPr>
          <w:rFonts w:ascii="Arial" w:hAnsi="Arial" w:cs="Arial"/>
          <w:color w:val="000000"/>
        </w:rPr>
      </w:pPr>
      <w:r w:rsidRPr="000D622A">
        <w:rPr>
          <w:rFonts w:ascii="Arial" w:hAnsi="Arial" w:cs="Arial"/>
          <w:color w:val="000000"/>
        </w:rPr>
        <w:t xml:space="preserve">Kao i do sada, rezultati i učinci glavnih događanja OR-a bit će dokumentirani u vrednovanjima i zapisnicima. Osim istraživanja o zadovoljstvu sudionika, procjene će uključivati informacije o učinku događanja OR-a, npr. u odnosu na popratne aktivnosti lokalnih administracija. </w:t>
      </w:r>
    </w:p>
    <w:p w:rsidR="00F8616A" w:rsidRPr="000D622A" w:rsidRDefault="00F8616A" w:rsidP="000D622A">
      <w:pPr>
        <w:spacing w:line="240" w:lineRule="auto"/>
        <w:rPr>
          <w:rFonts w:ascii="Arial" w:hAnsi="Arial" w:cs="Arial"/>
          <w:b/>
          <w:color w:val="000000"/>
        </w:rPr>
      </w:pPr>
    </w:p>
    <w:p w:rsidR="00F8616A" w:rsidRPr="000D622A" w:rsidRDefault="00F8616A" w:rsidP="000D622A">
      <w:pPr>
        <w:spacing w:line="240" w:lineRule="auto"/>
        <w:rPr>
          <w:rFonts w:ascii="Arial" w:hAnsi="Arial" w:cs="Arial"/>
          <w:b/>
          <w:color w:val="000000"/>
        </w:rPr>
      </w:pPr>
      <w:r w:rsidRPr="000D622A">
        <w:rPr>
          <w:rFonts w:ascii="Arial" w:hAnsi="Arial" w:cs="Arial"/>
          <w:b/>
          <w:color w:val="000000"/>
        </w:rPr>
        <w:t xml:space="preserve">Publikacije, internetski i društveni mediji </w:t>
      </w:r>
    </w:p>
    <w:p w:rsidR="00F8616A" w:rsidRPr="000D622A" w:rsidRDefault="00F8616A" w:rsidP="000D622A">
      <w:pPr>
        <w:pStyle w:val="ListParagraph"/>
        <w:numPr>
          <w:ilvl w:val="0"/>
          <w:numId w:val="8"/>
        </w:numPr>
        <w:spacing w:line="240" w:lineRule="auto"/>
        <w:ind w:left="567" w:hanging="567"/>
        <w:rPr>
          <w:rFonts w:ascii="Arial" w:hAnsi="Arial" w:cs="Arial"/>
          <w:color w:val="000000"/>
        </w:rPr>
      </w:pPr>
      <w:r w:rsidRPr="000D622A">
        <w:rPr>
          <w:rFonts w:ascii="Arial" w:hAnsi="Arial" w:cs="Arial"/>
          <w:color w:val="000000"/>
        </w:rPr>
        <w:t xml:space="preserve">Mjesečna izvješća sastavljat će se jedanput mjesečno ili nakon plenarnih sjednica i glavnih događanja na kojima će postignuća biti predstavljena s obzirom na objave. Nadalje, postojeći i novi alati primijenit će se za bolje praćenje korištenja publikacijama OR-a i internetskim izvorima. U određenim prigodama provest će se namjenske evaluacije u cilju poboljšanja korisnosti tiskanih i internetskih publikacija OR-a. </w:t>
      </w:r>
    </w:p>
    <w:p w:rsidR="00F8616A" w:rsidRPr="000D622A" w:rsidRDefault="00F8616A" w:rsidP="000D622A">
      <w:pPr>
        <w:spacing w:line="240" w:lineRule="auto"/>
        <w:rPr>
          <w:rFonts w:ascii="Arial" w:hAnsi="Arial" w:cs="Arial"/>
          <w:b/>
          <w:color w:val="000000"/>
        </w:rPr>
      </w:pPr>
    </w:p>
    <w:p w:rsidR="005A17E6" w:rsidRPr="000D622A" w:rsidRDefault="005A17E6" w:rsidP="000D622A">
      <w:pPr>
        <w:spacing w:line="240" w:lineRule="auto"/>
        <w:jc w:val="center"/>
        <w:rPr>
          <w:rFonts w:ascii="Arial" w:hAnsi="Arial" w:cs="Arial"/>
        </w:rPr>
      </w:pPr>
      <w:r w:rsidRPr="000D622A">
        <w:rPr>
          <w:rFonts w:ascii="Arial" w:hAnsi="Arial" w:cs="Arial"/>
        </w:rPr>
        <w:t>*</w:t>
      </w:r>
    </w:p>
    <w:p w:rsidR="005A17E6" w:rsidRPr="000D622A" w:rsidRDefault="005A17E6" w:rsidP="000D622A">
      <w:pPr>
        <w:spacing w:line="240" w:lineRule="auto"/>
        <w:jc w:val="center"/>
        <w:rPr>
          <w:rFonts w:ascii="Arial" w:hAnsi="Arial" w:cs="Arial"/>
        </w:rPr>
      </w:pPr>
    </w:p>
    <w:p w:rsidR="005A17E6" w:rsidRPr="000D622A" w:rsidRDefault="005A17E6" w:rsidP="000D622A">
      <w:pPr>
        <w:spacing w:line="240" w:lineRule="auto"/>
        <w:jc w:val="center"/>
        <w:rPr>
          <w:rFonts w:ascii="Arial" w:hAnsi="Arial" w:cs="Arial"/>
        </w:rPr>
      </w:pPr>
      <w:r w:rsidRPr="000D622A">
        <w:rPr>
          <w:rFonts w:ascii="Arial" w:hAnsi="Arial" w:cs="Arial"/>
        </w:rPr>
        <w:t>*</w:t>
      </w:r>
      <w:r w:rsidRPr="000D622A">
        <w:rPr>
          <w:rFonts w:ascii="Arial" w:hAnsi="Arial" w:cs="Arial"/>
        </w:rPr>
        <w:tab/>
        <w:t>*</w:t>
      </w:r>
    </w:p>
    <w:p w:rsidR="00F8616A" w:rsidRPr="000D622A" w:rsidRDefault="00F8616A" w:rsidP="000D622A">
      <w:pPr>
        <w:spacing w:line="240" w:lineRule="auto"/>
        <w:jc w:val="center"/>
        <w:rPr>
          <w:rFonts w:ascii="Arial" w:hAnsi="Arial" w:cs="Arial"/>
        </w:rPr>
      </w:pPr>
      <w:r w:rsidRPr="000D622A">
        <w:rPr>
          <w:rFonts w:ascii="Arial" w:hAnsi="Arial" w:cs="Arial"/>
        </w:rPr>
        <w:br w:type="page"/>
      </w:r>
    </w:p>
    <w:p w:rsidR="00F8616A" w:rsidRPr="000D622A" w:rsidRDefault="00F8616A" w:rsidP="000D622A">
      <w:pPr>
        <w:spacing w:line="240" w:lineRule="auto"/>
        <w:jc w:val="center"/>
        <w:rPr>
          <w:rFonts w:ascii="Arial" w:hAnsi="Arial" w:cs="Arial"/>
          <w:b/>
        </w:rPr>
      </w:pPr>
      <w:r w:rsidRPr="000D622A">
        <w:rPr>
          <w:rFonts w:ascii="Arial" w:hAnsi="Arial" w:cs="Arial"/>
          <w:b/>
        </w:rPr>
        <w:lastRenderedPageBreak/>
        <w:t>Dodatak III. – Struktura, zadaci i osoblje Uprave za komunikaciju</w:t>
      </w:r>
    </w:p>
    <w:p w:rsidR="00F8616A" w:rsidRPr="000D622A" w:rsidRDefault="00F8616A" w:rsidP="000D622A">
      <w:pPr>
        <w:spacing w:line="240" w:lineRule="auto"/>
        <w:rPr>
          <w:rFonts w:ascii="Arial" w:hAnsi="Arial" w:cs="Arial"/>
        </w:rPr>
      </w:pPr>
    </w:p>
    <w:p w:rsidR="00F8616A" w:rsidRPr="000D622A" w:rsidRDefault="00F8616A" w:rsidP="000D622A">
      <w:pPr>
        <w:spacing w:line="240" w:lineRule="auto"/>
        <w:rPr>
          <w:rFonts w:ascii="Arial" w:hAnsi="Arial" w:cs="Arial"/>
          <w:bCs/>
          <w:iCs/>
        </w:rPr>
      </w:pPr>
      <w:r w:rsidRPr="000D622A">
        <w:rPr>
          <w:rFonts w:ascii="Arial" w:hAnsi="Arial" w:cs="Arial"/>
        </w:rPr>
        <w:t xml:space="preserve">Uprava za komunikaciju (D) upravlja raznim komunikacijskim alatima OR-a kao što su odnosi s medijima, konferencije i događaji, digitalna komunikacija, uključujući internetsku komunikaciju i društvene medije te publikacije. Ova uprava broji ukupno 51 članova osoblja (22 AD, 20 AST, 2 END, 7 CA). Upravljačka razina Uprave (2 AD, 3 AST, 1 CA) također obuhvaća tim za nadzor proračuna za komunikaciju. U trima odjelima Uprave navedeno osoblje zaduženo je za sljedeće zadatke: </w:t>
      </w:r>
    </w:p>
    <w:p w:rsidR="00F8616A" w:rsidRPr="000D622A" w:rsidRDefault="00F8616A" w:rsidP="000D622A">
      <w:pPr>
        <w:spacing w:line="240" w:lineRule="auto"/>
        <w:rPr>
          <w:rFonts w:ascii="Arial" w:hAnsi="Arial" w:cs="Arial"/>
          <w:bCs/>
          <w:iCs/>
        </w:rPr>
      </w:pPr>
    </w:p>
    <w:p w:rsidR="00F8616A" w:rsidRPr="000D622A" w:rsidRDefault="00F8616A" w:rsidP="000D622A">
      <w:pPr>
        <w:numPr>
          <w:ilvl w:val="0"/>
          <w:numId w:val="11"/>
        </w:numPr>
        <w:spacing w:line="240" w:lineRule="auto"/>
        <w:ind w:left="426" w:hanging="426"/>
        <w:contextualSpacing/>
        <w:rPr>
          <w:rFonts w:ascii="Arial" w:hAnsi="Arial" w:cs="Arial"/>
          <w:b/>
          <w:color w:val="000000" w:themeColor="text1"/>
        </w:rPr>
      </w:pPr>
      <w:r w:rsidRPr="000D622A">
        <w:rPr>
          <w:rFonts w:ascii="Arial" w:hAnsi="Arial" w:cs="Arial"/>
          <w:b/>
          <w:color w:val="000000" w:themeColor="text1"/>
        </w:rPr>
        <w:t>Tisak i odnosi s medijima (D 1):</w:t>
      </w:r>
      <w:r w:rsidRPr="000D622A">
        <w:rPr>
          <w:rFonts w:ascii="Arial" w:hAnsi="Arial" w:cs="Arial"/>
          <w:color w:val="000000" w:themeColor="text1"/>
        </w:rPr>
        <w:t xml:space="preserve"> Odjel (10 AD, 3 AST, 2 CA) podupire članove i službe OR-a održavanjem odnosa s tiskom i medijima i pružanjem audiovizualnih usluga. Obuhvaća tim službenika za odnose s medijima i audiovizualni tim za video i foto-produkciju i distribuciju. </w:t>
      </w:r>
    </w:p>
    <w:p w:rsidR="00F8616A" w:rsidRPr="000D622A" w:rsidRDefault="00F8616A" w:rsidP="000D622A">
      <w:pPr>
        <w:spacing w:line="240" w:lineRule="auto"/>
        <w:ind w:left="426"/>
        <w:contextualSpacing/>
        <w:rPr>
          <w:rFonts w:ascii="Arial" w:hAnsi="Arial" w:cs="Arial"/>
          <w:b/>
          <w:color w:val="000000" w:themeColor="text1"/>
        </w:rPr>
      </w:pPr>
    </w:p>
    <w:p w:rsidR="00F8616A" w:rsidRPr="000D622A" w:rsidRDefault="00F8616A" w:rsidP="000D622A">
      <w:pPr>
        <w:numPr>
          <w:ilvl w:val="0"/>
          <w:numId w:val="11"/>
        </w:numPr>
        <w:spacing w:line="240" w:lineRule="auto"/>
        <w:ind w:left="426" w:hanging="426"/>
        <w:contextualSpacing/>
        <w:rPr>
          <w:rFonts w:ascii="Arial" w:hAnsi="Arial" w:cs="Arial"/>
          <w:b/>
          <w:color w:val="000000" w:themeColor="text1"/>
        </w:rPr>
      </w:pPr>
      <w:r w:rsidRPr="000D622A">
        <w:rPr>
          <w:rFonts w:ascii="Arial" w:hAnsi="Arial" w:cs="Arial"/>
          <w:b/>
          <w:color w:val="000000" w:themeColor="text1"/>
        </w:rPr>
        <w:t>Odjel D 2 – Događanja:</w:t>
      </w:r>
      <w:r w:rsidRPr="000D622A">
        <w:rPr>
          <w:rFonts w:ascii="Arial" w:hAnsi="Arial" w:cs="Arial"/>
        </w:rPr>
        <w:t xml:space="preserve"> </w:t>
      </w:r>
      <w:r w:rsidRPr="000D622A">
        <w:rPr>
          <w:rFonts w:ascii="Arial" w:eastAsiaTheme="minorHAnsi" w:hAnsi="Arial" w:cs="Arial"/>
          <w:color w:val="000000" w:themeColor="text1"/>
        </w:rPr>
        <w:t>Odjel (5 AD, 7 AST, 2 END) podupire članove i službe OR-a organiziranjem događaja te obuhvaća tim koji jedanput godišnje organizira Europski tjedan regija i gradova, tim za konferencije i tim za posjete.</w:t>
      </w:r>
    </w:p>
    <w:p w:rsidR="00F8616A" w:rsidRPr="000D622A" w:rsidRDefault="00F8616A" w:rsidP="000D622A">
      <w:pPr>
        <w:spacing w:line="240" w:lineRule="auto"/>
        <w:ind w:left="426"/>
        <w:contextualSpacing/>
        <w:rPr>
          <w:rFonts w:ascii="Arial" w:hAnsi="Arial" w:cs="Arial"/>
          <w:b/>
          <w:color w:val="000000" w:themeColor="text1"/>
        </w:rPr>
      </w:pPr>
    </w:p>
    <w:p w:rsidR="00F8616A" w:rsidRPr="000D622A" w:rsidRDefault="00F8616A" w:rsidP="000D622A">
      <w:pPr>
        <w:numPr>
          <w:ilvl w:val="0"/>
          <w:numId w:val="11"/>
        </w:numPr>
        <w:spacing w:line="240" w:lineRule="auto"/>
        <w:ind w:left="426" w:hanging="426"/>
        <w:contextualSpacing/>
        <w:rPr>
          <w:rFonts w:ascii="Arial" w:hAnsi="Arial" w:cs="Arial"/>
          <w:b/>
          <w:color w:val="000000" w:themeColor="text1"/>
        </w:rPr>
      </w:pPr>
      <w:r w:rsidRPr="000D622A">
        <w:rPr>
          <w:rFonts w:ascii="Arial" w:hAnsi="Arial" w:cs="Arial"/>
          <w:b/>
          <w:color w:val="000000" w:themeColor="text1"/>
        </w:rPr>
        <w:t>Odjel D 3 – Društveni i digitalni mediji, publikacije:</w:t>
      </w:r>
      <w:r w:rsidRPr="000D622A">
        <w:rPr>
          <w:rFonts w:ascii="Arial" w:hAnsi="Arial" w:cs="Arial"/>
        </w:rPr>
        <w:t xml:space="preserve"> </w:t>
      </w:r>
      <w:r w:rsidRPr="000D622A">
        <w:rPr>
          <w:rFonts w:ascii="Arial" w:eastAsiaTheme="minorHAnsi" w:hAnsi="Arial" w:cs="Arial"/>
          <w:color w:val="000000" w:themeColor="text1"/>
        </w:rPr>
        <w:t>Odjel (5 AD, 7 AST, 4 CA) podupire članove i službe OR-a na području komunikacija na društvenim i digitalnim medijima, publikacija i grafičkog dizajna. Sastoji se od dvaju timova koji se bave društvenim i digitalnim medijima i publikacijama.</w:t>
      </w:r>
    </w:p>
    <w:p w:rsidR="00F8616A" w:rsidRPr="000D622A" w:rsidRDefault="00F8616A" w:rsidP="000D622A">
      <w:pPr>
        <w:spacing w:line="240" w:lineRule="auto"/>
        <w:rPr>
          <w:rFonts w:ascii="Arial" w:hAnsi="Arial" w:cs="Arial"/>
        </w:rPr>
      </w:pPr>
    </w:p>
    <w:p w:rsidR="00F8616A" w:rsidRPr="000D622A" w:rsidRDefault="00F8616A" w:rsidP="000D622A">
      <w:pPr>
        <w:spacing w:line="240" w:lineRule="auto"/>
        <w:jc w:val="center"/>
        <w:rPr>
          <w:rFonts w:ascii="Arial" w:hAnsi="Arial" w:cs="Arial"/>
        </w:rPr>
      </w:pPr>
      <w:r w:rsidRPr="000D622A">
        <w:rPr>
          <w:rFonts w:ascii="Arial" w:hAnsi="Arial" w:cs="Arial"/>
        </w:rPr>
        <w:t>_____________</w:t>
      </w:r>
    </w:p>
    <w:bookmarkEnd w:id="0"/>
    <w:p w:rsidR="00351DDE" w:rsidRPr="000D622A" w:rsidRDefault="00351DDE" w:rsidP="000D622A">
      <w:pPr>
        <w:spacing w:line="240" w:lineRule="auto"/>
        <w:rPr>
          <w:rFonts w:ascii="Arial" w:eastAsia="PMingLiU" w:hAnsi="Arial" w:cs="Arial"/>
        </w:rPr>
      </w:pPr>
    </w:p>
    <w:sectPr w:rsidR="00351DDE" w:rsidRPr="000D622A" w:rsidSect="008B7414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 w:code="9"/>
      <w:pgMar w:top="1417" w:right="1417" w:bottom="1417" w:left="1417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ED6" w:rsidRDefault="00EA4ED6">
      <w:r>
        <w:separator/>
      </w:r>
    </w:p>
  </w:endnote>
  <w:endnote w:type="continuationSeparator" w:id="0">
    <w:p w:rsidR="00EA4ED6" w:rsidRDefault="00EA4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0B" w:rsidRPr="008B7414" w:rsidRDefault="008B7414" w:rsidP="008B7414">
    <w:pPr>
      <w:pStyle w:val="Footer"/>
    </w:pPr>
    <w:r>
      <w:t xml:space="preserve">COR-2016-04868-10-00-NB-TRA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0D622A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fldSimple w:instr=" NUMPAGES ">
      <w:r w:rsidR="000D622A">
        <w:rPr>
          <w:noProof/>
        </w:rPr>
        <w:instrText>11</w:instrText>
      </w:r>
    </w:fldSimple>
    <w:r>
      <w:instrText xml:space="preserve"> </w:instrText>
    </w:r>
    <w:r>
      <w:fldChar w:fldCharType="separate"/>
    </w:r>
    <w:r w:rsidR="000D622A">
      <w:rPr>
        <w:noProof/>
      </w:rPr>
      <w:t>11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16A" w:rsidRPr="008B7414" w:rsidRDefault="00F8616A" w:rsidP="008B74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0B" w:rsidRPr="008B7414" w:rsidRDefault="008B7414" w:rsidP="008B7414">
    <w:pPr>
      <w:pStyle w:val="Footer"/>
    </w:pPr>
    <w:r>
      <w:t xml:space="preserve">COR-2016-04868-10-00-NB-TRA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0D622A">
      <w:rPr>
        <w:noProof/>
      </w:rPr>
      <w:t>2</w:t>
    </w:r>
    <w:r>
      <w:fldChar w:fldCharType="end"/>
    </w:r>
    <w:r>
      <w:t>/</w:t>
    </w:r>
    <w:r>
      <w:fldChar w:fldCharType="begin"/>
    </w:r>
    <w:r>
      <w:instrText xml:space="preserve"> = </w:instrText>
    </w:r>
    <w:fldSimple w:instr=" NUMPAGES ">
      <w:r w:rsidR="000D622A">
        <w:rPr>
          <w:noProof/>
        </w:rPr>
        <w:instrText>11</w:instrText>
      </w:r>
    </w:fldSimple>
    <w:r>
      <w:instrText xml:space="preserve"> </w:instrText>
    </w:r>
    <w:r>
      <w:fldChar w:fldCharType="separate"/>
    </w:r>
    <w:r w:rsidR="000D622A">
      <w:rPr>
        <w:noProof/>
      </w:rPr>
      <w:t>11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16A" w:rsidRPr="008B7414" w:rsidRDefault="00F8616A" w:rsidP="008B74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ED6" w:rsidRDefault="00EA4ED6">
      <w:r>
        <w:separator/>
      </w:r>
    </w:p>
  </w:footnote>
  <w:footnote w:type="continuationSeparator" w:id="0">
    <w:p w:rsidR="00EA4ED6" w:rsidRDefault="00EA4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16A" w:rsidRPr="008B7414" w:rsidRDefault="00F8616A" w:rsidP="008B74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16A" w:rsidRPr="008B7414" w:rsidRDefault="00F8616A" w:rsidP="008B74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16A" w:rsidRPr="008B7414" w:rsidRDefault="00F8616A" w:rsidP="008B74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0A907A35"/>
    <w:multiLevelType w:val="hybridMultilevel"/>
    <w:tmpl w:val="1638B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97199"/>
    <w:multiLevelType w:val="hybridMultilevel"/>
    <w:tmpl w:val="B1020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84771"/>
    <w:multiLevelType w:val="hybridMultilevel"/>
    <w:tmpl w:val="09D2FF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575F5"/>
    <w:multiLevelType w:val="hybridMultilevel"/>
    <w:tmpl w:val="203299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D0A72"/>
    <w:multiLevelType w:val="hybridMultilevel"/>
    <w:tmpl w:val="F318A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8535F"/>
    <w:multiLevelType w:val="hybridMultilevel"/>
    <w:tmpl w:val="5E94AB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500A6E"/>
    <w:multiLevelType w:val="hybridMultilevel"/>
    <w:tmpl w:val="BC4C6A7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427E1"/>
    <w:multiLevelType w:val="hybridMultilevel"/>
    <w:tmpl w:val="28968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0D3494"/>
    <w:multiLevelType w:val="hybridMultilevel"/>
    <w:tmpl w:val="AE7A19F2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FC1E18"/>
    <w:multiLevelType w:val="hybridMultilevel"/>
    <w:tmpl w:val="8ECA47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8822EE"/>
    <w:multiLevelType w:val="hybridMultilevel"/>
    <w:tmpl w:val="87240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4A19EA"/>
    <w:multiLevelType w:val="hybridMultilevel"/>
    <w:tmpl w:val="D0224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351671"/>
    <w:multiLevelType w:val="hybridMultilevel"/>
    <w:tmpl w:val="4CCA30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A77F7F"/>
    <w:multiLevelType w:val="hybridMultilevel"/>
    <w:tmpl w:val="08B2E36C"/>
    <w:lvl w:ilvl="0" w:tplc="FA4CD826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C23D3C"/>
    <w:multiLevelType w:val="hybridMultilevel"/>
    <w:tmpl w:val="B2C01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6"/>
  </w:num>
  <w:num w:numId="8">
    <w:abstractNumId w:val="10"/>
  </w:num>
  <w:num w:numId="9">
    <w:abstractNumId w:val="11"/>
  </w:num>
  <w:num w:numId="10">
    <w:abstractNumId w:val="12"/>
  </w:num>
  <w:num w:numId="11">
    <w:abstractNumId w:val="8"/>
  </w:num>
  <w:num w:numId="12">
    <w:abstractNumId w:val="5"/>
  </w:num>
  <w:num w:numId="13">
    <w:abstractNumId w:val="15"/>
  </w:num>
  <w:num w:numId="14">
    <w:abstractNumId w:val="2"/>
  </w:num>
  <w:num w:numId="15">
    <w:abstractNumId w:val="9"/>
  </w:num>
  <w:num w:numId="16">
    <w:abstractNumId w:val="1"/>
  </w:num>
  <w:num w:numId="17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AE"/>
    <w:rsid w:val="0000148C"/>
    <w:rsid w:val="00003B4F"/>
    <w:rsid w:val="0000767C"/>
    <w:rsid w:val="00010C9E"/>
    <w:rsid w:val="0001134E"/>
    <w:rsid w:val="000113A5"/>
    <w:rsid w:val="00014ED9"/>
    <w:rsid w:val="00021AAB"/>
    <w:rsid w:val="00025888"/>
    <w:rsid w:val="000273EE"/>
    <w:rsid w:val="00035E6F"/>
    <w:rsid w:val="00036E2F"/>
    <w:rsid w:val="00042749"/>
    <w:rsid w:val="0004290F"/>
    <w:rsid w:val="000435CF"/>
    <w:rsid w:val="000461E2"/>
    <w:rsid w:val="0004714B"/>
    <w:rsid w:val="00047302"/>
    <w:rsid w:val="0004796A"/>
    <w:rsid w:val="00047F75"/>
    <w:rsid w:val="000506A6"/>
    <w:rsid w:val="0005433F"/>
    <w:rsid w:val="000558E2"/>
    <w:rsid w:val="00056199"/>
    <w:rsid w:val="00057518"/>
    <w:rsid w:val="00060FBA"/>
    <w:rsid w:val="00062179"/>
    <w:rsid w:val="00064ED1"/>
    <w:rsid w:val="00080AB1"/>
    <w:rsid w:val="000869C5"/>
    <w:rsid w:val="00092886"/>
    <w:rsid w:val="0009433F"/>
    <w:rsid w:val="0009498F"/>
    <w:rsid w:val="000974B7"/>
    <w:rsid w:val="00097526"/>
    <w:rsid w:val="000A21B8"/>
    <w:rsid w:val="000A2B69"/>
    <w:rsid w:val="000A326E"/>
    <w:rsid w:val="000A4569"/>
    <w:rsid w:val="000A59D6"/>
    <w:rsid w:val="000A771F"/>
    <w:rsid w:val="000A7B67"/>
    <w:rsid w:val="000B19DF"/>
    <w:rsid w:val="000B1C7C"/>
    <w:rsid w:val="000B73A6"/>
    <w:rsid w:val="000C0632"/>
    <w:rsid w:val="000C07B6"/>
    <w:rsid w:val="000C60EF"/>
    <w:rsid w:val="000C6194"/>
    <w:rsid w:val="000C6EEA"/>
    <w:rsid w:val="000D38D9"/>
    <w:rsid w:val="000D4439"/>
    <w:rsid w:val="000D4ED8"/>
    <w:rsid w:val="000D4F37"/>
    <w:rsid w:val="000D53D1"/>
    <w:rsid w:val="000D622A"/>
    <w:rsid w:val="000D6458"/>
    <w:rsid w:val="000E2BE9"/>
    <w:rsid w:val="000E3833"/>
    <w:rsid w:val="000F34FA"/>
    <w:rsid w:val="000F4961"/>
    <w:rsid w:val="00101119"/>
    <w:rsid w:val="00101223"/>
    <w:rsid w:val="0010261F"/>
    <w:rsid w:val="00104D5B"/>
    <w:rsid w:val="00107F35"/>
    <w:rsid w:val="00117BE0"/>
    <w:rsid w:val="00120D57"/>
    <w:rsid w:val="00120EA4"/>
    <w:rsid w:val="00121325"/>
    <w:rsid w:val="00121D3D"/>
    <w:rsid w:val="001251D7"/>
    <w:rsid w:val="00132CEB"/>
    <w:rsid w:val="0013633F"/>
    <w:rsid w:val="001375C8"/>
    <w:rsid w:val="00137B29"/>
    <w:rsid w:val="0014089B"/>
    <w:rsid w:val="0014128F"/>
    <w:rsid w:val="00141C21"/>
    <w:rsid w:val="00142150"/>
    <w:rsid w:val="001458A2"/>
    <w:rsid w:val="00146613"/>
    <w:rsid w:val="001466CF"/>
    <w:rsid w:val="00151E4B"/>
    <w:rsid w:val="00152A52"/>
    <w:rsid w:val="001534C9"/>
    <w:rsid w:val="001556F9"/>
    <w:rsid w:val="00160370"/>
    <w:rsid w:val="0016221E"/>
    <w:rsid w:val="001627DD"/>
    <w:rsid w:val="00164D42"/>
    <w:rsid w:val="001730DC"/>
    <w:rsid w:val="00174791"/>
    <w:rsid w:val="00176DCA"/>
    <w:rsid w:val="001825A9"/>
    <w:rsid w:val="001834CF"/>
    <w:rsid w:val="0018581F"/>
    <w:rsid w:val="00192249"/>
    <w:rsid w:val="00196827"/>
    <w:rsid w:val="001A596C"/>
    <w:rsid w:val="001A79BE"/>
    <w:rsid w:val="001B38E2"/>
    <w:rsid w:val="001B4582"/>
    <w:rsid w:val="001C68F2"/>
    <w:rsid w:val="001C7C61"/>
    <w:rsid w:val="001D15DB"/>
    <w:rsid w:val="001D3A60"/>
    <w:rsid w:val="001D4FBD"/>
    <w:rsid w:val="001D54BB"/>
    <w:rsid w:val="001D5C3E"/>
    <w:rsid w:val="001D6BF3"/>
    <w:rsid w:val="001E38D7"/>
    <w:rsid w:val="001E461C"/>
    <w:rsid w:val="001E56E1"/>
    <w:rsid w:val="001F1A7B"/>
    <w:rsid w:val="001F44AC"/>
    <w:rsid w:val="001F4F33"/>
    <w:rsid w:val="001F734D"/>
    <w:rsid w:val="00203463"/>
    <w:rsid w:val="0020549D"/>
    <w:rsid w:val="002075C7"/>
    <w:rsid w:val="00210DF2"/>
    <w:rsid w:val="00211ACD"/>
    <w:rsid w:val="00212DEB"/>
    <w:rsid w:val="002161F8"/>
    <w:rsid w:val="00216B48"/>
    <w:rsid w:val="00216D93"/>
    <w:rsid w:val="002206A2"/>
    <w:rsid w:val="00221868"/>
    <w:rsid w:val="0022255A"/>
    <w:rsid w:val="00223E2F"/>
    <w:rsid w:val="002243C9"/>
    <w:rsid w:val="00232060"/>
    <w:rsid w:val="0023291B"/>
    <w:rsid w:val="002353BC"/>
    <w:rsid w:val="00236175"/>
    <w:rsid w:val="002368B0"/>
    <w:rsid w:val="002415FB"/>
    <w:rsid w:val="00242B76"/>
    <w:rsid w:val="002454B4"/>
    <w:rsid w:val="002476BC"/>
    <w:rsid w:val="002522FC"/>
    <w:rsid w:val="00252833"/>
    <w:rsid w:val="002536E5"/>
    <w:rsid w:val="00253ABC"/>
    <w:rsid w:val="00255A29"/>
    <w:rsid w:val="002563F4"/>
    <w:rsid w:val="002602F5"/>
    <w:rsid w:val="002648D7"/>
    <w:rsid w:val="00265AE0"/>
    <w:rsid w:val="00265C4B"/>
    <w:rsid w:val="00271856"/>
    <w:rsid w:val="00277C00"/>
    <w:rsid w:val="00283EAB"/>
    <w:rsid w:val="00286C5F"/>
    <w:rsid w:val="002939E2"/>
    <w:rsid w:val="00294B75"/>
    <w:rsid w:val="002A2273"/>
    <w:rsid w:val="002A5F84"/>
    <w:rsid w:val="002A7563"/>
    <w:rsid w:val="002B67C6"/>
    <w:rsid w:val="002C1AA9"/>
    <w:rsid w:val="002C2388"/>
    <w:rsid w:val="002D0C15"/>
    <w:rsid w:val="002D246A"/>
    <w:rsid w:val="002D4F7E"/>
    <w:rsid w:val="002D56F4"/>
    <w:rsid w:val="002F18B9"/>
    <w:rsid w:val="002F19DC"/>
    <w:rsid w:val="002F3277"/>
    <w:rsid w:val="002F5854"/>
    <w:rsid w:val="0030031B"/>
    <w:rsid w:val="0030535C"/>
    <w:rsid w:val="00306559"/>
    <w:rsid w:val="00307635"/>
    <w:rsid w:val="00307889"/>
    <w:rsid w:val="00307A87"/>
    <w:rsid w:val="00312510"/>
    <w:rsid w:val="00314162"/>
    <w:rsid w:val="003147D2"/>
    <w:rsid w:val="00315A37"/>
    <w:rsid w:val="00315C37"/>
    <w:rsid w:val="00316702"/>
    <w:rsid w:val="0032403C"/>
    <w:rsid w:val="00324258"/>
    <w:rsid w:val="00324DCB"/>
    <w:rsid w:val="003275DC"/>
    <w:rsid w:val="00331724"/>
    <w:rsid w:val="00331BE6"/>
    <w:rsid w:val="003323F2"/>
    <w:rsid w:val="0034008F"/>
    <w:rsid w:val="00341640"/>
    <w:rsid w:val="00342727"/>
    <w:rsid w:val="00344667"/>
    <w:rsid w:val="0034475D"/>
    <w:rsid w:val="00345081"/>
    <w:rsid w:val="003459F7"/>
    <w:rsid w:val="00351DDE"/>
    <w:rsid w:val="00353F02"/>
    <w:rsid w:val="00354FDA"/>
    <w:rsid w:val="00357776"/>
    <w:rsid w:val="00362016"/>
    <w:rsid w:val="003641B3"/>
    <w:rsid w:val="00366D4C"/>
    <w:rsid w:val="0037220A"/>
    <w:rsid w:val="00375BBD"/>
    <w:rsid w:val="003828D4"/>
    <w:rsid w:val="003851BB"/>
    <w:rsid w:val="00387F7F"/>
    <w:rsid w:val="00396B6A"/>
    <w:rsid w:val="003B0CD2"/>
    <w:rsid w:val="003B48B5"/>
    <w:rsid w:val="003D42CE"/>
    <w:rsid w:val="003D50D8"/>
    <w:rsid w:val="003D62B4"/>
    <w:rsid w:val="003E1011"/>
    <w:rsid w:val="003E1C33"/>
    <w:rsid w:val="003E46C9"/>
    <w:rsid w:val="003E5647"/>
    <w:rsid w:val="003E6A14"/>
    <w:rsid w:val="003F077B"/>
    <w:rsid w:val="003F50E6"/>
    <w:rsid w:val="003F6204"/>
    <w:rsid w:val="003F7006"/>
    <w:rsid w:val="00400A4F"/>
    <w:rsid w:val="00400BAA"/>
    <w:rsid w:val="004104F8"/>
    <w:rsid w:val="0041256F"/>
    <w:rsid w:val="00412DAE"/>
    <w:rsid w:val="0041534B"/>
    <w:rsid w:val="004168D7"/>
    <w:rsid w:val="00416EC9"/>
    <w:rsid w:val="00420278"/>
    <w:rsid w:val="004265D0"/>
    <w:rsid w:val="004274D7"/>
    <w:rsid w:val="00430062"/>
    <w:rsid w:val="004338BB"/>
    <w:rsid w:val="00433BC6"/>
    <w:rsid w:val="00434596"/>
    <w:rsid w:val="00434876"/>
    <w:rsid w:val="004363BA"/>
    <w:rsid w:val="00440F16"/>
    <w:rsid w:val="00441D2A"/>
    <w:rsid w:val="0044280D"/>
    <w:rsid w:val="004441A5"/>
    <w:rsid w:val="00444CC5"/>
    <w:rsid w:val="00444D2C"/>
    <w:rsid w:val="00446FAE"/>
    <w:rsid w:val="00452290"/>
    <w:rsid w:val="004523BB"/>
    <w:rsid w:val="00455C31"/>
    <w:rsid w:val="00457EE6"/>
    <w:rsid w:val="00460C1B"/>
    <w:rsid w:val="004610F6"/>
    <w:rsid w:val="004670A1"/>
    <w:rsid w:val="004670B1"/>
    <w:rsid w:val="00470AEA"/>
    <w:rsid w:val="004722F4"/>
    <w:rsid w:val="00472D77"/>
    <w:rsid w:val="0047537B"/>
    <w:rsid w:val="004754CF"/>
    <w:rsid w:val="00482189"/>
    <w:rsid w:val="004826C6"/>
    <w:rsid w:val="00482CBE"/>
    <w:rsid w:val="004853BE"/>
    <w:rsid w:val="00485A9E"/>
    <w:rsid w:val="00494FA1"/>
    <w:rsid w:val="00495653"/>
    <w:rsid w:val="004A116F"/>
    <w:rsid w:val="004A5B69"/>
    <w:rsid w:val="004A7BBD"/>
    <w:rsid w:val="004A7FED"/>
    <w:rsid w:val="004B1BA2"/>
    <w:rsid w:val="004B4D2C"/>
    <w:rsid w:val="004B4F61"/>
    <w:rsid w:val="004B6208"/>
    <w:rsid w:val="004C5422"/>
    <w:rsid w:val="004C71E1"/>
    <w:rsid w:val="004D502D"/>
    <w:rsid w:val="004D5AF5"/>
    <w:rsid w:val="004D5CFE"/>
    <w:rsid w:val="004D7683"/>
    <w:rsid w:val="004E093B"/>
    <w:rsid w:val="004E21D9"/>
    <w:rsid w:val="004E36FC"/>
    <w:rsid w:val="004E3DAB"/>
    <w:rsid w:val="004E6BFD"/>
    <w:rsid w:val="004E70A1"/>
    <w:rsid w:val="004F1ED8"/>
    <w:rsid w:val="004F23C4"/>
    <w:rsid w:val="005045BB"/>
    <w:rsid w:val="00504D51"/>
    <w:rsid w:val="005077D7"/>
    <w:rsid w:val="00511685"/>
    <w:rsid w:val="005149D3"/>
    <w:rsid w:val="005249E8"/>
    <w:rsid w:val="00530861"/>
    <w:rsid w:val="00531574"/>
    <w:rsid w:val="00534325"/>
    <w:rsid w:val="00537382"/>
    <w:rsid w:val="00551FF9"/>
    <w:rsid w:val="00552486"/>
    <w:rsid w:val="00556B4B"/>
    <w:rsid w:val="00557D3E"/>
    <w:rsid w:val="0056297C"/>
    <w:rsid w:val="005638F0"/>
    <w:rsid w:val="005669D3"/>
    <w:rsid w:val="0057055C"/>
    <w:rsid w:val="00573A2E"/>
    <w:rsid w:val="0057594C"/>
    <w:rsid w:val="00577B5A"/>
    <w:rsid w:val="005803FD"/>
    <w:rsid w:val="00580D64"/>
    <w:rsid w:val="00581A73"/>
    <w:rsid w:val="00582403"/>
    <w:rsid w:val="00586362"/>
    <w:rsid w:val="0059020B"/>
    <w:rsid w:val="005A0412"/>
    <w:rsid w:val="005A17E6"/>
    <w:rsid w:val="005A221E"/>
    <w:rsid w:val="005A30BC"/>
    <w:rsid w:val="005A4317"/>
    <w:rsid w:val="005A5288"/>
    <w:rsid w:val="005A6236"/>
    <w:rsid w:val="005A6C09"/>
    <w:rsid w:val="005B0DAA"/>
    <w:rsid w:val="005B2AFD"/>
    <w:rsid w:val="005B3E03"/>
    <w:rsid w:val="005B43DD"/>
    <w:rsid w:val="005B4DDE"/>
    <w:rsid w:val="005B4F3D"/>
    <w:rsid w:val="005B66F9"/>
    <w:rsid w:val="005B6C25"/>
    <w:rsid w:val="005B7626"/>
    <w:rsid w:val="005C2154"/>
    <w:rsid w:val="005C4975"/>
    <w:rsid w:val="005C57B7"/>
    <w:rsid w:val="005C7B21"/>
    <w:rsid w:val="005E28F9"/>
    <w:rsid w:val="005E45AA"/>
    <w:rsid w:val="005E6E47"/>
    <w:rsid w:val="005F2B10"/>
    <w:rsid w:val="005F3D04"/>
    <w:rsid w:val="005F6A3F"/>
    <w:rsid w:val="005F7A6D"/>
    <w:rsid w:val="00601E3C"/>
    <w:rsid w:val="00601FA9"/>
    <w:rsid w:val="00603071"/>
    <w:rsid w:val="006047A1"/>
    <w:rsid w:val="00607678"/>
    <w:rsid w:val="00611645"/>
    <w:rsid w:val="00612101"/>
    <w:rsid w:val="0061318A"/>
    <w:rsid w:val="0061580D"/>
    <w:rsid w:val="00621155"/>
    <w:rsid w:val="00623F37"/>
    <w:rsid w:val="006243A5"/>
    <w:rsid w:val="00634902"/>
    <w:rsid w:val="0063668D"/>
    <w:rsid w:val="00637A88"/>
    <w:rsid w:val="0064191D"/>
    <w:rsid w:val="006424A0"/>
    <w:rsid w:val="00656BB1"/>
    <w:rsid w:val="0066008F"/>
    <w:rsid w:val="00664AB3"/>
    <w:rsid w:val="0067199A"/>
    <w:rsid w:val="00671D46"/>
    <w:rsid w:val="00673DF9"/>
    <w:rsid w:val="00674877"/>
    <w:rsid w:val="00674E42"/>
    <w:rsid w:val="0067649A"/>
    <w:rsid w:val="006775DE"/>
    <w:rsid w:val="00681494"/>
    <w:rsid w:val="006832D8"/>
    <w:rsid w:val="00683407"/>
    <w:rsid w:val="00684793"/>
    <w:rsid w:val="00687295"/>
    <w:rsid w:val="006874CA"/>
    <w:rsid w:val="006877DB"/>
    <w:rsid w:val="0069153C"/>
    <w:rsid w:val="006957B6"/>
    <w:rsid w:val="006A2A5B"/>
    <w:rsid w:val="006A31B6"/>
    <w:rsid w:val="006A5851"/>
    <w:rsid w:val="006B01DC"/>
    <w:rsid w:val="006B0EF9"/>
    <w:rsid w:val="006B475E"/>
    <w:rsid w:val="006B6FA6"/>
    <w:rsid w:val="006B7662"/>
    <w:rsid w:val="006C3960"/>
    <w:rsid w:val="006C5590"/>
    <w:rsid w:val="006C5BFE"/>
    <w:rsid w:val="006C631C"/>
    <w:rsid w:val="006C656D"/>
    <w:rsid w:val="006D1CB7"/>
    <w:rsid w:val="006D1F6A"/>
    <w:rsid w:val="006D5E84"/>
    <w:rsid w:val="006D6BF5"/>
    <w:rsid w:val="006F1DA3"/>
    <w:rsid w:val="006F389F"/>
    <w:rsid w:val="006F48DA"/>
    <w:rsid w:val="006F4D18"/>
    <w:rsid w:val="006F6A8E"/>
    <w:rsid w:val="006F6DD9"/>
    <w:rsid w:val="00702D1D"/>
    <w:rsid w:val="007035D1"/>
    <w:rsid w:val="00704918"/>
    <w:rsid w:val="00706ADF"/>
    <w:rsid w:val="00716AA4"/>
    <w:rsid w:val="00721519"/>
    <w:rsid w:val="0072457D"/>
    <w:rsid w:val="007253E6"/>
    <w:rsid w:val="00725FCD"/>
    <w:rsid w:val="00726F90"/>
    <w:rsid w:val="00727310"/>
    <w:rsid w:val="00731F80"/>
    <w:rsid w:val="00734973"/>
    <w:rsid w:val="00741220"/>
    <w:rsid w:val="007426C2"/>
    <w:rsid w:val="00743AA5"/>
    <w:rsid w:val="00746B89"/>
    <w:rsid w:val="00747201"/>
    <w:rsid w:val="00752656"/>
    <w:rsid w:val="00757C97"/>
    <w:rsid w:val="00760A08"/>
    <w:rsid w:val="00763E54"/>
    <w:rsid w:val="007702CC"/>
    <w:rsid w:val="00776BDB"/>
    <w:rsid w:val="007802B9"/>
    <w:rsid w:val="00782B1B"/>
    <w:rsid w:val="00783DBB"/>
    <w:rsid w:val="00784A2B"/>
    <w:rsid w:val="00786970"/>
    <w:rsid w:val="0079020B"/>
    <w:rsid w:val="007A3489"/>
    <w:rsid w:val="007A6D19"/>
    <w:rsid w:val="007B179D"/>
    <w:rsid w:val="007B3136"/>
    <w:rsid w:val="007B7244"/>
    <w:rsid w:val="007C4A7D"/>
    <w:rsid w:val="007C69FB"/>
    <w:rsid w:val="007D55BA"/>
    <w:rsid w:val="007D6CDD"/>
    <w:rsid w:val="007E1DD5"/>
    <w:rsid w:val="007F064D"/>
    <w:rsid w:val="007F7CA2"/>
    <w:rsid w:val="00800459"/>
    <w:rsid w:val="0080110A"/>
    <w:rsid w:val="00805344"/>
    <w:rsid w:val="008065D3"/>
    <w:rsid w:val="00816234"/>
    <w:rsid w:val="00817609"/>
    <w:rsid w:val="00820459"/>
    <w:rsid w:val="00820C86"/>
    <w:rsid w:val="008226EC"/>
    <w:rsid w:val="00822F69"/>
    <w:rsid w:val="00823F74"/>
    <w:rsid w:val="00831A0D"/>
    <w:rsid w:val="008328BD"/>
    <w:rsid w:val="00843A77"/>
    <w:rsid w:val="00844BB6"/>
    <w:rsid w:val="00844C7F"/>
    <w:rsid w:val="00847213"/>
    <w:rsid w:val="0085419A"/>
    <w:rsid w:val="00854C6A"/>
    <w:rsid w:val="008571B6"/>
    <w:rsid w:val="008647F5"/>
    <w:rsid w:val="0086601D"/>
    <w:rsid w:val="00871008"/>
    <w:rsid w:val="0087317A"/>
    <w:rsid w:val="008820A7"/>
    <w:rsid w:val="0089078C"/>
    <w:rsid w:val="00890DED"/>
    <w:rsid w:val="00892CD1"/>
    <w:rsid w:val="00893C2D"/>
    <w:rsid w:val="00895CD4"/>
    <w:rsid w:val="00896A47"/>
    <w:rsid w:val="008A14DF"/>
    <w:rsid w:val="008A20D3"/>
    <w:rsid w:val="008A2787"/>
    <w:rsid w:val="008A2792"/>
    <w:rsid w:val="008A6255"/>
    <w:rsid w:val="008B1E89"/>
    <w:rsid w:val="008B2C66"/>
    <w:rsid w:val="008B5D7F"/>
    <w:rsid w:val="008B7414"/>
    <w:rsid w:val="008C0BDE"/>
    <w:rsid w:val="008C4E3A"/>
    <w:rsid w:val="008D2D7C"/>
    <w:rsid w:val="008D4951"/>
    <w:rsid w:val="008E4A9D"/>
    <w:rsid w:val="008F0F40"/>
    <w:rsid w:val="008F1A3A"/>
    <w:rsid w:val="008F3254"/>
    <w:rsid w:val="008F750C"/>
    <w:rsid w:val="009179AD"/>
    <w:rsid w:val="00917CA0"/>
    <w:rsid w:val="00921C10"/>
    <w:rsid w:val="00923187"/>
    <w:rsid w:val="0092391C"/>
    <w:rsid w:val="009247A4"/>
    <w:rsid w:val="00930355"/>
    <w:rsid w:val="009306FE"/>
    <w:rsid w:val="00931A9A"/>
    <w:rsid w:val="00932E57"/>
    <w:rsid w:val="009344A3"/>
    <w:rsid w:val="009424CD"/>
    <w:rsid w:val="0094461B"/>
    <w:rsid w:val="00945918"/>
    <w:rsid w:val="00955647"/>
    <w:rsid w:val="00955B91"/>
    <w:rsid w:val="0096514E"/>
    <w:rsid w:val="009661EA"/>
    <w:rsid w:val="00972C0E"/>
    <w:rsid w:val="0098538F"/>
    <w:rsid w:val="00986EA0"/>
    <w:rsid w:val="00987AB7"/>
    <w:rsid w:val="00992422"/>
    <w:rsid w:val="009963A6"/>
    <w:rsid w:val="009965E7"/>
    <w:rsid w:val="009A1015"/>
    <w:rsid w:val="009A6D97"/>
    <w:rsid w:val="009A71AD"/>
    <w:rsid w:val="009B26A8"/>
    <w:rsid w:val="009B5049"/>
    <w:rsid w:val="009C3B70"/>
    <w:rsid w:val="009C4939"/>
    <w:rsid w:val="009D382B"/>
    <w:rsid w:val="009D4024"/>
    <w:rsid w:val="009D4419"/>
    <w:rsid w:val="009D7FAF"/>
    <w:rsid w:val="009E229B"/>
    <w:rsid w:val="009E39C2"/>
    <w:rsid w:val="009E4F5C"/>
    <w:rsid w:val="009F4A27"/>
    <w:rsid w:val="009F533D"/>
    <w:rsid w:val="009F659D"/>
    <w:rsid w:val="00A02A64"/>
    <w:rsid w:val="00A04BD0"/>
    <w:rsid w:val="00A061E6"/>
    <w:rsid w:val="00A07061"/>
    <w:rsid w:val="00A14450"/>
    <w:rsid w:val="00A200E7"/>
    <w:rsid w:val="00A2240B"/>
    <w:rsid w:val="00A22464"/>
    <w:rsid w:val="00A224B1"/>
    <w:rsid w:val="00A22AE1"/>
    <w:rsid w:val="00A2335A"/>
    <w:rsid w:val="00A241CB"/>
    <w:rsid w:val="00A255A4"/>
    <w:rsid w:val="00A26EA5"/>
    <w:rsid w:val="00A27DD6"/>
    <w:rsid w:val="00A3318D"/>
    <w:rsid w:val="00A37197"/>
    <w:rsid w:val="00A418F3"/>
    <w:rsid w:val="00A42085"/>
    <w:rsid w:val="00A4418D"/>
    <w:rsid w:val="00A45F63"/>
    <w:rsid w:val="00A50BAF"/>
    <w:rsid w:val="00A52FD2"/>
    <w:rsid w:val="00A55441"/>
    <w:rsid w:val="00A5547F"/>
    <w:rsid w:val="00A576E4"/>
    <w:rsid w:val="00A64939"/>
    <w:rsid w:val="00A71763"/>
    <w:rsid w:val="00A72FA8"/>
    <w:rsid w:val="00A76089"/>
    <w:rsid w:val="00A76D57"/>
    <w:rsid w:val="00A77E9D"/>
    <w:rsid w:val="00A80D26"/>
    <w:rsid w:val="00A83D34"/>
    <w:rsid w:val="00A85474"/>
    <w:rsid w:val="00A94889"/>
    <w:rsid w:val="00A956BF"/>
    <w:rsid w:val="00AA7D30"/>
    <w:rsid w:val="00AB07F1"/>
    <w:rsid w:val="00AB094A"/>
    <w:rsid w:val="00AB1C53"/>
    <w:rsid w:val="00AB671F"/>
    <w:rsid w:val="00AB78F2"/>
    <w:rsid w:val="00AC2F64"/>
    <w:rsid w:val="00AC39E2"/>
    <w:rsid w:val="00AD189E"/>
    <w:rsid w:val="00AD3903"/>
    <w:rsid w:val="00AD5A6C"/>
    <w:rsid w:val="00AD5C7B"/>
    <w:rsid w:val="00AD7CE4"/>
    <w:rsid w:val="00AE2B34"/>
    <w:rsid w:val="00AE388A"/>
    <w:rsid w:val="00AE682F"/>
    <w:rsid w:val="00AF32B5"/>
    <w:rsid w:val="00AF58CC"/>
    <w:rsid w:val="00B001F3"/>
    <w:rsid w:val="00B03997"/>
    <w:rsid w:val="00B050A2"/>
    <w:rsid w:val="00B14269"/>
    <w:rsid w:val="00B14644"/>
    <w:rsid w:val="00B160E1"/>
    <w:rsid w:val="00B17CD7"/>
    <w:rsid w:val="00B25139"/>
    <w:rsid w:val="00B26DD9"/>
    <w:rsid w:val="00B3273D"/>
    <w:rsid w:val="00B35166"/>
    <w:rsid w:val="00B356C9"/>
    <w:rsid w:val="00B3741C"/>
    <w:rsid w:val="00B37E7E"/>
    <w:rsid w:val="00B40229"/>
    <w:rsid w:val="00B4147C"/>
    <w:rsid w:val="00B4149A"/>
    <w:rsid w:val="00B453DC"/>
    <w:rsid w:val="00B517F5"/>
    <w:rsid w:val="00B520E1"/>
    <w:rsid w:val="00B55CD6"/>
    <w:rsid w:val="00B6140B"/>
    <w:rsid w:val="00B64C3A"/>
    <w:rsid w:val="00B64E4A"/>
    <w:rsid w:val="00B666F9"/>
    <w:rsid w:val="00B7413E"/>
    <w:rsid w:val="00B81BA9"/>
    <w:rsid w:val="00B82C5A"/>
    <w:rsid w:val="00B83ED8"/>
    <w:rsid w:val="00B86DCF"/>
    <w:rsid w:val="00B90288"/>
    <w:rsid w:val="00B906BA"/>
    <w:rsid w:val="00B91BE7"/>
    <w:rsid w:val="00B91F85"/>
    <w:rsid w:val="00B933A9"/>
    <w:rsid w:val="00B94179"/>
    <w:rsid w:val="00B96E6B"/>
    <w:rsid w:val="00BA3FF1"/>
    <w:rsid w:val="00BA4BD4"/>
    <w:rsid w:val="00BC505C"/>
    <w:rsid w:val="00BC54F7"/>
    <w:rsid w:val="00BD0219"/>
    <w:rsid w:val="00BD5A32"/>
    <w:rsid w:val="00BD6D62"/>
    <w:rsid w:val="00BE0159"/>
    <w:rsid w:val="00BE15CE"/>
    <w:rsid w:val="00BE267B"/>
    <w:rsid w:val="00BE3555"/>
    <w:rsid w:val="00BE3D14"/>
    <w:rsid w:val="00BE3DD8"/>
    <w:rsid w:val="00BE4ADC"/>
    <w:rsid w:val="00BE6166"/>
    <w:rsid w:val="00BE6E32"/>
    <w:rsid w:val="00BF0B17"/>
    <w:rsid w:val="00BF7FD9"/>
    <w:rsid w:val="00C01869"/>
    <w:rsid w:val="00C02D99"/>
    <w:rsid w:val="00C0575D"/>
    <w:rsid w:val="00C06BC5"/>
    <w:rsid w:val="00C06C56"/>
    <w:rsid w:val="00C07AAC"/>
    <w:rsid w:val="00C11DA1"/>
    <w:rsid w:val="00C11F9A"/>
    <w:rsid w:val="00C12DC5"/>
    <w:rsid w:val="00C14175"/>
    <w:rsid w:val="00C172AD"/>
    <w:rsid w:val="00C213D0"/>
    <w:rsid w:val="00C232D9"/>
    <w:rsid w:val="00C23A90"/>
    <w:rsid w:val="00C25328"/>
    <w:rsid w:val="00C25749"/>
    <w:rsid w:val="00C2705C"/>
    <w:rsid w:val="00C367E0"/>
    <w:rsid w:val="00C45CF7"/>
    <w:rsid w:val="00C504B1"/>
    <w:rsid w:val="00C5055B"/>
    <w:rsid w:val="00C546F9"/>
    <w:rsid w:val="00C635FD"/>
    <w:rsid w:val="00C66530"/>
    <w:rsid w:val="00C70E48"/>
    <w:rsid w:val="00C81DE9"/>
    <w:rsid w:val="00C82139"/>
    <w:rsid w:val="00C8588D"/>
    <w:rsid w:val="00C911F5"/>
    <w:rsid w:val="00C929C4"/>
    <w:rsid w:val="00C93DD7"/>
    <w:rsid w:val="00C9584A"/>
    <w:rsid w:val="00C97018"/>
    <w:rsid w:val="00CA121F"/>
    <w:rsid w:val="00CA1D4D"/>
    <w:rsid w:val="00CA6A4E"/>
    <w:rsid w:val="00CA7A3F"/>
    <w:rsid w:val="00CB0420"/>
    <w:rsid w:val="00CB1CBE"/>
    <w:rsid w:val="00CB238A"/>
    <w:rsid w:val="00CB37D7"/>
    <w:rsid w:val="00CB4259"/>
    <w:rsid w:val="00CB6F0F"/>
    <w:rsid w:val="00CB7670"/>
    <w:rsid w:val="00CC272C"/>
    <w:rsid w:val="00CC79B4"/>
    <w:rsid w:val="00CD04F0"/>
    <w:rsid w:val="00CD1366"/>
    <w:rsid w:val="00CD45F4"/>
    <w:rsid w:val="00CD58E0"/>
    <w:rsid w:val="00CD7FB2"/>
    <w:rsid w:val="00CE3B7F"/>
    <w:rsid w:val="00CE4676"/>
    <w:rsid w:val="00CE5573"/>
    <w:rsid w:val="00CE69B6"/>
    <w:rsid w:val="00CF0F5A"/>
    <w:rsid w:val="00CF1234"/>
    <w:rsid w:val="00CF7486"/>
    <w:rsid w:val="00D00742"/>
    <w:rsid w:val="00D0182F"/>
    <w:rsid w:val="00D02AD1"/>
    <w:rsid w:val="00D03E69"/>
    <w:rsid w:val="00D044EB"/>
    <w:rsid w:val="00D14D5F"/>
    <w:rsid w:val="00D1733E"/>
    <w:rsid w:val="00D178C0"/>
    <w:rsid w:val="00D17A00"/>
    <w:rsid w:val="00D20303"/>
    <w:rsid w:val="00D20DD9"/>
    <w:rsid w:val="00D21DD5"/>
    <w:rsid w:val="00D227D1"/>
    <w:rsid w:val="00D244A0"/>
    <w:rsid w:val="00D24D15"/>
    <w:rsid w:val="00D30241"/>
    <w:rsid w:val="00D34341"/>
    <w:rsid w:val="00D346BC"/>
    <w:rsid w:val="00D41CD3"/>
    <w:rsid w:val="00D420CE"/>
    <w:rsid w:val="00D46177"/>
    <w:rsid w:val="00D50D78"/>
    <w:rsid w:val="00D516DB"/>
    <w:rsid w:val="00D52542"/>
    <w:rsid w:val="00D55A30"/>
    <w:rsid w:val="00D57CB9"/>
    <w:rsid w:val="00D60309"/>
    <w:rsid w:val="00D61044"/>
    <w:rsid w:val="00D62159"/>
    <w:rsid w:val="00D629FA"/>
    <w:rsid w:val="00D6443E"/>
    <w:rsid w:val="00D64703"/>
    <w:rsid w:val="00D662E9"/>
    <w:rsid w:val="00D67509"/>
    <w:rsid w:val="00D67597"/>
    <w:rsid w:val="00D67ECD"/>
    <w:rsid w:val="00D70E01"/>
    <w:rsid w:val="00D71EC2"/>
    <w:rsid w:val="00D735DB"/>
    <w:rsid w:val="00D90E50"/>
    <w:rsid w:val="00D932C6"/>
    <w:rsid w:val="00D967A9"/>
    <w:rsid w:val="00D96AFB"/>
    <w:rsid w:val="00D97605"/>
    <w:rsid w:val="00DA1F6A"/>
    <w:rsid w:val="00DA53B5"/>
    <w:rsid w:val="00DB04FD"/>
    <w:rsid w:val="00DB08F0"/>
    <w:rsid w:val="00DB1F6C"/>
    <w:rsid w:val="00DB2782"/>
    <w:rsid w:val="00DB417D"/>
    <w:rsid w:val="00DB52B8"/>
    <w:rsid w:val="00DB5B17"/>
    <w:rsid w:val="00DB6B68"/>
    <w:rsid w:val="00DC30A7"/>
    <w:rsid w:val="00DC42EC"/>
    <w:rsid w:val="00DC4BAD"/>
    <w:rsid w:val="00DC6160"/>
    <w:rsid w:val="00DC6C30"/>
    <w:rsid w:val="00DD1E01"/>
    <w:rsid w:val="00DE0172"/>
    <w:rsid w:val="00DE5CC1"/>
    <w:rsid w:val="00DE75BE"/>
    <w:rsid w:val="00DF5637"/>
    <w:rsid w:val="00E002C8"/>
    <w:rsid w:val="00E01546"/>
    <w:rsid w:val="00E02D22"/>
    <w:rsid w:val="00E03154"/>
    <w:rsid w:val="00E06B29"/>
    <w:rsid w:val="00E06B3D"/>
    <w:rsid w:val="00E075C4"/>
    <w:rsid w:val="00E07AA5"/>
    <w:rsid w:val="00E07F31"/>
    <w:rsid w:val="00E110D3"/>
    <w:rsid w:val="00E120CD"/>
    <w:rsid w:val="00E12518"/>
    <w:rsid w:val="00E1489F"/>
    <w:rsid w:val="00E17284"/>
    <w:rsid w:val="00E21742"/>
    <w:rsid w:val="00E26560"/>
    <w:rsid w:val="00E30C18"/>
    <w:rsid w:val="00E3405F"/>
    <w:rsid w:val="00E35193"/>
    <w:rsid w:val="00E37056"/>
    <w:rsid w:val="00E519F4"/>
    <w:rsid w:val="00E55FB0"/>
    <w:rsid w:val="00E630B7"/>
    <w:rsid w:val="00E70109"/>
    <w:rsid w:val="00E81583"/>
    <w:rsid w:val="00E817BC"/>
    <w:rsid w:val="00E83FD9"/>
    <w:rsid w:val="00E8425A"/>
    <w:rsid w:val="00E86820"/>
    <w:rsid w:val="00E87C34"/>
    <w:rsid w:val="00E90C89"/>
    <w:rsid w:val="00E929FC"/>
    <w:rsid w:val="00E9672B"/>
    <w:rsid w:val="00E96F5B"/>
    <w:rsid w:val="00E97D60"/>
    <w:rsid w:val="00EA0205"/>
    <w:rsid w:val="00EA18FF"/>
    <w:rsid w:val="00EA3633"/>
    <w:rsid w:val="00EA4ED6"/>
    <w:rsid w:val="00EA5A1D"/>
    <w:rsid w:val="00EA66C6"/>
    <w:rsid w:val="00EA7CB4"/>
    <w:rsid w:val="00EB017C"/>
    <w:rsid w:val="00EB2CED"/>
    <w:rsid w:val="00EB2EF8"/>
    <w:rsid w:val="00EB6E1B"/>
    <w:rsid w:val="00EC277C"/>
    <w:rsid w:val="00EC5235"/>
    <w:rsid w:val="00ED02ED"/>
    <w:rsid w:val="00ED53AD"/>
    <w:rsid w:val="00EE4743"/>
    <w:rsid w:val="00EF25D0"/>
    <w:rsid w:val="00EF5680"/>
    <w:rsid w:val="00EF6982"/>
    <w:rsid w:val="00EF6AE6"/>
    <w:rsid w:val="00F0512B"/>
    <w:rsid w:val="00F062C6"/>
    <w:rsid w:val="00F06C34"/>
    <w:rsid w:val="00F079C2"/>
    <w:rsid w:val="00F07C72"/>
    <w:rsid w:val="00F10518"/>
    <w:rsid w:val="00F110D5"/>
    <w:rsid w:val="00F136F2"/>
    <w:rsid w:val="00F149A4"/>
    <w:rsid w:val="00F16AC1"/>
    <w:rsid w:val="00F172BA"/>
    <w:rsid w:val="00F22474"/>
    <w:rsid w:val="00F24B86"/>
    <w:rsid w:val="00F267C5"/>
    <w:rsid w:val="00F35F45"/>
    <w:rsid w:val="00F40876"/>
    <w:rsid w:val="00F42398"/>
    <w:rsid w:val="00F427F4"/>
    <w:rsid w:val="00F46D18"/>
    <w:rsid w:val="00F47432"/>
    <w:rsid w:val="00F474E2"/>
    <w:rsid w:val="00F55512"/>
    <w:rsid w:val="00F56450"/>
    <w:rsid w:val="00F576F9"/>
    <w:rsid w:val="00F6159B"/>
    <w:rsid w:val="00F61AA2"/>
    <w:rsid w:val="00F66659"/>
    <w:rsid w:val="00F80E14"/>
    <w:rsid w:val="00F80F44"/>
    <w:rsid w:val="00F83535"/>
    <w:rsid w:val="00F8424B"/>
    <w:rsid w:val="00F8616A"/>
    <w:rsid w:val="00F867BA"/>
    <w:rsid w:val="00F906AD"/>
    <w:rsid w:val="00F91F35"/>
    <w:rsid w:val="00F92D80"/>
    <w:rsid w:val="00FA05ED"/>
    <w:rsid w:val="00FA2675"/>
    <w:rsid w:val="00FA7CBA"/>
    <w:rsid w:val="00FB2C3A"/>
    <w:rsid w:val="00FB738B"/>
    <w:rsid w:val="00FC1AA3"/>
    <w:rsid w:val="00FC5905"/>
    <w:rsid w:val="00FD0B50"/>
    <w:rsid w:val="00FD421B"/>
    <w:rsid w:val="00FD5DD4"/>
    <w:rsid w:val="00FD6A90"/>
    <w:rsid w:val="00FE110B"/>
    <w:rsid w:val="00FE4959"/>
    <w:rsid w:val="00FE756F"/>
    <w:rsid w:val="00FF1D48"/>
    <w:rsid w:val="00FF2A21"/>
    <w:rsid w:val="00FF3EB5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hr-H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7CA0"/>
    <w:pPr>
      <w:spacing w:line="288" w:lineRule="auto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17CA0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917CA0"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qFormat/>
    <w:rsid w:val="00917CA0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qFormat/>
    <w:rsid w:val="00917CA0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qFormat/>
    <w:rsid w:val="00917CA0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qFormat/>
    <w:rsid w:val="00917CA0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qFormat/>
    <w:rsid w:val="00917CA0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qFormat/>
    <w:rsid w:val="00917CA0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qFormat/>
    <w:rsid w:val="00917CA0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qFormat/>
    <w:rsid w:val="00917CA0"/>
  </w:style>
  <w:style w:type="paragraph" w:styleId="FootnoteText">
    <w:name w:val="footnote text"/>
    <w:basedOn w:val="Normal"/>
    <w:qFormat/>
    <w:rsid w:val="00917CA0"/>
    <w:pPr>
      <w:keepLines/>
      <w:spacing w:after="60" w:line="240" w:lineRule="auto"/>
      <w:ind w:left="567" w:hanging="567"/>
    </w:pPr>
    <w:rPr>
      <w:sz w:val="16"/>
    </w:rPr>
  </w:style>
  <w:style w:type="paragraph" w:styleId="Header">
    <w:name w:val="header"/>
    <w:basedOn w:val="Normal"/>
    <w:link w:val="HeaderChar"/>
    <w:qFormat/>
    <w:rsid w:val="00917CA0"/>
  </w:style>
  <w:style w:type="table" w:styleId="TableGrid">
    <w:name w:val="Table Grid"/>
    <w:basedOn w:val="TableNormal"/>
    <w:uiPriority w:val="59"/>
    <w:rsid w:val="00B050A2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nhideWhenUsed/>
    <w:qFormat/>
    <w:rsid w:val="00917CA0"/>
    <w:rPr>
      <w:sz w:val="24"/>
      <w:vertAlign w:val="superscript"/>
    </w:rPr>
  </w:style>
  <w:style w:type="character" w:styleId="Hyperlink">
    <w:name w:val="Hyperlink"/>
    <w:uiPriority w:val="99"/>
    <w:rsid w:val="00B96E6B"/>
    <w:rPr>
      <w:color w:val="0000FF"/>
      <w:u w:val="single"/>
    </w:rPr>
  </w:style>
  <w:style w:type="character" w:styleId="FollowedHyperlink">
    <w:name w:val="FollowedHyperlink"/>
    <w:rsid w:val="00A3318D"/>
    <w:rPr>
      <w:color w:val="800080"/>
      <w:u w:val="single"/>
    </w:rPr>
  </w:style>
  <w:style w:type="paragraph" w:customStyle="1" w:styleId="quotes">
    <w:name w:val="quotes"/>
    <w:basedOn w:val="Normal"/>
    <w:next w:val="Normal"/>
    <w:rsid w:val="00917CA0"/>
    <w:pPr>
      <w:ind w:left="720"/>
    </w:pPr>
    <w:rPr>
      <w:i/>
    </w:rPr>
  </w:style>
  <w:style w:type="paragraph" w:styleId="ListParagraph">
    <w:name w:val="List Paragraph"/>
    <w:basedOn w:val="Normal"/>
    <w:uiPriority w:val="34"/>
    <w:qFormat/>
    <w:rsid w:val="00160370"/>
    <w:pPr>
      <w:ind w:left="720"/>
      <w:contextualSpacing/>
    </w:pPr>
  </w:style>
  <w:style w:type="paragraph" w:styleId="Revision">
    <w:name w:val="Revision"/>
    <w:hidden/>
    <w:uiPriority w:val="99"/>
    <w:semiHidden/>
    <w:rsid w:val="00BF7FD9"/>
    <w:rPr>
      <w:sz w:val="22"/>
    </w:rPr>
  </w:style>
  <w:style w:type="character" w:customStyle="1" w:styleId="Heading1Char">
    <w:name w:val="Heading 1 Char"/>
    <w:basedOn w:val="DefaultParagraphFont"/>
    <w:link w:val="Heading1"/>
    <w:rsid w:val="00F8616A"/>
    <w:rPr>
      <w:kern w:val="28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F8616A"/>
    <w:rPr>
      <w:sz w:val="22"/>
      <w:szCs w:val="22"/>
      <w:lang w:val="hr-HR"/>
    </w:rPr>
  </w:style>
  <w:style w:type="character" w:customStyle="1" w:styleId="FooterChar">
    <w:name w:val="Footer Char"/>
    <w:basedOn w:val="DefaultParagraphFont"/>
    <w:link w:val="Footer"/>
    <w:rsid w:val="00F8616A"/>
    <w:rPr>
      <w:sz w:val="22"/>
      <w:szCs w:val="22"/>
      <w:lang w:val="hr-HR"/>
    </w:rPr>
  </w:style>
  <w:style w:type="character" w:customStyle="1" w:styleId="HeaderChar">
    <w:name w:val="Header Char"/>
    <w:basedOn w:val="DefaultParagraphFont"/>
    <w:link w:val="Header"/>
    <w:rsid w:val="00F8616A"/>
    <w:rPr>
      <w:sz w:val="22"/>
      <w:szCs w:val="22"/>
      <w:lang w:val="hr-HR"/>
    </w:rPr>
  </w:style>
  <w:style w:type="character" w:styleId="Emphasis">
    <w:name w:val="Emphasis"/>
    <w:uiPriority w:val="20"/>
    <w:qFormat/>
    <w:rsid w:val="00F8616A"/>
    <w:rPr>
      <w:i/>
      <w:iCs/>
    </w:rPr>
  </w:style>
  <w:style w:type="paragraph" w:styleId="BalloonText">
    <w:name w:val="Balloon Text"/>
    <w:basedOn w:val="Normal"/>
    <w:link w:val="BalloonTextChar"/>
    <w:rsid w:val="00FD6A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6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hr-H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7CA0"/>
    <w:pPr>
      <w:spacing w:line="288" w:lineRule="auto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17CA0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917CA0"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qFormat/>
    <w:rsid w:val="00917CA0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qFormat/>
    <w:rsid w:val="00917CA0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qFormat/>
    <w:rsid w:val="00917CA0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qFormat/>
    <w:rsid w:val="00917CA0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qFormat/>
    <w:rsid w:val="00917CA0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qFormat/>
    <w:rsid w:val="00917CA0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qFormat/>
    <w:rsid w:val="00917CA0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qFormat/>
    <w:rsid w:val="00917CA0"/>
  </w:style>
  <w:style w:type="paragraph" w:styleId="FootnoteText">
    <w:name w:val="footnote text"/>
    <w:basedOn w:val="Normal"/>
    <w:qFormat/>
    <w:rsid w:val="00917CA0"/>
    <w:pPr>
      <w:keepLines/>
      <w:spacing w:after="60" w:line="240" w:lineRule="auto"/>
      <w:ind w:left="567" w:hanging="567"/>
    </w:pPr>
    <w:rPr>
      <w:sz w:val="16"/>
    </w:rPr>
  </w:style>
  <w:style w:type="paragraph" w:styleId="Header">
    <w:name w:val="header"/>
    <w:basedOn w:val="Normal"/>
    <w:link w:val="HeaderChar"/>
    <w:qFormat/>
    <w:rsid w:val="00917CA0"/>
  </w:style>
  <w:style w:type="table" w:styleId="TableGrid">
    <w:name w:val="Table Grid"/>
    <w:basedOn w:val="TableNormal"/>
    <w:uiPriority w:val="59"/>
    <w:rsid w:val="00B050A2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nhideWhenUsed/>
    <w:qFormat/>
    <w:rsid w:val="00917CA0"/>
    <w:rPr>
      <w:sz w:val="24"/>
      <w:vertAlign w:val="superscript"/>
    </w:rPr>
  </w:style>
  <w:style w:type="character" w:styleId="Hyperlink">
    <w:name w:val="Hyperlink"/>
    <w:uiPriority w:val="99"/>
    <w:rsid w:val="00B96E6B"/>
    <w:rPr>
      <w:color w:val="0000FF"/>
      <w:u w:val="single"/>
    </w:rPr>
  </w:style>
  <w:style w:type="character" w:styleId="FollowedHyperlink">
    <w:name w:val="FollowedHyperlink"/>
    <w:rsid w:val="00A3318D"/>
    <w:rPr>
      <w:color w:val="800080"/>
      <w:u w:val="single"/>
    </w:rPr>
  </w:style>
  <w:style w:type="paragraph" w:customStyle="1" w:styleId="quotes">
    <w:name w:val="quotes"/>
    <w:basedOn w:val="Normal"/>
    <w:next w:val="Normal"/>
    <w:rsid w:val="00917CA0"/>
    <w:pPr>
      <w:ind w:left="720"/>
    </w:pPr>
    <w:rPr>
      <w:i/>
    </w:rPr>
  </w:style>
  <w:style w:type="paragraph" w:styleId="ListParagraph">
    <w:name w:val="List Paragraph"/>
    <w:basedOn w:val="Normal"/>
    <w:uiPriority w:val="34"/>
    <w:qFormat/>
    <w:rsid w:val="00160370"/>
    <w:pPr>
      <w:ind w:left="720"/>
      <w:contextualSpacing/>
    </w:pPr>
  </w:style>
  <w:style w:type="paragraph" w:styleId="Revision">
    <w:name w:val="Revision"/>
    <w:hidden/>
    <w:uiPriority w:val="99"/>
    <w:semiHidden/>
    <w:rsid w:val="00BF7FD9"/>
    <w:rPr>
      <w:sz w:val="22"/>
    </w:rPr>
  </w:style>
  <w:style w:type="character" w:customStyle="1" w:styleId="Heading1Char">
    <w:name w:val="Heading 1 Char"/>
    <w:basedOn w:val="DefaultParagraphFont"/>
    <w:link w:val="Heading1"/>
    <w:rsid w:val="00F8616A"/>
    <w:rPr>
      <w:kern w:val="28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F8616A"/>
    <w:rPr>
      <w:sz w:val="22"/>
      <w:szCs w:val="22"/>
      <w:lang w:val="hr-HR"/>
    </w:rPr>
  </w:style>
  <w:style w:type="character" w:customStyle="1" w:styleId="FooterChar">
    <w:name w:val="Footer Char"/>
    <w:basedOn w:val="DefaultParagraphFont"/>
    <w:link w:val="Footer"/>
    <w:rsid w:val="00F8616A"/>
    <w:rPr>
      <w:sz w:val="22"/>
      <w:szCs w:val="22"/>
      <w:lang w:val="hr-HR"/>
    </w:rPr>
  </w:style>
  <w:style w:type="character" w:customStyle="1" w:styleId="HeaderChar">
    <w:name w:val="Header Char"/>
    <w:basedOn w:val="DefaultParagraphFont"/>
    <w:link w:val="Header"/>
    <w:rsid w:val="00F8616A"/>
    <w:rPr>
      <w:sz w:val="22"/>
      <w:szCs w:val="22"/>
      <w:lang w:val="hr-HR"/>
    </w:rPr>
  </w:style>
  <w:style w:type="character" w:styleId="Emphasis">
    <w:name w:val="Emphasis"/>
    <w:uiPriority w:val="20"/>
    <w:qFormat/>
    <w:rsid w:val="00F8616A"/>
    <w:rPr>
      <w:i/>
      <w:iCs/>
    </w:rPr>
  </w:style>
  <w:style w:type="paragraph" w:styleId="BalloonText">
    <w:name w:val="Balloon Text"/>
    <w:basedOn w:val="Normal"/>
    <w:link w:val="BalloonTextChar"/>
    <w:rsid w:val="00FD6A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6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http://ec.europa.eu/atwork/key-documents/index_en.htm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https://toad.cor.europa.eu/ViewDoc.aspx?doc=obsolete%5CEN%5CCOR-2016-03179-02-00-PSP-TRA_EN.docx&amp;docid=3192523" TargetMode="External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yperlink" Target="http://www.toad.cor.europa.eu/AgendaDocuments.aspx?pmi=RmFYXXWy9u/rX9gNAmENUi8gZIggfXu7WPJeH5l+95Y=&amp;ViewDoc=tru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oter" Target="footer3.xml"/><Relationship Id="rId28" Type="http://schemas.openxmlformats.org/officeDocument/2006/relationships/customXml" Target="../customXml/item7.xml"/><Relationship Id="rId10" Type="http://schemas.openxmlformats.org/officeDocument/2006/relationships/settings" Target="settings.xml"/><Relationship Id="rId19" Type="http://schemas.openxmlformats.org/officeDocument/2006/relationships/hyperlink" Target="http://www.toad.cor.europa.eu/ViewDoc.aspx?doc=obsolete%5CEN%5CCOR-2016-03179-02-00-PSP-TRA_EN.docx&amp;docid=3192523" TargetMode="External"/><Relationship Id="rId27" Type="http://schemas.openxmlformats.org/officeDocument/2006/relationships/theme" Target="theme/theme1.xml"/><Relationship Id="rId9" Type="http://schemas.microsoft.com/office/2007/relationships/stylesWithEffects" Target="stylesWithEffects.xml"/><Relationship Id="rId14" Type="http://schemas.openxmlformats.org/officeDocument/2006/relationships/image" Target="media/image1.jpg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>
  <LongProp xmlns="" name="WorkflowChangePath"><![CDATA[d8b05a6b-1ae1-49f8-8d0e-2f11ea0029ec,4;0177fa80-b84f-4d56-81c9-46e556a71e8a,10;0177fa80-b84f-4d56-81c9-46e556a71e8a,10;0177fa80-b84f-4d56-81c9-46e556a71e8a,10;0177fa80-b84f-4d56-81c9-46e556a71e8a,11;0177fa80-b84f-4d56-81c9-46e556a71e8a,11;0177fa80-b84f-4d56-81c9-46e556a71e8a,11;0177fa80-b84f-4d56-81c9-46e556a71e8a,11;0177fa80-b84f-4d56-81c9-46e556a71e8a,11;0177fa80-b84f-4d56-81c9-46e556a71e8a,11;0177fa80-b84f-4d56-81c9-46e556a71e8a,11;0177fa80-b84f-4d56-81c9-46e556a71e8a,11;0177fa80-b84f-4d56-81c9-46e556a71e8a,11;0177fa80-b84f-4d56-81c9-46e556a71e8a,11;0177fa80-b84f-4d56-81c9-46e556a71e8a,11;]]></LongProp>
  <LongProp xmlns="" name="AvailableTranslations"><![CDATA[4;#EN|f2175f21-25d7-44a3-96da-d6a61b075e1b;#27;#LT|a7ff5ce7-6123-4f68-865a-a57c31810414;#12;#DE|f6b31e5a-26fa-4935-b661-318e46daf27e;#19;#PL|1e03da61-4678-4e07-b136-b5024ca9197b;#10;#FR|d2afafd3-4c81-4f60-8f52-ee33f2f54ff3;#24;#SV|c2ed69e7-a339-43d7-8f22-d93680a92aa0;#28;#NL|55c6556c-b4f4-441d-9acf-c498d4f838bd;#14;#DA|5d49c027-8956-412b-aa16-e85a0f96ad0e;#20;#FI|87606a43-d45f-42d6-b8c9-e1a3457db5b7]]></LongProp>
  <LongProp xmlns="" name="AvailableTranslations_0"><![CDATA[EN|f2175f21-25d7-44a3-96da-d6a61b075e1b;LT|a7ff5ce7-6123-4f68-865a-a57c31810414;DE|f6b31e5a-26fa-4935-b661-318e46daf27e;PL|1e03da61-4678-4e07-b136-b5024ca9197b;FR|d2afafd3-4c81-4f60-8f52-ee33f2f54ff3;SV|c2ed69e7-a339-43d7-8f22-d93680a92aa0;NL|55c6556c-b4f4-441d-9acf-c498d4f838bd;DA|5d49c027-8956-412b-aa16-e85a0f96ad0e;FI|87606a43-d45f-42d6-b8c9-e1a3457db5b7]]></LongProp>
  <LongProp xmlns="" name="TaxCatchAll"><![CDATA[20;#FI|87606a43-d45f-42d6-b8c9-e1a3457db5b7;#19;#PL|1e03da61-4678-4e07-b136-b5024ca9197b;#14;#DA|5d49c027-8956-412b-aa16-e85a0f96ad0e;#12;#DE|f6b31e5a-26fa-4935-b661-318e46daf27e;#10;#FR|d2afafd3-4c81-4f60-8f52-ee33f2f54ff3;#52;#CAAF|de6588a1-01b1-4a38-b67f-5050c5e39bca;#27;#LT|a7ff5ce7-6123-4f68-865a-a57c31810414;#28;#NL|55c6556c-b4f4-441d-9acf-c498d4f838bd;#6;#TRA|150d2a88-1431-44e6-a8ca-0bb753ab8672;#5;#Unrestricted|826e22d7-d029-4ec0-a450-0c28ff673572;#4;#EN|f2175f21-25d7-44a3-96da-d6a61b075e1b;#24;#SV|c2ed69e7-a339-43d7-8f22-d93680a92aa0;#1;#CoR|cb2d75ef-4a7d-4393-b797-49ed6298a5ea]]></LongProp>
</LongProperti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ac29de-03e1-4faa-aad6-90f7f21c01ea">CYVHNYQC35UN-7-5437</_dlc_DocId>
    <_dlc_DocIdUrl xmlns="57ac29de-03e1-4faa-aad6-90f7f21c01ea">
      <Url>http://dm/CoR/2016/_layouts/DocIdRedir.aspx?ID=CYVHNYQC35UN-7-5437</Url>
      <Description>CYVHNYQC35UN-7-5437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NB</TermName>
          <TermId xmlns="http://schemas.microsoft.com/office/infopath/2007/PartnerControls">086d36d2-b81a-4b8e-8d1e-a22010addc8b</TermId>
        </TermInfo>
      </Terms>
    </DocumentType_0>
    <Procedure xmlns="57ac29de-03e1-4faa-aad6-90f7f21c01ea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</TermName>
          <TermId xmlns="http://schemas.microsoft.com/office/infopath/2007/PartnerControls">cb2d75ef-4a7d-4393-b797-49ed6298a5ea</TermId>
        </TermInfo>
      </Terms>
    </DocumentSource_0>
    <ProductionDate xmlns="57ac29de-03e1-4faa-aad6-90f7f21c01ea">2016-12-05T12:00:00+00:00</ProductionDate>
    <FicheYear xmlns="57ac29de-03e1-4faa-aad6-90f7f21c01ea">2016</FicheYear>
    <DocumentNumber xmlns="aaa14946-e80a-4fb7-a8c6-ca431fda081a">4868</DocumentNumber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57ac29de-03e1-4faa-aad6-90f7f21c01ea">2016-12-06T12:00:00+00:00</MeetingDate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57ac29de-03e1-4faa-aad6-90f7f21c01ea" xsi:nil="true"/>
    <FicheNumber xmlns="57ac29de-03e1-4faa-aad6-90f7f21c01ea">12805</FicheNumber>
    <DocumentYear xmlns="57ac29de-03e1-4faa-aad6-90f7f21c01ea">2016</DocumentYear>
    <DocumentPart xmlns="57ac29de-03e1-4faa-aad6-90f7f21c01ea">10</DocumentPart>
    <AdoptionDate xmlns="57ac29de-03e1-4faa-aad6-90f7f21c01ea" xsi:nil="true"/>
    <RequestingService xmlns="57ac29de-03e1-4faa-aad6-90f7f21c01ea">Organes statutaires et réunions</RequestingService>
    <Meeting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BUR CDR</TermName>
          <TermId xmlns="http://schemas.microsoft.com/office/infopath/2007/PartnerControls">c746c8a5-35bb-487b-9ea7-3f1412c8eddb</TermId>
        </TermInfo>
      </Terms>
    </MeetingName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</Terms>
    </AvailableTranslations_0>
    <MeetingNumber xmlns="aaa14946-e80a-4fb7-a8c6-ca431fda081a">171</MeetingNumber>
    <DossierName_0 xmlns="http://schemas.microsoft.com/sharepoint/v3/fields">
      <Terms xmlns="http://schemas.microsoft.com/office/infopath/2007/PartnerControls"/>
    </DossierName_0>
    <DocumentVersion xmlns="57ac29de-03e1-4faa-aad6-90f7f21c01ea">0</DocumentVersion>
    <DossierNumber xmlns="57ac29de-03e1-4faa-aad6-90f7f21c01ea" xsi:nil="true"/>
    <TaxCatchAll xmlns="57ac29de-03e1-4faa-aad6-90f7f21c01ea">
      <Value>38</Value>
      <Value>37</Value>
      <Value>85</Value>
      <Value>34</Value>
      <Value>36</Value>
      <Value>35</Value>
      <Value>81</Value>
      <Value>33</Value>
      <Value>32</Value>
      <Value>31</Value>
      <Value>29</Value>
      <Value>28</Value>
      <Value>27</Value>
      <Value>25</Value>
      <Value>24</Value>
      <Value>23</Value>
      <Value>22</Value>
      <Value>21</Value>
      <Value>20</Value>
      <Value>19</Value>
      <Value>18</Value>
      <Value>17</Value>
      <Value>11</Value>
      <Value>9</Value>
      <Value>6</Value>
      <Value>5</Value>
      <Value>4</Value>
      <Value>2</Value>
      <Value>1</Value>
    </TaxCatchAl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SetItem" ma:contentTypeID="0x0101000E48EF7EAB68C94FAFBCC7BAE1C760BE0071F83ACF5D126140BB64FC63336EB4FF" ma:contentTypeVersion="5" ma:contentTypeDescription="Create a new document." ma:contentTypeScope="" ma:versionID="a68b7fa22628f844d2ea87a4012d0293">
  <xsd:schema xmlns:xsd="http://www.w3.org/2001/XMLSchema" xmlns:xs="http://www.w3.org/2001/XMLSchema" xmlns:p="http://schemas.microsoft.com/office/2006/metadata/properties" xmlns:ns1="http://schemas.microsoft.com/sharepoint/v3" xmlns:ns2="61ca3f1a-19f4-461d-a43b-0b5ad97b08be" targetNamespace="http://schemas.microsoft.com/office/2006/metadata/properties" ma:root="true" ma:fieldsID="3cbbd9198a3d12bc8129591558a193f4" ns1:_="" ns2:_="">
    <xsd:import namespace="http://schemas.microsoft.com/sharepoint/v3"/>
    <xsd:import namespace="61ca3f1a-19f4-461d-a43b-0b5ad97b08b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2fcf63a50b541b9841bb70f49df3317" minOccurs="0"/>
                <xsd:element ref="ns2:TaxCatchAll" minOccurs="0"/>
                <xsd:element ref="ns2:TaxCatchAllLabel" minOccurs="0"/>
                <xsd:element ref="ns1:DocumentSetDescription" minOccurs="0"/>
                <xsd:element ref="ns2:DocSet_Label" minOccurs="0"/>
                <xsd:element ref="ns1:Article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5" nillable="true" ma:displayName="Description" ma:description="A description of the Document Set" ma:internalName="DocumentSetDescription">
      <xsd:simpleType>
        <xsd:restriction base="dms:Note"/>
      </xsd:simpleType>
    </xsd:element>
    <xsd:element name="ArticleStartDate" ma:index="17" nillable="true" ma:displayName="Article Date" ma:description="Article Date is a site column created by the Publishing feature. It is used on the Article Page Content Type as the date of the page." ma:format="DateOnly" ma:internalName="Article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a3f1a-19f4-461d-a43b-0b5ad97b08b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2fcf63a50b541b9841bb70f49df3317" ma:index="11" nillable="true" ma:taxonomy="true" ma:internalName="p2fcf63a50b541b9841bb70f49df3317" ma:taxonomyFieldName="CoR_Language" ma:displayName="CoR_Language" ma:default="7;#English|bdbee8c7-072c-4a33-ae34-5b1e06637655" ma:fieldId="{92fcf63a-50b5-41b9-841b-b70f49df3317}" ma:sspId="8f71cb31-e534-42ca-9a43-d6acc8711d0b" ma:termSetId="143acd37-c699-4aba-a09c-19be265305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ebd046ef-53c2-4848-b0e7-985f75806d92}" ma:internalName="TaxCatchAll" ma:showField="CatchAllData" ma:web="61ca3f1a-19f4-461d-a43b-0b5ad97b08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ebd046ef-53c2-4848-b0e7-985f75806d92}" ma:internalName="TaxCatchAllLabel" ma:readOnly="true" ma:showField="CatchAllDataLabel" ma:web="61ca3f1a-19f4-461d-a43b-0b5ad97b08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Set_Label" ma:index="16" nillable="true" ma:displayName="DocSet_Label" ma:description="Label to be displayed" ma:internalName="DocSet_Labe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1ca3f1a-19f4-461d-a43b-0b5ad97b08be">CORWEB-1638683326-33</_dlc_DocId>
    <_dlc_DocIdUrl xmlns="61ca3f1a-19f4-461d-a43b-0b5ad97b08be">
      <Url>https://prod-portal.cor.europa.eu/en/about/secretary-general/_layouts/15/DocIdRedir.aspx?ID=CORWEB-1638683326-33</Url>
      <Description>CORWEB-1638683326-33</Description>
    </_dlc_DocIdUrl>
    <TaxCatchAll xmlns="61ca3f1a-19f4-461d-a43b-0b5ad97b08be">
      <Value>75</Value>
    </TaxCatchAll>
    <p2fcf63a50b541b9841bb70f49df3317 xmlns="61ca3f1a-19f4-461d-a43b-0b5ad97b08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Croatian</TermName>
          <TermId xmlns="http://schemas.microsoft.com/office/infopath/2007/PartnerControls">2b50bbc9-3daa-4fbf-9f04-2dc18b92a6e4</TermId>
        </TermInfo>
      </Terms>
    </p2fcf63a50b541b9841bb70f49df3317>
    <DocSet_Label xmlns="61ca3f1a-19f4-461d-a43b-0b5ad97b08be" xsi:nil="true"/>
    <DocumentSetDescription xmlns="http://schemas.microsoft.com/sharepoint/v3" xsi:nil="true"/>
    <ArticleStartDate xmlns="http://schemas.microsoft.com/sharepoint/v3" xsi:nil="true"/>
  </documentManagement>
</p:properties>
</file>

<file path=customXml/item7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B6ECF6A6-D2B6-4C98-90F0-63B3EC9E63F5}"/>
</file>

<file path=customXml/itemProps2.xml><?xml version="1.0" encoding="utf-8"?>
<ds:datastoreItem xmlns:ds="http://schemas.openxmlformats.org/officeDocument/2006/customXml" ds:itemID="{6807BE70-A15B-48B3-8FFC-A426A9FF0A7B}"/>
</file>

<file path=customXml/itemProps3.xml><?xml version="1.0" encoding="utf-8"?>
<ds:datastoreItem xmlns:ds="http://schemas.openxmlformats.org/officeDocument/2006/customXml" ds:itemID="{CB1FBD61-52F9-4114-831C-E219404467D5}"/>
</file>

<file path=customXml/itemProps4.xml><?xml version="1.0" encoding="utf-8"?>
<ds:datastoreItem xmlns:ds="http://schemas.openxmlformats.org/officeDocument/2006/customXml" ds:itemID="{74B96594-68A1-488C-AD8C-ED0346DB69D9}">
  <ds:schemaRefs>
    <ds:schemaRef ds:uri="http://purl.org/dc/elements/1.1/"/>
    <ds:schemaRef ds:uri="http://schemas.microsoft.com/sharepoint/v3/fields"/>
    <ds:schemaRef ds:uri="http://schemas.microsoft.com/office/2006/metadata/properties"/>
    <ds:schemaRef ds:uri="aaa14946-e80a-4fb7-a8c6-ca431fda081a"/>
    <ds:schemaRef ds:uri="http://schemas.microsoft.com/office/infopath/2007/PartnerControls"/>
    <ds:schemaRef ds:uri="57ac29de-03e1-4faa-aad6-90f7f21c01ea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AFA9043-8E21-455C-BBF5-B502D324461D}"/>
</file>

<file path=customXml/itemProps6.xml><?xml version="1.0" encoding="utf-8"?>
<ds:datastoreItem xmlns:ds="http://schemas.openxmlformats.org/officeDocument/2006/customXml" ds:itemID="{74B96594-68A1-488C-AD8C-ED0346DB69D9}"/>
</file>

<file path=customXml/itemProps7.xml><?xml version="1.0" encoding="utf-8"?>
<ds:datastoreItem xmlns:ds="http://schemas.openxmlformats.org/officeDocument/2006/customXml" ds:itemID="{E429563B-0C07-4830-8432-AB80D7E9F37B}"/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11</Pages>
  <Words>3508</Words>
  <Characters>22277</Characters>
  <Application>Microsoft Office Word</Application>
  <DocSecurity>4</DocSecurity>
  <Lines>185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Pt_10_Komunikacijski plan za 2017. godinu</vt:lpstr>
    </vt:vector>
  </TitlesOfParts>
  <Company>CESE-CdR</Company>
  <LinksUpToDate>false</LinksUpToDate>
  <CharactersWithSpaces>25734</CharactersWithSpaces>
  <SharedDoc>false</SharedDoc>
  <HLinks>
    <vt:vector size="12" baseType="variant">
      <vt:variant>
        <vt:i4>4456468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https://www.youtube.com/user/RegioNetwork</vt:lpwstr>
      </vt:variant>
      <vt:variant>
        <vt:lpwstr/>
      </vt:variant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http://www.flickr.com/photos/opendays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Memorandum Predsjedništva</dc:subject>
  <dc:creator>Melanie Russo</dc:creator>
  <cp:keywords>COR-2016-04868-10-00-NB-TRA-HR</cp:keywords>
  <dc:description>Rapporteur: -_x000d_
Original language: EN_x000d_
Date of document: 05/12/2016_x000d_
Date of meeting: 06/12/2016_x000d_
External documents: -_x000d_
Administrator responsible: Bouquerel Caroline, telephone: + 2 546 9019_x000d_
_x000d_
Abstract:</dc:description>
  <cp:lastModifiedBy>Melanie Russo</cp:lastModifiedBy>
  <cp:revision>2</cp:revision>
  <cp:lastPrinted>2016-11-21T18:21:00Z</cp:lastPrinted>
  <dcterms:created xsi:type="dcterms:W3CDTF">2017-02-24T10:18:00Z</dcterms:created>
  <dcterms:modified xsi:type="dcterms:W3CDTF">2017-02-24T10:18:00Z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che">
    <vt:lpwstr>f-10080</vt:lpwstr>
  </property>
  <property fmtid="{D5CDD505-2E9C-101B-9397-08002B2CF9AE}" pid="3" name="Document type">
    <vt:lpwstr>0</vt:lpwstr>
  </property>
  <property fmtid="{D5CDD505-2E9C-101B-9397-08002B2CF9AE}" pid="4" name="Committee">
    <vt:lpwstr>CoR</vt:lpwstr>
  </property>
  <property fmtid="{D5CDD505-2E9C-101B-9397-08002B2CF9AE}" pid="5" name="Priority">
    <vt:lpwstr>normal</vt:lpwstr>
  </property>
  <property fmtid="{D5CDD505-2E9C-101B-9397-08002B2CF9AE}" pid="6" name="Questions/Problems">
    <vt:lpwstr/>
  </property>
  <property fmtid="{D5CDD505-2E9C-101B-9397-08002B2CF9AE}" pid="7" name="Solutions/Remarks">
    <vt:lpwstr/>
  </property>
  <property fmtid="{D5CDD505-2E9C-101B-9397-08002B2CF9AE}" pid="8" name="ContentType">
    <vt:lpwstr>Document</vt:lpwstr>
  </property>
  <property fmtid="{D5CDD505-2E9C-101B-9397-08002B2CF9AE}" pid="9" name="Status">
    <vt:lpwstr>to be uploaded in Ariane</vt:lpwstr>
  </property>
  <property fmtid="{D5CDD505-2E9C-101B-9397-08002B2CF9AE}" pid="10" name="Langue">
    <vt:lpwstr>EN</vt:lpwstr>
  </property>
  <property fmtid="{D5CDD505-2E9C-101B-9397-08002B2CF9AE}" pid="11" name="display_urn:schemas-microsoft-com:office:office#Performatted_x0020_by">
    <vt:lpwstr>Nicolas Henrietta</vt:lpwstr>
  </property>
  <property fmtid="{D5CDD505-2E9C-101B-9397-08002B2CF9AE}" pid="12" name="Encode">
    <vt:lpwstr/>
  </property>
  <property fmtid="{D5CDD505-2E9C-101B-9397-08002B2CF9AE}" pid="13" name="ContentTypeId">
    <vt:lpwstr>0x0101000E48EF7EAB68C94FAFBCC7BAE1C760BE0071F83ACF5D126140BB64FC63336EB4FF</vt:lpwstr>
  </property>
  <property fmtid="{D5CDD505-2E9C-101B-9397-08002B2CF9AE}" pid="14" name="Feedback To: copy">
    <vt:lpwstr>Maduta Monica</vt:lpwstr>
  </property>
  <property fmtid="{D5CDD505-2E9C-101B-9397-08002B2CF9AE}" pid="15" name="Stamp">
    <vt:lpwstr>1. CAFA format checked on 22/10/2013 17:09:55 by EN unit</vt:lpwstr>
  </property>
  <property fmtid="{D5CDD505-2E9C-101B-9397-08002B2CF9AE}" pid="16" name="WorkflowChangePath">
    <vt:lpwstr>d8b05a6b-1ae1-49f8-8d0e-2f11ea0029ec,4;0177fa80-b84f-4d56-81c9-46e556a71e8a,10;0177fa80-b84f-4d56-81c9-46e556a71e8a,10;0177fa80-b84f-4d56-81c9-46e556a71e8a,10;0177fa80-b84f-4d56-81c9-46e556a71e8a,11;0177fa80-b84f-4d56-81c9-46e556a71e8a,11;0177fa80-b84f-4d</vt:lpwstr>
  </property>
  <property fmtid="{D5CDD505-2E9C-101B-9397-08002B2CF9AE}" pid="17" name="StyleCheckSum">
    <vt:lpwstr>48096_C16165_P288_L14</vt:lpwstr>
  </property>
  <property fmtid="{D5CDD505-2E9C-101B-9397-08002B2CF9AE}" pid="18" name="display_urn:schemas-microsoft-com:office:office#Feedback_x0020_To_x003a_">
    <vt:lpwstr>Maduta Monica</vt:lpwstr>
  </property>
  <property fmtid="{D5CDD505-2E9C-101B-9397-08002B2CF9AE}" pid="19" name="Feedback Cc:">
    <vt:lpwstr/>
  </property>
  <property fmtid="{D5CDD505-2E9C-101B-9397-08002B2CF9AE}" pid="20" name="Feedback To:">
    <vt:lpwstr/>
  </property>
  <property fmtid="{D5CDD505-2E9C-101B-9397-08002B2CF9AE}" pid="21" name="Also preformatted by">
    <vt:lpwstr/>
  </property>
  <property fmtid="{D5CDD505-2E9C-101B-9397-08002B2CF9AE}" pid="22" name="Performatted by">
    <vt:lpwstr/>
  </property>
  <property fmtid="{D5CDD505-2E9C-101B-9397-08002B2CF9AE}" pid="23" name="Pref_formatted">
    <vt:bool>true</vt:bool>
  </property>
  <property fmtid="{D5CDD505-2E9C-101B-9397-08002B2CF9AE}" pid="24" name="Pref_Date">
    <vt:lpwstr>30/11/2016, 30/11/2016, 27/11/2015, 25/11/2015, 25/11/2015, 24/11/2015, 24/11/2015, 24/11/2015, 04/11/2015, 04/11/2015, 04/11/2015, 27/10/2014</vt:lpwstr>
  </property>
  <property fmtid="{D5CDD505-2E9C-101B-9397-08002B2CF9AE}" pid="25" name="Pref_Time">
    <vt:lpwstr>12:59:58, 12:25:16, 09:16:50, 11:33:54, 11:18:46, 15:20:45, 15:07:07, 13:56:02, 17:52:39, 14:29:50, 14:23:15, 12:07:00</vt:lpwstr>
  </property>
  <property fmtid="{D5CDD505-2E9C-101B-9397-08002B2CF9AE}" pid="26" name="Pref_User">
    <vt:lpwstr>jhvi, ssex, enied, tvoc, hnic, mkop, enied, hnic, amett, amett, YMUR, ssex</vt:lpwstr>
  </property>
  <property fmtid="{D5CDD505-2E9C-101B-9397-08002B2CF9AE}" pid="27" name="Pref_FileName">
    <vt:lpwstr>COR-2016-04868-10-00-NB-TRA-EN-CRR.docx, COR-2016-04868-10-00-NB-CRR-EN.docx, COR-2015-05320-15-02-NB-ORI.docx, COR-2015-05320-15-01-NB-TRA-EN-CRR.docx, COR-2015-05320-15-01-NB-CRR-EN.docx, COR-2015-05320-15-00-NB-ORI.docx, COR-2015-05320-15-00-NB-TRA-EN-</vt:lpwstr>
  </property>
  <property fmtid="{D5CDD505-2E9C-101B-9397-08002B2CF9AE}" pid="28" name="_dlc_DocId">
    <vt:lpwstr>ADDJTHVAZNE3-9-2257</vt:lpwstr>
  </property>
  <property fmtid="{D5CDD505-2E9C-101B-9397-08002B2CF9AE}" pid="29" name="_dlc_DocIdItemGuid">
    <vt:lpwstr>9cc57d9a-3374-444c-879a-2c1596518f15</vt:lpwstr>
  </property>
  <property fmtid="{D5CDD505-2E9C-101B-9397-08002B2CF9AE}" pid="30" name="_dlc_DocIdUrl">
    <vt:lpwstr>http://dm/cor/2014/_layouts/DocIdRedir.aspx?ID=ADDJTHVAZNE3-9-2257, ADDJTHVAZNE3-9-2257</vt:lpwstr>
  </property>
  <property fmtid="{D5CDD505-2E9C-101B-9397-08002B2CF9AE}" pid="31" name="MeetingDateAsText">
    <vt:lpwstr>18/11/2014 00:00:00</vt:lpwstr>
  </property>
  <property fmtid="{D5CDD505-2E9C-101B-9397-08002B2CF9AE}" pid="32" name="DocumentPartAsText">
    <vt:lpwstr>8</vt:lpwstr>
  </property>
  <property fmtid="{D5CDD505-2E9C-101B-9397-08002B2CF9AE}" pid="33" name="DocumentVersionAsText">
    <vt:lpwstr>0</vt:lpwstr>
  </property>
  <property fmtid="{D5CDD505-2E9C-101B-9397-08002B2CF9AE}" pid="34" name="SecurityGroupsAsXml">
    <vt:lpwstr/>
  </property>
  <property fmtid="{D5CDD505-2E9C-101B-9397-08002B2CF9AE}" pid="35" name="DossierNameAsText">
    <vt:lpwstr/>
  </property>
  <property fmtid="{D5CDD505-2E9C-101B-9397-08002B2CF9AE}" pid="36" name="DocumentLanguageAsText">
    <vt:lpwstr>EN</vt:lpwstr>
  </property>
  <property fmtid="{D5CDD505-2E9C-101B-9397-08002B2CF9AE}" pid="37" name="DocumentStatusAsText">
    <vt:lpwstr>TRA</vt:lpwstr>
  </property>
  <property fmtid="{D5CDD505-2E9C-101B-9397-08002B2CF9AE}" pid="38" name="DocumentNumberAsText">
    <vt:lpwstr>5368</vt:lpwstr>
  </property>
  <property fmtid="{D5CDD505-2E9C-101B-9397-08002B2CF9AE}" pid="39" name="RequestingServiceAsText">
    <vt:lpwstr>Budget et finances</vt:lpwstr>
  </property>
  <property fmtid="{D5CDD505-2E9C-101B-9397-08002B2CF9AE}" pid="40" name="ProcedureAsText">
    <vt:lpwstr/>
  </property>
  <property fmtid="{D5CDD505-2E9C-101B-9397-08002B2CF9AE}" pid="41" name="DossierNumberAsText">
    <vt:lpwstr/>
  </property>
  <property fmtid="{D5CDD505-2E9C-101B-9397-08002B2CF9AE}" pid="42" name="RapporteurAsText">
    <vt:lpwstr/>
  </property>
  <property fmtid="{D5CDD505-2E9C-101B-9397-08002B2CF9AE}" pid="43" name="FicheNumberAsText">
    <vt:lpwstr>9786</vt:lpwstr>
  </property>
  <property fmtid="{D5CDD505-2E9C-101B-9397-08002B2CF9AE}" pid="44" name="FicheYearAsText">
    <vt:lpwstr>2014</vt:lpwstr>
  </property>
  <property fmtid="{D5CDD505-2E9C-101B-9397-08002B2CF9AE}" pid="45" name="AdoptionDateAsText">
    <vt:lpwstr/>
  </property>
  <property fmtid="{D5CDD505-2E9C-101B-9397-08002B2CF9AE}" pid="46" name="ProductionDateAsText">
    <vt:lpwstr>27/10/2014 00:00:00</vt:lpwstr>
  </property>
  <property fmtid="{D5CDD505-2E9C-101B-9397-08002B2CF9AE}" pid="47" name="OriginalLanguageAsText">
    <vt:lpwstr>EN</vt:lpwstr>
  </property>
  <property fmtid="{D5CDD505-2E9C-101B-9397-08002B2CF9AE}" pid="48" name="DocumentSourceAsText">
    <vt:lpwstr>CDR</vt:lpwstr>
  </property>
  <property fmtid="{D5CDD505-2E9C-101B-9397-08002B2CF9AE}" pid="49" name="DocumentTypeAsText">
    <vt:lpwstr>CAAF</vt:lpwstr>
  </property>
  <property fmtid="{D5CDD505-2E9C-101B-9397-08002B2CF9AE}" pid="50" name="DocumentYearAsText">
    <vt:lpwstr>2014</vt:lpwstr>
  </property>
  <property fmtid="{D5CDD505-2E9C-101B-9397-08002B2CF9AE}" pid="51" name="ConfidentialityAsText">
    <vt:lpwstr>Unrestricted</vt:lpwstr>
  </property>
  <property fmtid="{D5CDD505-2E9C-101B-9397-08002B2CF9AE}" pid="52" name="AvailableTranslations">
    <vt:lpwstr>25;#SL|98a412ae-eb01-49e9-ae3d-585a81724cfc;#21;#HR|2f555653-ed1a-4fe6-8362-9082d95989e5;#19;#EL|6d4f4d51-af9b-4650-94b4-4276bee85c91;#35;#CS|72f9705b-0217-4fd3-bea2-cbc7ed80e26e;#28;#LT|a7ff5ce7-6123-4f68-865a-a57c31810414;#11;#FR|d2afafd3-4c81-4f60-8f52</vt:lpwstr>
  </property>
  <property fmtid="{D5CDD505-2E9C-101B-9397-08002B2CF9AE}" pid="53" name="OriginalLanguage">
    <vt:lpwstr>4;#EN|f2175f21-25d7-44a3-96da-d6a61b075e1b</vt:lpwstr>
  </property>
  <property fmtid="{D5CDD505-2E9C-101B-9397-08002B2CF9AE}" pid="54" name="MeetingName">
    <vt:lpwstr>81;#BUR CDR|c746c8a5-35bb-487b-9ea7-3f1412c8eddb</vt:lpwstr>
  </property>
  <property fmtid="{D5CDD505-2E9C-101B-9397-08002B2CF9AE}" pid="55" name="DocumentStatus">
    <vt:lpwstr>2;#TRA|150d2a88-1431-44e6-a8ca-0bb753ab8672</vt:lpwstr>
  </property>
  <property fmtid="{D5CDD505-2E9C-101B-9397-08002B2CF9AE}" pid="56" name="DossierName">
    <vt:lpwstr/>
  </property>
  <property fmtid="{D5CDD505-2E9C-101B-9397-08002B2CF9AE}" pid="57" name="DocumentType">
    <vt:lpwstr>85;#NB|086d36d2-b81a-4b8e-8d1e-a22010addc8b</vt:lpwstr>
  </property>
  <property fmtid="{D5CDD505-2E9C-101B-9397-08002B2CF9AE}" pid="58" name="DocumentSource">
    <vt:lpwstr>1;#CoR|cb2d75ef-4a7d-4393-b797-49ed6298a5ea</vt:lpwstr>
  </property>
  <property fmtid="{D5CDD505-2E9C-101B-9397-08002B2CF9AE}" pid="59" name="Confidentiality">
    <vt:lpwstr>5;#Unrestricted|826e22d7-d029-4ec0-a450-0c28ff673572</vt:lpwstr>
  </property>
  <property fmtid="{D5CDD505-2E9C-101B-9397-08002B2CF9AE}" pid="60" name="DocumentLanguage">
    <vt:lpwstr>21;#HR|2f555653-ed1a-4fe6-8362-9082d95989e5</vt:lpwstr>
  </property>
  <property fmtid="{D5CDD505-2E9C-101B-9397-08002B2CF9AE}" pid="61" name="DocumentType_0">
    <vt:lpwstr>NB|086d36d2-b81a-4b8e-8d1e-a22010addc8b</vt:lpwstr>
  </property>
  <property fmtid="{D5CDD505-2E9C-101B-9397-08002B2CF9AE}" pid="62" name="DocumentSource_0">
    <vt:lpwstr>CoR|cb2d75ef-4a7d-4393-b797-49ed6298a5ea</vt:lpwstr>
  </property>
  <property fmtid="{D5CDD505-2E9C-101B-9397-08002B2CF9AE}" pid="63" name="FicheYear">
    <vt:i4>2016</vt:i4>
  </property>
  <property fmtid="{D5CDD505-2E9C-101B-9397-08002B2CF9AE}" pid="64" name="DocumentNumber">
    <vt:i4>4868</vt:i4>
  </property>
  <property fmtid="{D5CDD505-2E9C-101B-9397-08002B2CF9AE}" pid="65" name="Confidentiality_0">
    <vt:lpwstr>Unrestricted|826e22d7-d029-4ec0-a450-0c28ff673572</vt:lpwstr>
  </property>
  <property fmtid="{D5CDD505-2E9C-101B-9397-08002B2CF9AE}" pid="66" name="MeetingDate">
    <vt:filetime>2016-12-06T12:00:00Z</vt:filetime>
  </property>
  <property fmtid="{D5CDD505-2E9C-101B-9397-08002B2CF9AE}" pid="67" name="DocumentLanguage_0">
    <vt:lpwstr>EN|f2175f21-25d7-44a3-96da-d6a61b075e1b</vt:lpwstr>
  </property>
  <property fmtid="{D5CDD505-2E9C-101B-9397-08002B2CF9AE}" pid="68" name="TaxCatchAll">
    <vt:lpwstr>158;#Communication policy|349f3b09-6245-4473-b754-53180f0cd679</vt:lpwstr>
  </property>
  <property fmtid="{D5CDD505-2E9C-101B-9397-08002B2CF9AE}" pid="69" name="VersionStatus">
    <vt:lpwstr>6;#Final|ea5e6674-7b27-4bac-b091-73adbb394efe</vt:lpwstr>
  </property>
  <property fmtid="{D5CDD505-2E9C-101B-9397-08002B2CF9AE}" pid="70" name="VersionStatus_0">
    <vt:lpwstr>Final|ea5e6674-7b27-4bac-b091-73adbb394efe</vt:lpwstr>
  </property>
  <property fmtid="{D5CDD505-2E9C-101B-9397-08002B2CF9AE}" pid="71" name="FicheNumber">
    <vt:i4>12805</vt:i4>
  </property>
  <property fmtid="{D5CDD505-2E9C-101B-9397-08002B2CF9AE}" pid="72" name="DocumentYear">
    <vt:i4>2016</vt:i4>
  </property>
  <property fmtid="{D5CDD505-2E9C-101B-9397-08002B2CF9AE}" pid="73" name="DocumentPart">
    <vt:i4>10</vt:i4>
  </property>
  <property fmtid="{D5CDD505-2E9C-101B-9397-08002B2CF9AE}" pid="74" name="RequestingService">
    <vt:lpwstr>Organes statutaires et réunions</vt:lpwstr>
  </property>
  <property fmtid="{D5CDD505-2E9C-101B-9397-08002B2CF9AE}" pid="75" name="MeetingName_0">
    <vt:lpwstr>BUR CDR|c746c8a5-35bb-487b-9ea7-3f1412c8eddb</vt:lpwstr>
  </property>
  <property fmtid="{D5CDD505-2E9C-101B-9397-08002B2CF9AE}" pid="76" name="DocumentStatus_0">
    <vt:lpwstr>TRA|150d2a88-1431-44e6-a8ca-0bb753ab8672</vt:lpwstr>
  </property>
  <property fmtid="{D5CDD505-2E9C-101B-9397-08002B2CF9AE}" pid="77" name="OriginalLanguage_0">
    <vt:lpwstr>EN|f2175f21-25d7-44a3-96da-d6a61b075e1b</vt:lpwstr>
  </property>
  <property fmtid="{D5CDD505-2E9C-101B-9397-08002B2CF9AE}" pid="78" name="AvailableTranslations_0">
    <vt:lpwstr>SL|98a412ae-eb01-49e9-ae3d-585a81724cfc;EL|6d4f4d51-af9b-4650-94b4-4276bee85c91;CS|72f9705b-0217-4fd3-bea2-cbc7ed80e26e;LT|a7ff5ce7-6123-4f68-865a-a57c31810414;FR|d2afafd3-4c81-4f60-8f52-ee33f2f54ff3;ES|e7a6b05b-ae16-40c8-add9-68b64b03aeba;FI|87606a43-d45</vt:lpwstr>
  </property>
  <property fmtid="{D5CDD505-2E9C-101B-9397-08002B2CF9AE}" pid="79" name="DossierName_0">
    <vt:lpwstr/>
  </property>
  <property fmtid="{D5CDD505-2E9C-101B-9397-08002B2CF9AE}" pid="80" name="DocumentVersion">
    <vt:i4>0</vt:i4>
  </property>
  <property fmtid="{D5CDD505-2E9C-101B-9397-08002B2CF9AE}" pid="81" name="MeetingNumber">
    <vt:i4>171</vt:i4>
  </property>
  <property fmtid="{D5CDD505-2E9C-101B-9397-08002B2CF9AE}" pid="82" name="CorWebDocumentSetLabel">
    <vt:lpwstr>2017 Communication plan</vt:lpwstr>
  </property>
  <property fmtid="{D5CDD505-2E9C-101B-9397-08002B2CF9AE}" pid="83" name="CorWebTheme">
    <vt:lpwstr/>
  </property>
  <property fmtid="{D5CDD505-2E9C-101B-9397-08002B2CF9AE}" pid="84" name="CorWebKeywords">
    <vt:lpwstr>158;#Communication policy|349f3b09-6245-4473-b754-53180f0cd679</vt:lpwstr>
  </property>
  <property fmtid="{D5CDD505-2E9C-101B-9397-08002B2CF9AE}" pid="86" name="CorWebDocumentType">
    <vt:lpwstr/>
  </property>
  <property fmtid="{D5CDD505-2E9C-101B-9397-08002B2CF9AE}" pid="87" name="CorWebLanguage">
    <vt:lpwstr>336;#Croatian|277290e6-df32-4c0a-996d-999fc29b4241</vt:lpwstr>
  </property>
  <property fmtid="{D5CDD505-2E9C-101B-9397-08002B2CF9AE}" pid="88" name="CorWebDocumentType_0">
    <vt:lpwstr/>
  </property>
  <property fmtid="{D5CDD505-2E9C-101B-9397-08002B2CF9AE}" pid="89" name="CoR_Language">
    <vt:lpwstr>75;#Croatian|2b50bbc9-3daa-4fbf-9f04-2dc18b92a6e4</vt:lpwstr>
  </property>
</Properties>
</file>