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D34619" w:rsidRDefault="00E06B29" w:rsidP="00905C43"/>
    <w:tbl>
      <w:tblPr>
        <w:tblW w:w="0" w:type="auto"/>
        <w:tblLayout w:type="fixed"/>
        <w:tblLook w:val="0000" w:firstRow="0" w:lastRow="0" w:firstColumn="0" w:lastColumn="0" w:noHBand="0" w:noVBand="0"/>
      </w:tblPr>
      <w:tblGrid>
        <w:gridCol w:w="4728"/>
        <w:gridCol w:w="990"/>
        <w:gridCol w:w="3525"/>
      </w:tblGrid>
      <w:tr w:rsidR="00F8616A" w:rsidRPr="00D34619" w:rsidTr="00F8616A">
        <w:tc>
          <w:tcPr>
            <w:tcW w:w="4728" w:type="dxa"/>
          </w:tcPr>
          <w:p w:rsidR="00F8616A" w:rsidRPr="00D34619" w:rsidRDefault="00F8616A" w:rsidP="00905C43">
            <w:pPr>
              <w:rPr>
                <w:rFonts w:eastAsia="Arial Unicode MS"/>
              </w:rPr>
            </w:pPr>
            <w:r w:rsidRPr="00D34619">
              <w:rPr>
                <w:rFonts w:eastAsia="Arial Unicode MS"/>
                <w:noProof/>
                <w:lang w:val="en-US"/>
              </w:rPr>
              <w:drawing>
                <wp:inline distT="0" distB="0" distL="0" distR="0" wp14:anchorId="0629D65C" wp14:editId="0E11435E">
                  <wp:extent cx="1267495" cy="988329"/>
                  <wp:effectExtent l="0" t="0" r="889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1267495" cy="988329"/>
                          </a:xfrm>
                          <a:prstGeom prst="rect">
                            <a:avLst/>
                          </a:prstGeom>
                        </pic:spPr>
                      </pic:pic>
                    </a:graphicData>
                  </a:graphic>
                </wp:inline>
              </w:drawing>
            </w:r>
          </w:p>
        </w:tc>
        <w:tc>
          <w:tcPr>
            <w:tcW w:w="990" w:type="dxa"/>
          </w:tcPr>
          <w:p w:rsidR="00F8616A" w:rsidRPr="00D34619" w:rsidRDefault="00F8616A" w:rsidP="00905C43"/>
        </w:tc>
        <w:tc>
          <w:tcPr>
            <w:tcW w:w="3525" w:type="dxa"/>
          </w:tcPr>
          <w:p w:rsidR="00F8616A" w:rsidRPr="00D34619" w:rsidRDefault="00F8616A" w:rsidP="00905C43">
            <w:pPr>
              <w:jc w:val="center"/>
              <w:rPr>
                <w:b/>
                <w:bCs/>
              </w:rPr>
            </w:pPr>
          </w:p>
        </w:tc>
      </w:tr>
    </w:tbl>
    <w:p w:rsidR="00F8616A" w:rsidRPr="00D34619" w:rsidRDefault="00F8616A" w:rsidP="00905C43"/>
    <w:p w:rsidR="00F8616A" w:rsidRPr="00D34619" w:rsidRDefault="00F8616A" w:rsidP="00905C43"/>
    <w:p w:rsidR="00F8616A" w:rsidRPr="00D34619" w:rsidRDefault="00F8616A" w:rsidP="00905C43">
      <w:pPr>
        <w:ind w:firstLine="5040"/>
        <w:jc w:val="right"/>
      </w:pPr>
    </w:p>
    <w:p w:rsidR="00F8616A" w:rsidRPr="00D34619" w:rsidRDefault="00F8616A" w:rsidP="00905C43">
      <w:pPr>
        <w:jc w:val="center"/>
      </w:pPr>
    </w:p>
    <w:p w:rsidR="00F8616A" w:rsidRPr="00D34619" w:rsidRDefault="00F8616A" w:rsidP="00905C43">
      <w:pPr>
        <w:jc w:val="center"/>
      </w:pPr>
    </w:p>
    <w:p w:rsidR="00F8616A" w:rsidRPr="00D34619" w:rsidRDefault="00F8616A" w:rsidP="00905C43">
      <w:pPr>
        <w:jc w:val="center"/>
      </w:pPr>
    </w:p>
    <w:p w:rsidR="00F8616A" w:rsidRPr="00D34619" w:rsidRDefault="00F8616A" w:rsidP="00905C43">
      <w:pPr>
        <w:jc w:val="center"/>
      </w:pPr>
    </w:p>
    <w:p w:rsidR="00F8616A" w:rsidRPr="00D34619" w:rsidRDefault="00F8616A" w:rsidP="00905C43">
      <w:pPr>
        <w:jc w:val="center"/>
      </w:pPr>
    </w:p>
    <w:p w:rsidR="00F8616A" w:rsidRPr="00D34619" w:rsidRDefault="00F8616A" w:rsidP="00905C43">
      <w:pPr>
        <w:jc w:val="center"/>
        <w:rPr>
          <w:rFonts w:ascii="Arial" w:hAnsi="Arial" w:cs="Arial"/>
          <w:b/>
          <w:bCs/>
          <w:sz w:val="48"/>
          <w:szCs w:val="48"/>
        </w:rPr>
      </w:pPr>
    </w:p>
    <w:p w:rsidR="00F8616A" w:rsidRPr="00D34619" w:rsidRDefault="00F8616A" w:rsidP="00905C43">
      <w:pPr>
        <w:jc w:val="center"/>
        <w:rPr>
          <w:rFonts w:ascii="Arial" w:hAnsi="Arial" w:cs="Arial"/>
          <w:b/>
          <w:bCs/>
        </w:rPr>
      </w:pPr>
      <w:r w:rsidRPr="00D34619">
        <w:rPr>
          <w:rFonts w:ascii="Arial" w:hAnsi="Arial"/>
          <w:b/>
          <w:sz w:val="48"/>
        </w:rPr>
        <w:t>Tehdään Euroopan unionista kansalaisten kannalta toimiva</w:t>
      </w:r>
    </w:p>
    <w:p w:rsidR="00F8616A" w:rsidRPr="00D34619" w:rsidRDefault="00F8616A" w:rsidP="00905C43">
      <w:pPr>
        <w:jc w:val="center"/>
        <w:rPr>
          <w:rFonts w:ascii="Arial" w:hAnsi="Arial" w:cs="Arial"/>
          <w:b/>
          <w:bCs/>
        </w:rPr>
      </w:pPr>
    </w:p>
    <w:p w:rsidR="00F8616A" w:rsidRPr="00D34619" w:rsidRDefault="00F8616A" w:rsidP="00905C43">
      <w:pPr>
        <w:jc w:val="center"/>
        <w:rPr>
          <w:rFonts w:ascii="Arial" w:hAnsi="Arial" w:cs="Arial"/>
          <w:b/>
          <w:bCs/>
        </w:rPr>
      </w:pPr>
    </w:p>
    <w:p w:rsidR="00F8616A" w:rsidRPr="00D34619" w:rsidRDefault="00F8616A" w:rsidP="00905C43">
      <w:pPr>
        <w:jc w:val="center"/>
        <w:rPr>
          <w:rFonts w:ascii="Arial" w:hAnsi="Arial" w:cs="Arial"/>
          <w:b/>
          <w:bCs/>
        </w:rPr>
      </w:pPr>
      <w:r w:rsidRPr="00D34619">
        <w:rPr>
          <w:rFonts w:ascii="Arial" w:hAnsi="Arial"/>
          <w:b/>
        </w:rPr>
        <w:t>Euroopan alueiden komitean</w:t>
      </w:r>
      <w:r w:rsidR="00905C43" w:rsidRPr="00D34619">
        <w:rPr>
          <w:rFonts w:ascii="Arial" w:hAnsi="Arial"/>
          <w:b/>
        </w:rPr>
        <w:t xml:space="preserve"> </w:t>
      </w:r>
      <w:r w:rsidRPr="00D34619">
        <w:rPr>
          <w:rFonts w:ascii="Arial" w:hAnsi="Arial" w:cs="Arial"/>
          <w:b/>
          <w:bCs/>
        </w:rPr>
        <w:br/>
      </w:r>
      <w:r w:rsidRPr="00D34619">
        <w:rPr>
          <w:rFonts w:ascii="Arial" w:hAnsi="Arial"/>
          <w:b/>
        </w:rPr>
        <w:t>viestintäsuunnitelma</w:t>
      </w:r>
      <w:r w:rsidR="00905C43" w:rsidRPr="00D34619">
        <w:rPr>
          <w:rFonts w:ascii="Arial" w:hAnsi="Arial"/>
          <w:b/>
        </w:rPr>
        <w:t xml:space="preserve"> </w:t>
      </w:r>
      <w:r w:rsidRPr="00D34619">
        <w:rPr>
          <w:rFonts w:ascii="Arial" w:hAnsi="Arial" w:cs="Arial"/>
          <w:b/>
          <w:bCs/>
        </w:rPr>
        <w:br/>
      </w:r>
      <w:r w:rsidRPr="00D34619">
        <w:rPr>
          <w:rFonts w:ascii="Arial" w:hAnsi="Arial"/>
          <w:b/>
        </w:rPr>
        <w:t>vuodeksi 2017</w:t>
      </w:r>
    </w:p>
    <w:p w:rsidR="00F8616A" w:rsidRPr="00D34619" w:rsidRDefault="00F8616A" w:rsidP="00905C43">
      <w:pPr>
        <w:jc w:val="center"/>
        <w:rPr>
          <w:rFonts w:ascii="Arial" w:hAnsi="Arial" w:cs="Arial"/>
          <w:b/>
          <w:bCs/>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2E0780" w:rsidRDefault="002E0780" w:rsidP="00905C43">
      <w:pPr>
        <w:jc w:val="center"/>
        <w:rPr>
          <w:rFonts w:ascii="Arial" w:hAnsi="Arial"/>
          <w:sz w:val="18"/>
        </w:rPr>
      </w:pPr>
    </w:p>
    <w:p w:rsidR="00FE110B" w:rsidRPr="00D34619" w:rsidRDefault="00F8616A" w:rsidP="00905C43">
      <w:pPr>
        <w:jc w:val="center"/>
        <w:rPr>
          <w:rFonts w:ascii="Arial" w:hAnsi="Arial" w:cs="Arial"/>
          <w:bCs/>
        </w:rPr>
        <w:sectPr w:rsidR="00FE110B" w:rsidRPr="00D34619" w:rsidSect="00905C43">
          <w:pgSz w:w="11907" w:h="16840" w:code="9"/>
          <w:pgMar w:top="1417" w:right="1417" w:bottom="1417" w:left="1417" w:header="709" w:footer="709" w:gutter="0"/>
          <w:pgNumType w:start="1"/>
          <w:cols w:space="720"/>
          <w:docGrid w:linePitch="299"/>
        </w:sectPr>
      </w:pPr>
      <w:r w:rsidRPr="00D34619">
        <w:rPr>
          <w:rFonts w:ascii="Arial" w:hAnsi="Arial"/>
          <w:sz w:val="18"/>
        </w:rPr>
        <w:t>Asiakirja esitellään Euroopan alue</w:t>
      </w:r>
      <w:r w:rsidR="003F1CE9">
        <w:rPr>
          <w:rFonts w:ascii="Arial" w:hAnsi="Arial"/>
          <w:sz w:val="18"/>
        </w:rPr>
        <w:t>iden komitean työvaliokunnalle 6</w:t>
      </w:r>
      <w:r w:rsidRPr="00D34619">
        <w:rPr>
          <w:rFonts w:ascii="Arial" w:hAnsi="Arial"/>
          <w:sz w:val="18"/>
        </w:rPr>
        <w:t>. joulukuuta 201</w:t>
      </w:r>
      <w:r w:rsidR="00843BFC">
        <w:rPr>
          <w:rFonts w:ascii="Arial" w:hAnsi="Arial"/>
          <w:sz w:val="18"/>
        </w:rPr>
        <w:t>6.</w:t>
      </w:r>
      <w:bookmarkStart w:id="0" w:name="_GoBack"/>
      <w:bookmarkEnd w:id="0"/>
    </w:p>
    <w:p w:rsidR="00F8616A" w:rsidRPr="002E0780" w:rsidRDefault="00F8616A" w:rsidP="002E0780">
      <w:pPr>
        <w:pStyle w:val="Heading1"/>
        <w:spacing w:line="240" w:lineRule="auto"/>
        <w:rPr>
          <w:rFonts w:ascii="Arial" w:hAnsi="Arial" w:cs="Arial"/>
          <w:b/>
        </w:rPr>
      </w:pPr>
      <w:r w:rsidRPr="002E0780">
        <w:rPr>
          <w:rFonts w:ascii="Arial" w:hAnsi="Arial" w:cs="Arial"/>
          <w:b/>
        </w:rPr>
        <w:lastRenderedPageBreak/>
        <w:t>Taustaa</w:t>
      </w:r>
    </w:p>
    <w:p w:rsidR="00375BBD" w:rsidRPr="002E0780" w:rsidRDefault="00375BBD"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Tämä on toinen vuotuinen suunnitelma, joka Euroopan alueiden komitean (AK) työvaliokuntaa pyydetään hyväksymään osana sen </w:t>
      </w:r>
      <w:hyperlink r:id="rId15" w:history="1">
        <w:r w:rsidRPr="002E0780">
          <w:rPr>
            <w:rStyle w:val="Hyperlink"/>
            <w:rFonts w:ascii="Arial" w:hAnsi="Arial" w:cs="Arial"/>
            <w:b/>
          </w:rPr>
          <w:t>viestintästrategiaa vuosiksi 2015–2020</w:t>
        </w:r>
      </w:hyperlink>
      <w:r w:rsidRPr="002E0780">
        <w:rPr>
          <w:rFonts w:ascii="Arial" w:hAnsi="Arial" w:cs="Arial"/>
          <w:color w:val="000000"/>
        </w:rPr>
        <w:t xml:space="preserve">. Mainitussa viestintästrategiassa korostetaan tarvetta palauttaa yhteys EU:n ja sen kansalaisten välille kohdennetun ja kaksisuuntaisen viestinnän avulla, jossa </w:t>
      </w:r>
      <w:proofErr w:type="spellStart"/>
      <w:r w:rsidRPr="002E0780">
        <w:rPr>
          <w:rFonts w:ascii="Arial" w:hAnsi="Arial" w:cs="Arial"/>
          <w:color w:val="000000"/>
        </w:rPr>
        <w:t>AK:n</w:t>
      </w:r>
      <w:proofErr w:type="spellEnd"/>
      <w:r w:rsidRPr="002E0780">
        <w:rPr>
          <w:rFonts w:ascii="Arial" w:hAnsi="Arial" w:cs="Arial"/>
          <w:color w:val="000000"/>
        </w:rPr>
        <w:t xml:space="preserve"> jäsenillä on keskeinen tehtävä, yhteisvaikutuksessa alue- ja paikallishallinnon kanssa ja vahvistamalla yhteistyötä komission, Euroopan parlamentin ja neuvoston kanssa. </w:t>
      </w:r>
    </w:p>
    <w:p w:rsidR="00F8616A" w:rsidRPr="002E0780" w:rsidRDefault="00F8616A"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Kuten vuonna 2016, tässä </w:t>
      </w:r>
      <w:r w:rsidRPr="002E0780">
        <w:rPr>
          <w:rFonts w:ascii="Arial" w:hAnsi="Arial" w:cs="Arial"/>
          <w:b/>
          <w:color w:val="000000"/>
        </w:rPr>
        <w:t>viestintäsuunnitelmassa</w:t>
      </w:r>
      <w:r w:rsidRPr="002E0780">
        <w:rPr>
          <w:rFonts w:ascii="Arial" w:hAnsi="Arial" w:cs="Arial"/>
          <w:color w:val="000000"/>
        </w:rPr>
        <w:t xml:space="preserve"> asetetaan rajoitettu määrä aihekohtaisia painopistealoja, jotka ilmentävät </w:t>
      </w:r>
      <w:proofErr w:type="spellStart"/>
      <w:r w:rsidRPr="002E0780">
        <w:rPr>
          <w:rFonts w:ascii="Arial" w:hAnsi="Arial" w:cs="Arial"/>
          <w:color w:val="000000"/>
        </w:rPr>
        <w:t>AK:n</w:t>
      </w:r>
      <w:proofErr w:type="spellEnd"/>
      <w:r w:rsidRPr="002E0780">
        <w:rPr>
          <w:rFonts w:ascii="Arial" w:hAnsi="Arial" w:cs="Arial"/>
          <w:color w:val="000000"/>
        </w:rPr>
        <w:t xml:space="preserve"> poliittisia painopistealoja vuosiksi 2015–2020, yhdessä sen valiokuntien aihekohtaisten painopistealojen ja </w:t>
      </w:r>
      <w:proofErr w:type="spellStart"/>
      <w:r w:rsidRPr="002E0780">
        <w:rPr>
          <w:rFonts w:ascii="Arial" w:hAnsi="Arial" w:cs="Arial"/>
          <w:color w:val="000000"/>
        </w:rPr>
        <w:t>AK:n</w:t>
      </w:r>
      <w:proofErr w:type="spellEnd"/>
      <w:r w:rsidRPr="002E0780">
        <w:rPr>
          <w:rFonts w:ascii="Arial" w:hAnsi="Arial" w:cs="Arial"/>
          <w:color w:val="000000"/>
        </w:rPr>
        <w:t xml:space="preserve"> poliittisten ryhmien viestintätoimien kanssa. Lisäksi siinä otetaan huomioon </w:t>
      </w:r>
      <w:proofErr w:type="spellStart"/>
      <w:r w:rsidRPr="002E0780">
        <w:rPr>
          <w:rFonts w:ascii="Arial" w:hAnsi="Arial" w:cs="Arial"/>
          <w:color w:val="000000"/>
        </w:rPr>
        <w:t>AK:n</w:t>
      </w:r>
      <w:proofErr w:type="spellEnd"/>
      <w:r w:rsidRPr="002E0780">
        <w:rPr>
          <w:rFonts w:ascii="Arial" w:hAnsi="Arial" w:cs="Arial"/>
          <w:color w:val="000000"/>
        </w:rPr>
        <w:t xml:space="preserve"> yhteistyö muiden EU:n toimielimien eli Euroopan parlamentin ja komission kanssa.</w:t>
      </w:r>
    </w:p>
    <w:p w:rsidR="00F8616A" w:rsidRPr="002E0780" w:rsidRDefault="00F8616A"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Suunnitelma laadittiin viestintäsuunnitelman vuodeksi 2016 – jonka lopullinen versio esitellään </w:t>
      </w:r>
      <w:proofErr w:type="spellStart"/>
      <w:r w:rsidRPr="002E0780">
        <w:rPr>
          <w:rFonts w:ascii="Arial" w:hAnsi="Arial" w:cs="Arial"/>
          <w:color w:val="000000"/>
        </w:rPr>
        <w:t>AK:n</w:t>
      </w:r>
      <w:proofErr w:type="spellEnd"/>
      <w:r w:rsidRPr="002E0780">
        <w:rPr>
          <w:rFonts w:ascii="Arial" w:hAnsi="Arial" w:cs="Arial"/>
          <w:color w:val="000000"/>
        </w:rPr>
        <w:t xml:space="preserve"> työvaliokunnalle 22. helmikuuta 2017 – tuloksien valossa. Suunnitelmaan liittyvät talousarvionäkökohdat esiteltiin </w:t>
      </w:r>
      <w:proofErr w:type="spellStart"/>
      <w:r w:rsidRPr="002E0780">
        <w:rPr>
          <w:rFonts w:ascii="Arial" w:hAnsi="Arial" w:cs="Arial"/>
          <w:color w:val="000000"/>
        </w:rPr>
        <w:t>AK:n</w:t>
      </w:r>
      <w:proofErr w:type="spellEnd"/>
      <w:r w:rsidRPr="002E0780">
        <w:rPr>
          <w:rFonts w:ascii="Arial" w:hAnsi="Arial" w:cs="Arial"/>
          <w:color w:val="000000"/>
        </w:rPr>
        <w:t xml:space="preserve"> talous- ja hallintoasiain komissiolle 14. marraskuuta 2016. Vuonna 2017 toteutetaan strategiaa ja sen täytäntöönpanoa koskeva riippumaton vaikutustenarviointi heinäkuussa pidettävää työvaliokunnan kokousta silmällä pitäen. </w:t>
      </w:r>
    </w:p>
    <w:p w:rsidR="00F8616A" w:rsidRPr="002E0780" w:rsidRDefault="00F8616A" w:rsidP="002E0780">
      <w:pPr>
        <w:spacing w:line="240" w:lineRule="auto"/>
        <w:rPr>
          <w:rFonts w:ascii="Arial" w:hAnsi="Arial" w:cs="Arial"/>
          <w:color w:val="000000"/>
        </w:rPr>
      </w:pPr>
    </w:p>
    <w:p w:rsidR="00F8616A" w:rsidRPr="002E0780" w:rsidRDefault="00F8616A" w:rsidP="002E0780">
      <w:pPr>
        <w:pStyle w:val="Heading1"/>
        <w:keepNext/>
        <w:spacing w:line="240" w:lineRule="auto"/>
        <w:rPr>
          <w:rFonts w:ascii="Arial" w:hAnsi="Arial" w:cs="Arial"/>
          <w:b/>
        </w:rPr>
      </w:pPr>
      <w:proofErr w:type="spellStart"/>
      <w:r w:rsidRPr="002E0780">
        <w:rPr>
          <w:rFonts w:ascii="Arial" w:hAnsi="Arial" w:cs="Arial"/>
          <w:b/>
        </w:rPr>
        <w:t>AK:n</w:t>
      </w:r>
      <w:proofErr w:type="spellEnd"/>
      <w:r w:rsidRPr="002E0780">
        <w:rPr>
          <w:rFonts w:ascii="Arial" w:hAnsi="Arial" w:cs="Arial"/>
          <w:b/>
        </w:rPr>
        <w:t xml:space="preserve"> poliittisia painopisteitä vuosiksi 2015–2020 koskeva viestintä </w:t>
      </w:r>
    </w:p>
    <w:p w:rsidR="00D516DB" w:rsidRPr="002E0780" w:rsidRDefault="00D516DB" w:rsidP="002E0780">
      <w:pPr>
        <w:keepNext/>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proofErr w:type="spellStart"/>
      <w:r w:rsidRPr="002E0780">
        <w:rPr>
          <w:rFonts w:ascii="Arial" w:hAnsi="Arial" w:cs="Arial"/>
          <w:color w:val="000000"/>
        </w:rPr>
        <w:t>AK:n</w:t>
      </w:r>
      <w:proofErr w:type="spellEnd"/>
      <w:r w:rsidRPr="002E0780">
        <w:rPr>
          <w:rFonts w:ascii="Arial" w:hAnsi="Arial" w:cs="Arial"/>
          <w:color w:val="000000"/>
        </w:rPr>
        <w:t xml:space="preserve"> viestintätoiminnassa otetaan huomioon kesäkuussa 2015 hyväksytyt </w:t>
      </w:r>
      <w:proofErr w:type="spellStart"/>
      <w:r w:rsidRPr="002E0780">
        <w:rPr>
          <w:rFonts w:ascii="Arial" w:hAnsi="Arial" w:cs="Arial"/>
          <w:b/>
          <w:color w:val="000000"/>
        </w:rPr>
        <w:t>AK:n</w:t>
      </w:r>
      <w:proofErr w:type="spellEnd"/>
      <w:r w:rsidRPr="002E0780">
        <w:rPr>
          <w:rFonts w:ascii="Arial" w:hAnsi="Arial" w:cs="Arial"/>
          <w:b/>
          <w:color w:val="000000"/>
        </w:rPr>
        <w:t xml:space="preserve"> viisi poliittista painopistettä vuosiksi 2015–2020</w:t>
      </w:r>
      <w:r w:rsidRPr="002E0780">
        <w:rPr>
          <w:rFonts w:ascii="Arial" w:hAnsi="Arial" w:cs="Arial"/>
          <w:color w:val="000000"/>
        </w:rPr>
        <w:t>:</w:t>
      </w:r>
    </w:p>
    <w:p w:rsidR="00F8616A" w:rsidRPr="002E0780" w:rsidRDefault="00F8616A" w:rsidP="002E0780">
      <w:pPr>
        <w:pStyle w:val="ListParagraph"/>
        <w:numPr>
          <w:ilvl w:val="0"/>
          <w:numId w:val="15"/>
        </w:numPr>
        <w:spacing w:line="240" w:lineRule="auto"/>
        <w:ind w:left="426" w:hanging="426"/>
        <w:contextualSpacing w:val="0"/>
        <w:rPr>
          <w:rFonts w:ascii="Arial" w:hAnsi="Arial" w:cs="Arial"/>
          <w:color w:val="000000"/>
        </w:rPr>
      </w:pPr>
      <w:r w:rsidRPr="002E0780">
        <w:rPr>
          <w:rFonts w:ascii="Arial" w:hAnsi="Arial" w:cs="Arial"/>
          <w:color w:val="000000"/>
        </w:rPr>
        <w:t>uusi alku Euroopan taloudelle</w:t>
      </w:r>
    </w:p>
    <w:p w:rsidR="00F8616A" w:rsidRPr="002E0780" w:rsidRDefault="00F8616A" w:rsidP="002E0780">
      <w:pPr>
        <w:pStyle w:val="ListParagraph"/>
        <w:numPr>
          <w:ilvl w:val="0"/>
          <w:numId w:val="15"/>
        </w:numPr>
        <w:spacing w:line="240" w:lineRule="auto"/>
        <w:ind w:left="426" w:hanging="426"/>
        <w:contextualSpacing w:val="0"/>
        <w:rPr>
          <w:rFonts w:ascii="Arial" w:hAnsi="Arial" w:cs="Arial"/>
          <w:color w:val="000000"/>
        </w:rPr>
      </w:pPr>
      <w:r w:rsidRPr="002E0780">
        <w:rPr>
          <w:rFonts w:ascii="Arial" w:hAnsi="Arial" w:cs="Arial"/>
          <w:color w:val="000000"/>
        </w:rPr>
        <w:t>EU:n lainsäädännön alueellinen ja paikallinen ulottuvuus</w:t>
      </w:r>
    </w:p>
    <w:p w:rsidR="00F8616A" w:rsidRPr="002E0780" w:rsidRDefault="00F8616A" w:rsidP="002E0780">
      <w:pPr>
        <w:pStyle w:val="ListParagraph"/>
        <w:numPr>
          <w:ilvl w:val="0"/>
          <w:numId w:val="15"/>
        </w:numPr>
        <w:spacing w:line="240" w:lineRule="auto"/>
        <w:ind w:left="426" w:hanging="426"/>
        <w:contextualSpacing w:val="0"/>
        <w:rPr>
          <w:rFonts w:ascii="Arial" w:hAnsi="Arial" w:cs="Arial"/>
          <w:color w:val="000000"/>
        </w:rPr>
      </w:pPr>
      <w:r w:rsidRPr="002E0780">
        <w:rPr>
          <w:rFonts w:ascii="Arial" w:hAnsi="Arial" w:cs="Arial"/>
          <w:color w:val="000000"/>
        </w:rPr>
        <w:t xml:space="preserve">yksinkertaisempi ja </w:t>
      </w:r>
      <w:proofErr w:type="spellStart"/>
      <w:r w:rsidRPr="002E0780">
        <w:rPr>
          <w:rFonts w:ascii="Arial" w:hAnsi="Arial" w:cs="Arial"/>
          <w:color w:val="000000"/>
        </w:rPr>
        <w:t>yhteenliitetympi</w:t>
      </w:r>
      <w:proofErr w:type="spellEnd"/>
      <w:r w:rsidRPr="002E0780">
        <w:rPr>
          <w:rFonts w:ascii="Arial" w:hAnsi="Arial" w:cs="Arial"/>
          <w:color w:val="000000"/>
        </w:rPr>
        <w:t xml:space="preserve"> Eurooppa</w:t>
      </w:r>
    </w:p>
    <w:p w:rsidR="00F8616A" w:rsidRPr="002E0780" w:rsidRDefault="00F8616A" w:rsidP="002E0780">
      <w:pPr>
        <w:pStyle w:val="ListParagraph"/>
        <w:numPr>
          <w:ilvl w:val="0"/>
          <w:numId w:val="15"/>
        </w:numPr>
        <w:spacing w:line="240" w:lineRule="auto"/>
        <w:ind w:left="426" w:hanging="426"/>
        <w:contextualSpacing w:val="0"/>
        <w:rPr>
          <w:rFonts w:ascii="Arial" w:hAnsi="Arial" w:cs="Arial"/>
          <w:color w:val="000000"/>
        </w:rPr>
      </w:pPr>
      <w:r w:rsidRPr="002E0780">
        <w:rPr>
          <w:rFonts w:ascii="Arial" w:hAnsi="Arial" w:cs="Arial"/>
          <w:color w:val="000000"/>
        </w:rPr>
        <w:t>vakaus ja yhteistyö Euroopan unionissa ja sen ulkopuolella</w:t>
      </w:r>
    </w:p>
    <w:p w:rsidR="00F8616A" w:rsidRPr="002E0780" w:rsidRDefault="00F8616A" w:rsidP="002E0780">
      <w:pPr>
        <w:pStyle w:val="ListParagraph"/>
        <w:numPr>
          <w:ilvl w:val="0"/>
          <w:numId w:val="15"/>
        </w:numPr>
        <w:spacing w:line="240" w:lineRule="auto"/>
        <w:ind w:left="426" w:hanging="426"/>
        <w:contextualSpacing w:val="0"/>
        <w:rPr>
          <w:rFonts w:ascii="Arial" w:hAnsi="Arial" w:cs="Arial"/>
          <w:color w:val="000000"/>
        </w:rPr>
      </w:pPr>
      <w:r w:rsidRPr="002E0780">
        <w:rPr>
          <w:rFonts w:ascii="Arial" w:hAnsi="Arial" w:cs="Arial"/>
          <w:color w:val="000000"/>
        </w:rPr>
        <w:t>kansalaisten Eurooppa on tulevaisuuden Eurooppa.</w:t>
      </w:r>
    </w:p>
    <w:p w:rsidR="00F8616A" w:rsidRPr="002E0780" w:rsidRDefault="00F8616A" w:rsidP="002E0780">
      <w:pPr>
        <w:spacing w:line="240" w:lineRule="auto"/>
        <w:rPr>
          <w:rFonts w:ascii="Arial" w:hAnsi="Arial" w:cs="Arial"/>
          <w:i/>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Viestintäosasto huolehtii </w:t>
      </w:r>
      <w:r w:rsidRPr="002E0780">
        <w:rPr>
          <w:rFonts w:ascii="Arial" w:hAnsi="Arial" w:cs="Arial"/>
          <w:b/>
          <w:color w:val="000000"/>
        </w:rPr>
        <w:t>lainsäädäntöasioita ja institutionaalista toimintaa</w:t>
      </w:r>
      <w:r w:rsidRPr="002E0780">
        <w:rPr>
          <w:rFonts w:ascii="Arial" w:hAnsi="Arial" w:cs="Arial"/>
          <w:color w:val="000000"/>
        </w:rPr>
        <w:t xml:space="preserve"> näillä viidellä painopistealalla </w:t>
      </w:r>
      <w:r w:rsidRPr="002E0780">
        <w:rPr>
          <w:rFonts w:ascii="Arial" w:hAnsi="Arial" w:cs="Arial"/>
          <w:b/>
          <w:color w:val="000000"/>
        </w:rPr>
        <w:t>käsittelevästä tarkoituksenmukaisesta tiedotuksesta</w:t>
      </w:r>
      <w:r w:rsidRPr="002E0780">
        <w:rPr>
          <w:rFonts w:ascii="Arial" w:hAnsi="Arial" w:cs="Arial"/>
          <w:color w:val="000000"/>
        </w:rPr>
        <w:t xml:space="preserve"> ja varmistaa, että keskeiset tiedot lausunnoista ja muista institutionaalisista aloitteista ovat saatavilla, käyttäen parhaiten soveltuvia viestintävälineitä yhtenäisesti sen toiminnan osalta, jolla on todennäköisesti suurin vaikutus. Rajatut resurssit huomioon ottaen oikea viestinten yhdistelmä valitaan käyttämällä </w:t>
      </w:r>
      <w:proofErr w:type="spellStart"/>
      <w:r w:rsidRPr="002E0780">
        <w:rPr>
          <w:rFonts w:ascii="Arial" w:hAnsi="Arial" w:cs="Arial"/>
          <w:color w:val="000000"/>
        </w:rPr>
        <w:t>AK:n</w:t>
      </w:r>
      <w:proofErr w:type="spellEnd"/>
      <w:r w:rsidRPr="002E0780">
        <w:rPr>
          <w:rFonts w:ascii="Arial" w:hAnsi="Arial" w:cs="Arial"/>
          <w:color w:val="000000"/>
        </w:rPr>
        <w:t xml:space="preserve"> lehdistöpalveluja, audiovisuaalista mediaa, tapahtumia, verkkosivuja, sosiaalista mediaa ja julkaisuja ja ottamalla huomioon uutisarvon, poliittisen ja institutionaalisen merkityksellisyyden sekä potentiaaliset kohderyhmät, jotka on määritetty strategiassa.</w:t>
      </w:r>
    </w:p>
    <w:p w:rsidR="00F8616A" w:rsidRPr="002E0780" w:rsidRDefault="00F8616A"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Poliittinen tilanne on muuttunut merkittävästi vuoden 2016 aikana. Erityisesti voidaan todeta, että 11. lokakuuta 2016 pidetyssä </w:t>
      </w:r>
      <w:proofErr w:type="spellStart"/>
      <w:r w:rsidRPr="002E0780">
        <w:rPr>
          <w:rFonts w:ascii="Arial" w:hAnsi="Arial" w:cs="Arial"/>
          <w:color w:val="000000"/>
        </w:rPr>
        <w:t>AK:n</w:t>
      </w:r>
      <w:proofErr w:type="spellEnd"/>
      <w:r w:rsidRPr="002E0780">
        <w:rPr>
          <w:rFonts w:ascii="Arial" w:hAnsi="Arial" w:cs="Arial"/>
          <w:color w:val="000000"/>
        </w:rPr>
        <w:t xml:space="preserve"> täysistunnossa pantiin alulle merkittävä poliittinen aloite "</w:t>
      </w:r>
      <w:hyperlink r:id="rId16" w:history="1">
        <w:r w:rsidRPr="002E0780">
          <w:rPr>
            <w:rStyle w:val="Hyperlink"/>
            <w:rFonts w:ascii="Arial" w:hAnsi="Arial" w:cs="Arial"/>
          </w:rPr>
          <w:t>Pohdintoja EU:sta – nykytilanne ja tulevaisuus</w:t>
        </w:r>
      </w:hyperlink>
      <w:r w:rsidRPr="002E0780">
        <w:rPr>
          <w:rFonts w:ascii="Arial" w:hAnsi="Arial" w:cs="Arial"/>
          <w:color w:val="000000"/>
        </w:rPr>
        <w:t xml:space="preserve">", jossa suunnitellaan perusteellisia muutoksia viestintätoimiin, mm. kansalaisvuoropuheluihin, paikallistapahtumiin ja muihin viestintätapahtumiin, joissa ihmisten kuunteleminen ruohonjuuritasolla ja palautteen antaminen Brysselin suuntaan on keskeisellä sijalla. Euroopan alueiden komitean poliittinen johto haluaa palauttaa luottamuksen ja tuoda EU:ta lähemmäs kansalaisia Rooman sopimuksen 60-vuotisjuhlaa ja sen jälkeistä aikaa silmällä pitäen. Tämä sijoittuu viisivuotisen viestintästrategian "Yhteyden palauttaminen EU:n ja sen kansalaisten välille: paikallisen ja EU:n tason välisen vuoropuhelun käynnistäminen" ytimeen. </w:t>
      </w:r>
    </w:p>
    <w:p w:rsidR="00F8616A" w:rsidRPr="002E0780" w:rsidRDefault="00F8616A" w:rsidP="002E0780">
      <w:pPr>
        <w:spacing w:line="240" w:lineRule="auto"/>
        <w:rPr>
          <w:rFonts w:ascii="Arial" w:hAnsi="Arial" w:cs="Arial"/>
          <w:color w:val="000000" w:themeColor="text1"/>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themeColor="text1"/>
        </w:rPr>
        <w:t xml:space="preserve">"Pohdintoja EU:sta" </w:t>
      </w:r>
      <w:r w:rsidRPr="002E0780">
        <w:rPr>
          <w:rFonts w:ascii="Arial" w:hAnsi="Arial" w:cs="Arial"/>
        </w:rPr>
        <w:noBreakHyphen/>
      </w:r>
      <w:r w:rsidRPr="002E0780">
        <w:rPr>
          <w:rFonts w:ascii="Arial" w:hAnsi="Arial" w:cs="Arial"/>
          <w:color w:val="000000" w:themeColor="text1"/>
        </w:rPr>
        <w:t xml:space="preserve">aloitteen velvoitteet huomioon ottaen tämä olisi asetettava itseoikeutetuksi ensisijaiseksi viestintäalaksi, kun pyritään saavuttamaan poliittinen </w:t>
      </w:r>
      <w:r w:rsidRPr="002E0780">
        <w:rPr>
          <w:rFonts w:ascii="Arial" w:hAnsi="Arial" w:cs="Arial"/>
          <w:color w:val="000000" w:themeColor="text1"/>
        </w:rPr>
        <w:lastRenderedPageBreak/>
        <w:t>painopiste nro 5. Koska EU:n konkreettisin hyöty saavutetaan investointien, kasvun ja työpaikkojen alalla, uusi alku Euroopan taloudelle olisi aihe, jolla pyritään saavuttamaan poliittinen painopiste nro 1. Tämä olisi asetettava viestinnän kolmanneksi painopistealaksi, kun otetaan huomioon kansalaisten huolenaiheet, jotka koskevat maahanmuuttoa ja pakolaisten integrointia.</w:t>
      </w:r>
    </w:p>
    <w:p w:rsidR="00F8616A" w:rsidRPr="002E0780" w:rsidRDefault="00F8616A" w:rsidP="002E0780">
      <w:pPr>
        <w:spacing w:line="240" w:lineRule="auto"/>
        <w:rPr>
          <w:rFonts w:ascii="Arial" w:hAnsi="Arial" w:cs="Arial"/>
          <w:color w:val="000000"/>
        </w:rPr>
      </w:pPr>
    </w:p>
    <w:p w:rsidR="00F8616A" w:rsidRPr="002E0780" w:rsidRDefault="00F8616A" w:rsidP="002E0780">
      <w:pPr>
        <w:pStyle w:val="Heading1"/>
        <w:keepNext/>
        <w:spacing w:line="240" w:lineRule="auto"/>
        <w:rPr>
          <w:rFonts w:ascii="Arial" w:hAnsi="Arial" w:cs="Arial"/>
          <w:b/>
        </w:rPr>
      </w:pPr>
      <w:r w:rsidRPr="002E0780">
        <w:rPr>
          <w:rFonts w:ascii="Arial" w:hAnsi="Arial" w:cs="Arial"/>
          <w:b/>
        </w:rPr>
        <w:t>Vuoden 2017 viestintäkampanjat</w:t>
      </w:r>
    </w:p>
    <w:p w:rsidR="00D516DB" w:rsidRPr="002E0780" w:rsidRDefault="00D516DB" w:rsidP="002E0780">
      <w:pPr>
        <w:keepNext/>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Samaan aikaan kun tiedotetaan </w:t>
      </w:r>
      <w:proofErr w:type="spellStart"/>
      <w:r w:rsidRPr="002E0780">
        <w:rPr>
          <w:rFonts w:ascii="Arial" w:hAnsi="Arial" w:cs="Arial"/>
          <w:color w:val="000000"/>
        </w:rPr>
        <w:t>AK:n</w:t>
      </w:r>
      <w:proofErr w:type="spellEnd"/>
      <w:r w:rsidRPr="002E0780">
        <w:rPr>
          <w:rFonts w:ascii="Arial" w:hAnsi="Arial" w:cs="Arial"/>
          <w:color w:val="000000"/>
        </w:rPr>
        <w:t xml:space="preserve"> jäsenten toiminnasta, resursseja kohdennetaan muutamiin määrältään rajattuihin aiheisiin, joiden odotetaan olevan erityisen merkittäviä vuonna 2017, kun otetaan huomioon </w:t>
      </w:r>
      <w:proofErr w:type="spellStart"/>
      <w:r w:rsidRPr="002E0780">
        <w:rPr>
          <w:rFonts w:ascii="Arial" w:hAnsi="Arial" w:cs="Arial"/>
          <w:color w:val="000000"/>
        </w:rPr>
        <w:t>AK:n</w:t>
      </w:r>
      <w:proofErr w:type="spellEnd"/>
      <w:r w:rsidRPr="002E0780">
        <w:rPr>
          <w:rFonts w:ascii="Arial" w:hAnsi="Arial" w:cs="Arial"/>
          <w:color w:val="000000"/>
        </w:rPr>
        <w:t xml:space="preserve"> poliittiset painopisteet ja </w:t>
      </w:r>
      <w:hyperlink r:id="rId17" w:history="1">
        <w:r w:rsidRPr="002E0780">
          <w:rPr>
            <w:rStyle w:val="Hyperlink"/>
            <w:rFonts w:ascii="Arial" w:hAnsi="Arial" w:cs="Arial"/>
          </w:rPr>
          <w:t>komission työohjelma vuodeksi 2017</w:t>
        </w:r>
      </w:hyperlink>
      <w:r w:rsidRPr="002E0780">
        <w:rPr>
          <w:rFonts w:ascii="Arial" w:hAnsi="Arial" w:cs="Arial"/>
        </w:rPr>
        <w:t>.</w:t>
      </w:r>
      <w:r w:rsidRPr="002E0780">
        <w:rPr>
          <w:rFonts w:ascii="Arial" w:hAnsi="Arial" w:cs="Arial"/>
          <w:color w:val="000000"/>
        </w:rPr>
        <w:t xml:space="preserve"> Kuten vuonna 2016, jäsenkeskeisen lähestymistavan seurauksena lisätään jäsenvaltioissa toteutettavan paikallisen toiminnan, kuten kansalaisvuoropuhelujen, tukemista. Tässä yhteydessä jatketaan myös Euroopan unionin toimielimien kanssa toteutetun nykyisen yhteistyön ja kumppanuuden kehittämistä. </w:t>
      </w:r>
      <w:r w:rsidRPr="002E0780">
        <w:rPr>
          <w:rFonts w:ascii="Arial" w:hAnsi="Arial" w:cs="Arial"/>
        </w:rPr>
        <w:t xml:space="preserve">Kunkin vuoden 2017 kampanjan kohdalla otetaan toiminnallisten etenemissuunnitelmien välityksellä käyttöön viestintävälineitä, kuten </w:t>
      </w:r>
    </w:p>
    <w:p w:rsidR="00F8616A" w:rsidRPr="002E0780" w:rsidRDefault="00F8616A" w:rsidP="002E0780">
      <w:pPr>
        <w:numPr>
          <w:ilvl w:val="0"/>
          <w:numId w:val="10"/>
        </w:numPr>
        <w:spacing w:line="240" w:lineRule="auto"/>
        <w:ind w:left="426" w:hanging="426"/>
        <w:rPr>
          <w:rFonts w:ascii="Arial" w:hAnsi="Arial" w:cs="Arial"/>
        </w:rPr>
      </w:pPr>
      <w:proofErr w:type="spellStart"/>
      <w:r w:rsidRPr="002E0780">
        <w:rPr>
          <w:rFonts w:ascii="Arial" w:hAnsi="Arial" w:cs="Arial"/>
        </w:rPr>
        <w:t>AK:n</w:t>
      </w:r>
      <w:proofErr w:type="spellEnd"/>
      <w:r w:rsidRPr="002E0780">
        <w:rPr>
          <w:rFonts w:ascii="Arial" w:hAnsi="Arial" w:cs="Arial"/>
        </w:rPr>
        <w:t xml:space="preserve"> jäsenille tarkoitetut tiedotuspaketit</w:t>
      </w:r>
      <w:r w:rsidRPr="002E0780">
        <w:rPr>
          <w:rFonts w:ascii="Arial" w:hAnsi="Arial" w:cs="Arial"/>
          <w:color w:val="000000"/>
        </w:rPr>
        <w:t xml:space="preserve">, joihin sisältyy selontekoja, noudatettavia suuntaviivoja, hanke-esimerkkejä, ohjeistusta, tiedotteita, esittelyjä, infografiikkaa ja videoleikkeitä </w:t>
      </w:r>
    </w:p>
    <w:p w:rsidR="00F8616A" w:rsidRPr="002E0780" w:rsidRDefault="00F8616A" w:rsidP="002E0780">
      <w:pPr>
        <w:numPr>
          <w:ilvl w:val="0"/>
          <w:numId w:val="10"/>
        </w:numPr>
        <w:spacing w:line="240" w:lineRule="auto"/>
        <w:ind w:left="426" w:hanging="426"/>
        <w:rPr>
          <w:rFonts w:ascii="Arial" w:hAnsi="Arial" w:cs="Arial"/>
        </w:rPr>
      </w:pPr>
      <w:r w:rsidRPr="002E0780">
        <w:rPr>
          <w:rFonts w:ascii="Arial" w:hAnsi="Arial" w:cs="Arial"/>
        </w:rPr>
        <w:t xml:space="preserve">media- ja lehdistötoimet, kuten mediakumppanuudet ja toimittajien seminaarit </w:t>
      </w:r>
    </w:p>
    <w:p w:rsidR="00F8616A" w:rsidRPr="002E0780" w:rsidRDefault="00F8616A" w:rsidP="002E0780">
      <w:pPr>
        <w:numPr>
          <w:ilvl w:val="0"/>
          <w:numId w:val="10"/>
        </w:numPr>
        <w:spacing w:line="240" w:lineRule="auto"/>
        <w:ind w:left="426" w:hanging="426"/>
        <w:rPr>
          <w:rFonts w:ascii="Arial" w:hAnsi="Arial" w:cs="Arial"/>
        </w:rPr>
      </w:pPr>
      <w:r w:rsidRPr="002E0780">
        <w:rPr>
          <w:rFonts w:ascii="Arial" w:hAnsi="Arial" w:cs="Arial"/>
        </w:rPr>
        <w:t xml:space="preserve">verkkotoiminta, audiovisuaalinen ja sosiaalisen median toiminta </w:t>
      </w:r>
    </w:p>
    <w:p w:rsidR="00F8616A" w:rsidRPr="002E0780" w:rsidRDefault="00F8616A" w:rsidP="002E0780">
      <w:pPr>
        <w:numPr>
          <w:ilvl w:val="0"/>
          <w:numId w:val="10"/>
        </w:numPr>
        <w:spacing w:line="240" w:lineRule="auto"/>
        <w:ind w:left="426" w:hanging="426"/>
        <w:rPr>
          <w:rFonts w:ascii="Arial" w:hAnsi="Arial" w:cs="Arial"/>
        </w:rPr>
      </w:pPr>
      <w:r w:rsidRPr="002E0780">
        <w:rPr>
          <w:rFonts w:ascii="Arial" w:hAnsi="Arial" w:cs="Arial"/>
        </w:rPr>
        <w:t xml:space="preserve">keskeiset tapahtumat, kokoukset ja seminaarit. </w:t>
      </w:r>
    </w:p>
    <w:p w:rsidR="00F8616A" w:rsidRPr="002E0780" w:rsidRDefault="00F8616A" w:rsidP="002E0780">
      <w:pPr>
        <w:spacing w:line="240" w:lineRule="auto"/>
        <w:rPr>
          <w:rFonts w:ascii="Arial" w:hAnsi="Arial" w:cs="Arial"/>
        </w:rPr>
      </w:pPr>
    </w:p>
    <w:p w:rsidR="00F8616A" w:rsidRPr="002E0780" w:rsidRDefault="00F8616A" w:rsidP="002E0780">
      <w:pPr>
        <w:spacing w:line="240" w:lineRule="auto"/>
        <w:rPr>
          <w:rFonts w:ascii="Arial" w:hAnsi="Arial" w:cs="Arial"/>
        </w:rPr>
      </w:pPr>
      <w:r w:rsidRPr="002E0780">
        <w:rPr>
          <w:rFonts w:ascii="Arial" w:hAnsi="Arial" w:cs="Arial"/>
        </w:rPr>
        <w:t>Yksityiskohtainen selostus yleisiä painopisteitä ja aihekohtaisia kampanjoita varten ehdotetuista toiminnoista esitetään liitteessä I.</w:t>
      </w:r>
    </w:p>
    <w:p w:rsidR="00F8616A" w:rsidRPr="002E0780" w:rsidRDefault="00F8616A" w:rsidP="002E0780">
      <w:pPr>
        <w:spacing w:line="240" w:lineRule="auto"/>
        <w:rPr>
          <w:rFonts w:ascii="Arial" w:hAnsi="Arial" w:cs="Arial"/>
        </w:rPr>
      </w:pPr>
    </w:p>
    <w:p w:rsidR="00F8616A" w:rsidRPr="002E0780" w:rsidRDefault="00F8616A" w:rsidP="002E0780">
      <w:pPr>
        <w:pStyle w:val="Heading2"/>
        <w:tabs>
          <w:tab w:val="left" w:pos="567"/>
        </w:tabs>
        <w:spacing w:line="240" w:lineRule="auto"/>
        <w:rPr>
          <w:rFonts w:ascii="Arial" w:hAnsi="Arial" w:cs="Arial"/>
          <w:b/>
          <w:color w:val="000000"/>
        </w:rPr>
      </w:pPr>
      <w:r w:rsidRPr="002E0780">
        <w:rPr>
          <w:rFonts w:ascii="Arial" w:hAnsi="Arial" w:cs="Arial"/>
          <w:b/>
        </w:rPr>
        <w:t>Kampanja nro 1: Pohdintoja EU:sta – nykytilanne ja tulevaisuus</w:t>
      </w:r>
    </w:p>
    <w:p w:rsidR="00D516DB" w:rsidRPr="002E0780" w:rsidRDefault="00D516DB" w:rsidP="002E0780">
      <w:pPr>
        <w:spacing w:line="240" w:lineRule="auto"/>
        <w:rPr>
          <w:rFonts w:ascii="Arial" w:hAnsi="Arial" w:cs="Arial"/>
        </w:rPr>
      </w:pPr>
    </w:p>
    <w:p w:rsidR="00DF5637" w:rsidRPr="002E0780" w:rsidRDefault="00F8616A" w:rsidP="002E0780">
      <w:pPr>
        <w:spacing w:line="240" w:lineRule="auto"/>
        <w:rPr>
          <w:rFonts w:ascii="Arial" w:hAnsi="Arial" w:cs="Arial"/>
        </w:rPr>
      </w:pPr>
      <w:r w:rsidRPr="002E0780">
        <w:rPr>
          <w:rFonts w:ascii="Arial" w:hAnsi="Arial" w:cs="Arial"/>
        </w:rPr>
        <w:t xml:space="preserve">Yhdistyneen kuningaskunnan </w:t>
      </w:r>
      <w:proofErr w:type="spellStart"/>
      <w:r w:rsidRPr="002E0780">
        <w:rPr>
          <w:rFonts w:ascii="Arial" w:hAnsi="Arial" w:cs="Arial"/>
        </w:rPr>
        <w:t>Brexit-kansanäänestyksen</w:t>
      </w:r>
      <w:proofErr w:type="spellEnd"/>
      <w:r w:rsidRPr="002E0780">
        <w:rPr>
          <w:rFonts w:ascii="Arial" w:hAnsi="Arial" w:cs="Arial"/>
        </w:rPr>
        <w:t xml:space="preserve"> tulos on vain yksi merkki siitä, miten ennenkuulumattoman vähän kansalaiset luottavat Euroopan unionin kykyyn täyttää heidän odotuksensa. On ratkaisevan tärkeää kuunnella kansalaisten näkemyksiä ja ottaa ne huomioon, eikä tähän liittyvää toimintaa voida paremmin organisoida kuin paikallisesti. EU:n viestintä kaksisuuntaisena ja alhaalta ylöspäin suuntautuvana prosessina alkaa valtuustoista, ja </w:t>
      </w:r>
      <w:proofErr w:type="spellStart"/>
      <w:r w:rsidRPr="002E0780">
        <w:rPr>
          <w:rFonts w:ascii="Arial" w:hAnsi="Arial" w:cs="Arial"/>
        </w:rPr>
        <w:t>AK:n</w:t>
      </w:r>
      <w:proofErr w:type="spellEnd"/>
      <w:r w:rsidRPr="002E0780">
        <w:rPr>
          <w:rFonts w:ascii="Arial" w:hAnsi="Arial" w:cs="Arial"/>
        </w:rPr>
        <w:t xml:space="preserve"> jäsenet ovat prosessin onnistumisen kannalta luonnollisia kumppaneita. </w:t>
      </w:r>
    </w:p>
    <w:p w:rsidR="00DF5637" w:rsidRPr="002E0780" w:rsidRDefault="00DF5637" w:rsidP="002E0780">
      <w:pPr>
        <w:spacing w:line="240" w:lineRule="auto"/>
        <w:rPr>
          <w:rFonts w:ascii="Arial" w:hAnsi="Arial" w:cs="Arial"/>
        </w:rPr>
      </w:pPr>
    </w:p>
    <w:p w:rsidR="00F8616A" w:rsidRPr="002E0780" w:rsidRDefault="00BE6E32" w:rsidP="002E0780">
      <w:pPr>
        <w:spacing w:line="240" w:lineRule="auto"/>
        <w:rPr>
          <w:rFonts w:ascii="Arial" w:hAnsi="Arial" w:cs="Arial"/>
        </w:rPr>
      </w:pPr>
      <w:r w:rsidRPr="002E0780">
        <w:rPr>
          <w:rFonts w:ascii="Arial" w:hAnsi="Arial" w:cs="Arial"/>
        </w:rPr>
        <w:t xml:space="preserve">Tämä viestintää koskeva painopisteala muuttui entistä tärkeämmäksi, kun Eurooppa-neuvoston puheenjohtaja Donald </w:t>
      </w:r>
      <w:proofErr w:type="spellStart"/>
      <w:r w:rsidRPr="002E0780">
        <w:rPr>
          <w:rFonts w:ascii="Arial" w:hAnsi="Arial" w:cs="Arial"/>
        </w:rPr>
        <w:t>Tusk</w:t>
      </w:r>
      <w:proofErr w:type="spellEnd"/>
      <w:r w:rsidRPr="002E0780">
        <w:rPr>
          <w:rFonts w:ascii="Arial" w:hAnsi="Arial" w:cs="Arial"/>
        </w:rPr>
        <w:t xml:space="preserve"> esitti </w:t>
      </w:r>
      <w:proofErr w:type="spellStart"/>
      <w:r w:rsidRPr="002E0780">
        <w:rPr>
          <w:rFonts w:ascii="Arial" w:hAnsi="Arial" w:cs="Arial"/>
        </w:rPr>
        <w:t>AK:n</w:t>
      </w:r>
      <w:proofErr w:type="spellEnd"/>
      <w:r w:rsidRPr="002E0780">
        <w:rPr>
          <w:rFonts w:ascii="Arial" w:hAnsi="Arial" w:cs="Arial"/>
        </w:rPr>
        <w:t xml:space="preserve"> puheenjohtajalle marraskuussa 2016 pyynnön pohdintaa EU:sta ja alue- ja paikallisviranomaisten merkitystä luottamisen palauttamisessa koskevan lausunnon "</w:t>
      </w:r>
      <w:proofErr w:type="spellStart"/>
      <w:r w:rsidRPr="002E0780">
        <w:rPr>
          <w:rFonts w:ascii="Arial" w:hAnsi="Arial" w:cs="Arial"/>
        </w:rPr>
        <w:t>Reflecting</w:t>
      </w:r>
      <w:proofErr w:type="spellEnd"/>
      <w:r w:rsidRPr="002E0780">
        <w:rPr>
          <w:rFonts w:ascii="Arial" w:hAnsi="Arial" w:cs="Arial"/>
        </w:rPr>
        <w:t xml:space="preserve"> on Europe: the </w:t>
      </w:r>
      <w:proofErr w:type="spellStart"/>
      <w:r w:rsidRPr="002E0780">
        <w:rPr>
          <w:rFonts w:ascii="Arial" w:hAnsi="Arial" w:cs="Arial"/>
        </w:rPr>
        <w:t>voice</w:t>
      </w:r>
      <w:proofErr w:type="spellEnd"/>
      <w:r w:rsidRPr="002E0780">
        <w:rPr>
          <w:rFonts w:ascii="Arial" w:hAnsi="Arial" w:cs="Arial"/>
        </w:rPr>
        <w:t xml:space="preserve"> of </w:t>
      </w:r>
      <w:proofErr w:type="spellStart"/>
      <w:r w:rsidRPr="002E0780">
        <w:rPr>
          <w:rFonts w:ascii="Arial" w:hAnsi="Arial" w:cs="Arial"/>
        </w:rPr>
        <w:t>regional</w:t>
      </w:r>
      <w:proofErr w:type="spellEnd"/>
      <w:r w:rsidRPr="002E0780">
        <w:rPr>
          <w:rFonts w:ascii="Arial" w:hAnsi="Arial" w:cs="Arial"/>
        </w:rPr>
        <w:t xml:space="preserve"> and </w:t>
      </w:r>
      <w:proofErr w:type="spellStart"/>
      <w:r w:rsidRPr="002E0780">
        <w:rPr>
          <w:rFonts w:ascii="Arial" w:hAnsi="Arial" w:cs="Arial"/>
        </w:rPr>
        <w:t>local</w:t>
      </w:r>
      <w:proofErr w:type="spellEnd"/>
      <w:r w:rsidRPr="002E0780">
        <w:rPr>
          <w:rFonts w:ascii="Arial" w:hAnsi="Arial" w:cs="Arial"/>
        </w:rPr>
        <w:t xml:space="preserve"> </w:t>
      </w:r>
      <w:proofErr w:type="spellStart"/>
      <w:r w:rsidRPr="002E0780">
        <w:rPr>
          <w:rFonts w:ascii="Arial" w:hAnsi="Arial" w:cs="Arial"/>
        </w:rPr>
        <w:t>authorities</w:t>
      </w:r>
      <w:proofErr w:type="spellEnd"/>
      <w:r w:rsidRPr="002E0780">
        <w:rPr>
          <w:rFonts w:ascii="Arial" w:hAnsi="Arial" w:cs="Arial"/>
        </w:rPr>
        <w:t xml:space="preserve"> to </w:t>
      </w:r>
      <w:proofErr w:type="spellStart"/>
      <w:r w:rsidRPr="002E0780">
        <w:rPr>
          <w:rFonts w:ascii="Arial" w:hAnsi="Arial" w:cs="Arial"/>
        </w:rPr>
        <w:t>rebuild</w:t>
      </w:r>
      <w:proofErr w:type="spellEnd"/>
      <w:r w:rsidRPr="002E0780">
        <w:rPr>
          <w:rFonts w:ascii="Arial" w:hAnsi="Arial" w:cs="Arial"/>
        </w:rPr>
        <w:t xml:space="preserve"> </w:t>
      </w:r>
      <w:proofErr w:type="spellStart"/>
      <w:r w:rsidRPr="002E0780">
        <w:rPr>
          <w:rFonts w:ascii="Arial" w:hAnsi="Arial" w:cs="Arial"/>
        </w:rPr>
        <w:t>trust</w:t>
      </w:r>
      <w:proofErr w:type="spellEnd"/>
      <w:r w:rsidRPr="002E0780">
        <w:rPr>
          <w:rFonts w:ascii="Arial" w:hAnsi="Arial" w:cs="Arial"/>
        </w:rPr>
        <w:t xml:space="preserve"> in the </w:t>
      </w:r>
      <w:proofErr w:type="spellStart"/>
      <w:r w:rsidRPr="002E0780">
        <w:rPr>
          <w:rFonts w:ascii="Arial" w:hAnsi="Arial" w:cs="Arial"/>
        </w:rPr>
        <w:t>European</w:t>
      </w:r>
      <w:proofErr w:type="spellEnd"/>
      <w:r w:rsidRPr="002E0780">
        <w:rPr>
          <w:rFonts w:ascii="Arial" w:hAnsi="Arial" w:cs="Arial"/>
        </w:rPr>
        <w:t xml:space="preserve"> Union" laatimiseksi. AK suhtautui pyyntöön myönteisesti ja käynnisti poliittisen prosessin, jonka päätteeksi lausunto hyväksytään vuonna 2018 laaja-alaisen ja osallistavan ruohonjuuritason kuulemismenettelyn jälkeen.</w:t>
      </w:r>
    </w:p>
    <w:p w:rsidR="00F8616A" w:rsidRPr="002E0780" w:rsidRDefault="00F8616A" w:rsidP="002E0780">
      <w:pPr>
        <w:spacing w:line="240" w:lineRule="auto"/>
        <w:rPr>
          <w:rFonts w:ascii="Arial" w:hAnsi="Arial" w:cs="Arial"/>
        </w:rPr>
      </w:pPr>
    </w:p>
    <w:p w:rsidR="00D02AD1" w:rsidRPr="002E0780" w:rsidRDefault="00F8616A" w:rsidP="002E0780">
      <w:pPr>
        <w:spacing w:line="240" w:lineRule="auto"/>
        <w:rPr>
          <w:rFonts w:ascii="Arial" w:hAnsi="Arial" w:cs="Arial"/>
        </w:rPr>
      </w:pPr>
      <w:r w:rsidRPr="002E0780">
        <w:rPr>
          <w:rFonts w:ascii="Arial" w:hAnsi="Arial" w:cs="Arial"/>
        </w:rPr>
        <w:t xml:space="preserve">Muiden EU:n toimielimien kanssa tehdyn tiiviin yhteistyön välityksellä AK oli jo edistänyt paremmin koordinoitua ja jäsenneltyä lähestymistapaa viestinnän hajauttamiseen ja saavuttanut esimerkiksi tavoitteen 500 kansalaisvuoropuhelun järjestämisestä vuonna 2019 toimitettaviin Euroopan parlamentin vaaleihin mennessä, mitä esitettiin joulukuussa 2014 hyväksytyssä </w:t>
      </w:r>
      <w:proofErr w:type="spellStart"/>
      <w:r w:rsidRPr="002E0780">
        <w:rPr>
          <w:rFonts w:ascii="Arial" w:hAnsi="Arial" w:cs="Arial"/>
        </w:rPr>
        <w:t>AK:n</w:t>
      </w:r>
      <w:proofErr w:type="spellEnd"/>
      <w:r w:rsidRPr="002E0780">
        <w:rPr>
          <w:rFonts w:ascii="Arial" w:hAnsi="Arial" w:cs="Arial"/>
        </w:rPr>
        <w:t xml:space="preserve"> lausunnossa "Yhteyden palauttaminen EU:n ja sen kansalaisten välille", josta on nyt tulossa referenssipiste komission järjestämille tapahtumille. </w:t>
      </w:r>
    </w:p>
    <w:p w:rsidR="00D02AD1" w:rsidRPr="002E0780" w:rsidRDefault="00D02AD1" w:rsidP="002E0780">
      <w:pPr>
        <w:spacing w:line="240" w:lineRule="auto"/>
        <w:rPr>
          <w:rFonts w:ascii="Arial" w:hAnsi="Arial" w:cs="Arial"/>
        </w:rPr>
      </w:pPr>
    </w:p>
    <w:p w:rsidR="00DF5637" w:rsidRPr="002E0780" w:rsidRDefault="00F8616A" w:rsidP="002E0780">
      <w:pPr>
        <w:spacing w:line="240" w:lineRule="auto"/>
        <w:rPr>
          <w:rFonts w:ascii="Arial" w:hAnsi="Arial" w:cs="Arial"/>
        </w:rPr>
      </w:pPr>
      <w:r w:rsidRPr="002E0780">
        <w:rPr>
          <w:rFonts w:ascii="Arial" w:hAnsi="Arial" w:cs="Arial"/>
          <w:color w:val="000000"/>
        </w:rPr>
        <w:t xml:space="preserve">AK lisää vuonna 2017 ja erityisesti Eurooppa-neuvoston pyytämän lausunnon kehyksessä tällaisten paikallisten tapahtumien painotusta. AK hyödyntää jäsenvaltioissa järjestettäviä omia kokouksiaan vaikuttavien toimien toteuttamiseksi ja tukee jäseniä heidän organisoidessaan yksittäisiä kansalaisvuoropuheluja ja valtuustokeskusteluja omissa </w:t>
      </w:r>
      <w:r w:rsidRPr="002E0780">
        <w:rPr>
          <w:rFonts w:ascii="Arial" w:hAnsi="Arial" w:cs="Arial"/>
          <w:color w:val="000000"/>
        </w:rPr>
        <w:lastRenderedPageBreak/>
        <w:t xml:space="preserve">vaalipiireissään. Lisäksi </w:t>
      </w:r>
      <w:proofErr w:type="spellStart"/>
      <w:r w:rsidRPr="002E0780">
        <w:rPr>
          <w:rFonts w:ascii="Arial" w:hAnsi="Arial" w:cs="Arial"/>
          <w:color w:val="000000"/>
        </w:rPr>
        <w:t>AK:n</w:t>
      </w:r>
      <w:proofErr w:type="spellEnd"/>
      <w:r w:rsidRPr="002E0780">
        <w:rPr>
          <w:rFonts w:ascii="Arial" w:hAnsi="Arial" w:cs="Arial"/>
          <w:color w:val="000000"/>
        </w:rPr>
        <w:t xml:space="preserve"> jäseniä ja heidän sijaisiaan kannustetaan osallistumaan kolmansien osapuolien paikallisiin tapahtumiin, erityisesti yhteistyössä EU:n toimielimien kanssa, ja jotta lisätään tietoisuutta ennen vuonna 2019 toimitettavia Euroopan parlamentin vaaleja. </w:t>
      </w:r>
      <w:proofErr w:type="spellStart"/>
      <w:r w:rsidRPr="002E0780">
        <w:rPr>
          <w:rFonts w:ascii="Arial" w:hAnsi="Arial" w:cs="Arial"/>
          <w:color w:val="000000"/>
        </w:rPr>
        <w:t>AK:n</w:t>
      </w:r>
      <w:proofErr w:type="spellEnd"/>
      <w:r w:rsidRPr="002E0780">
        <w:rPr>
          <w:rFonts w:ascii="Arial" w:hAnsi="Arial" w:cs="Arial"/>
          <w:color w:val="000000"/>
        </w:rPr>
        <w:t xml:space="preserve"> jäseniä/varajäseniä kehotetaan mahdollisuuksien mukaan yhdistämään voimansa </w:t>
      </w:r>
      <w:r w:rsidRPr="002E0780">
        <w:rPr>
          <w:rFonts w:ascii="Arial" w:hAnsi="Arial" w:cs="Arial"/>
        </w:rPr>
        <w:t xml:space="preserve">EU:n, valtiollisten, alueellisten ja paikallisten poliittisten johtajien kanssa ja osallistumaan EU:n tulevaisuutta koskevaan keskusteluun. </w:t>
      </w:r>
    </w:p>
    <w:p w:rsidR="00DF5637" w:rsidRPr="002E0780" w:rsidRDefault="00DF5637" w:rsidP="002E0780">
      <w:pPr>
        <w:spacing w:line="240" w:lineRule="auto"/>
        <w:rPr>
          <w:rFonts w:ascii="Arial" w:hAnsi="Arial" w:cs="Arial"/>
        </w:rPr>
      </w:pPr>
    </w:p>
    <w:p w:rsidR="00485A9E" w:rsidRPr="002E0780" w:rsidRDefault="00F8616A" w:rsidP="002E0780">
      <w:pPr>
        <w:spacing w:line="240" w:lineRule="auto"/>
        <w:rPr>
          <w:rFonts w:ascii="Arial" w:hAnsi="Arial" w:cs="Arial"/>
        </w:rPr>
      </w:pPr>
      <w:r w:rsidRPr="002E0780">
        <w:rPr>
          <w:rFonts w:ascii="Arial" w:hAnsi="Arial" w:cs="Arial"/>
        </w:rPr>
        <w:t xml:space="preserve">Näihin paikallisiin tapahtumiin osallistuvien kansalaisten huolenaiheet, tarpeet ja tavoitteet jaetaan kaikkien EU:n toimielimien ja kansallisten kumppanien kanssa viestintätoimien, Eurooppa-neuvostoa varten laadittavan lausunnon ja </w:t>
      </w:r>
      <w:proofErr w:type="spellStart"/>
      <w:r w:rsidRPr="002E0780">
        <w:rPr>
          <w:rFonts w:ascii="Arial" w:hAnsi="Arial" w:cs="Arial"/>
        </w:rPr>
        <w:t>AK:n</w:t>
      </w:r>
      <w:proofErr w:type="spellEnd"/>
      <w:r w:rsidRPr="002E0780">
        <w:rPr>
          <w:rFonts w:ascii="Arial" w:hAnsi="Arial" w:cs="Arial"/>
        </w:rPr>
        <w:t xml:space="preserve"> tavanomaisen lainsäädännöllisen toiminnan välityksellä. Osallistuville kansalaisille, jotka haluavat saada tietoa kansalaisvuoropuhelujen johdosta toteutetuista jatkotoimista, saavat palautetta nykyisten tietosuojelusääntöjen mukaisesti.</w:t>
      </w:r>
    </w:p>
    <w:p w:rsidR="00F8616A" w:rsidRPr="002E0780" w:rsidRDefault="00F8616A" w:rsidP="002E0780">
      <w:pPr>
        <w:spacing w:line="240" w:lineRule="auto"/>
        <w:rPr>
          <w:rStyle w:val="Emphasis"/>
          <w:rFonts w:ascii="Arial" w:hAnsi="Arial" w:cs="Arial"/>
          <w:i w:val="0"/>
        </w:rPr>
      </w:pPr>
    </w:p>
    <w:p w:rsidR="00F8616A" w:rsidRPr="002E0780" w:rsidRDefault="00F8616A" w:rsidP="002E0780">
      <w:pPr>
        <w:pStyle w:val="Heading2"/>
        <w:keepNext/>
        <w:spacing w:line="240" w:lineRule="auto"/>
        <w:rPr>
          <w:rFonts w:ascii="Arial" w:hAnsi="Arial" w:cs="Arial"/>
          <w:b/>
        </w:rPr>
      </w:pPr>
      <w:r w:rsidRPr="002E0780">
        <w:rPr>
          <w:rFonts w:ascii="Arial" w:hAnsi="Arial" w:cs="Arial"/>
          <w:b/>
        </w:rPr>
        <w:t>Kampanja nro 2: Työllisyyden, kasvun ja investointien tukeminen Euroopan alueilla ja kunnissa</w:t>
      </w:r>
    </w:p>
    <w:p w:rsidR="00485A9E" w:rsidRPr="002E0780" w:rsidRDefault="00485A9E" w:rsidP="002E0780">
      <w:pPr>
        <w:keepNext/>
        <w:spacing w:line="240" w:lineRule="auto"/>
        <w:rPr>
          <w:rFonts w:ascii="Arial" w:hAnsi="Arial" w:cs="Arial"/>
        </w:rPr>
      </w:pPr>
    </w:p>
    <w:p w:rsidR="00F8616A" w:rsidRPr="002E0780" w:rsidRDefault="00CF1234" w:rsidP="002E0780">
      <w:pPr>
        <w:spacing w:line="240" w:lineRule="auto"/>
        <w:rPr>
          <w:rFonts w:ascii="Arial" w:hAnsi="Arial" w:cs="Arial"/>
        </w:rPr>
      </w:pPr>
      <w:r w:rsidRPr="002E0780">
        <w:rPr>
          <w:rFonts w:ascii="Arial" w:hAnsi="Arial" w:cs="Arial"/>
        </w:rPr>
        <w:t>Vuonna 2016 aloitettua kampanjaa jatketaan. Se edustaa tarvetta ottaa alue- ja paikallisviranomaiset mukaan julkiseen ja yksityiseen investointiin sekä edistää taloudellista, sosiaalista ja alueellista yhteenkuuluvuutta EU:n kaikilla alueilla ja kaikissa kunnissa ja asiaan liittyviä vaihtoja ja politiikkaoppimista. Vuonna 2017 laajennetaan EU:n talousarviosta vuoden 2020 jälkeisenä aikana käytävää keskustelua, ja AK esittelee alueiden ja kuntien näkemyksiä sekä talousarviosta että myöhemmistä lainsäädäntöehdotuksista, erityisesti koheesiopolitiikkaan ja maaseudun kehittämiseen liittyen.</w:t>
      </w:r>
    </w:p>
    <w:p w:rsidR="00F8616A" w:rsidRPr="002E0780" w:rsidRDefault="00F8616A" w:rsidP="002E0780">
      <w:pPr>
        <w:spacing w:line="240" w:lineRule="auto"/>
        <w:rPr>
          <w:rFonts w:ascii="Arial" w:hAnsi="Arial" w:cs="Arial"/>
        </w:rPr>
      </w:pPr>
    </w:p>
    <w:p w:rsidR="00F8616A" w:rsidRPr="002E0780" w:rsidRDefault="00F8616A" w:rsidP="002E0780">
      <w:pPr>
        <w:spacing w:line="240" w:lineRule="auto"/>
        <w:rPr>
          <w:rFonts w:ascii="Arial" w:hAnsi="Arial" w:cs="Arial"/>
        </w:rPr>
      </w:pPr>
      <w:r w:rsidRPr="002E0780">
        <w:rPr>
          <w:rFonts w:ascii="Arial" w:hAnsi="Arial" w:cs="Arial"/>
        </w:rPr>
        <w:t xml:space="preserve">Viestintätoimissa hyödynnetään </w:t>
      </w:r>
      <w:proofErr w:type="spellStart"/>
      <w:r w:rsidRPr="002E0780">
        <w:rPr>
          <w:rFonts w:ascii="Arial" w:hAnsi="Arial" w:cs="Arial"/>
        </w:rPr>
        <w:t>AK:n</w:t>
      </w:r>
      <w:proofErr w:type="spellEnd"/>
      <w:r w:rsidRPr="002E0780">
        <w:rPr>
          <w:rFonts w:ascii="Arial" w:hAnsi="Arial" w:cs="Arial"/>
        </w:rPr>
        <w:t xml:space="preserve"> lausuntoja, tutkimuksia, seminaareja, kokouksia, julkaisuja ja asiaankuuluvaa viestintää, ja toiminta huipentuu Euroopan alueiden ja kuntien 15. teemaviikolla (9.–12. lokakuuta), kun </w:t>
      </w:r>
      <w:proofErr w:type="spellStart"/>
      <w:r w:rsidRPr="002E0780">
        <w:rPr>
          <w:rFonts w:ascii="Arial" w:hAnsi="Arial" w:cs="Arial"/>
        </w:rPr>
        <w:t>AK:n</w:t>
      </w:r>
      <w:proofErr w:type="spellEnd"/>
      <w:r w:rsidRPr="002E0780">
        <w:rPr>
          <w:rFonts w:ascii="Arial" w:hAnsi="Arial" w:cs="Arial"/>
        </w:rPr>
        <w:t xml:space="preserve"> puheenjohtaja pitää ensimmäistä kertaa puheen aiheesta "State of the </w:t>
      </w:r>
      <w:proofErr w:type="spellStart"/>
      <w:r w:rsidRPr="002E0780">
        <w:rPr>
          <w:rFonts w:ascii="Arial" w:hAnsi="Arial" w:cs="Arial"/>
        </w:rPr>
        <w:t>European</w:t>
      </w:r>
      <w:proofErr w:type="spellEnd"/>
      <w:r w:rsidRPr="002E0780">
        <w:rPr>
          <w:rFonts w:ascii="Arial" w:hAnsi="Arial" w:cs="Arial"/>
        </w:rPr>
        <w:t xml:space="preserve"> </w:t>
      </w:r>
      <w:proofErr w:type="spellStart"/>
      <w:r w:rsidRPr="002E0780">
        <w:rPr>
          <w:rFonts w:ascii="Arial" w:hAnsi="Arial" w:cs="Arial"/>
        </w:rPr>
        <w:t>Union's</w:t>
      </w:r>
      <w:proofErr w:type="spellEnd"/>
      <w:r w:rsidRPr="002E0780">
        <w:rPr>
          <w:rFonts w:ascii="Arial" w:hAnsi="Arial" w:cs="Arial"/>
        </w:rPr>
        <w:t xml:space="preserve"> </w:t>
      </w:r>
      <w:proofErr w:type="spellStart"/>
      <w:r w:rsidRPr="002E0780">
        <w:rPr>
          <w:rFonts w:ascii="Arial" w:hAnsi="Arial" w:cs="Arial"/>
        </w:rPr>
        <w:t>Territories</w:t>
      </w:r>
      <w:proofErr w:type="spellEnd"/>
      <w:r w:rsidRPr="002E0780">
        <w:rPr>
          <w:rFonts w:ascii="Arial" w:hAnsi="Arial" w:cs="Arial"/>
        </w:rPr>
        <w:t xml:space="preserve">: </w:t>
      </w:r>
      <w:proofErr w:type="spellStart"/>
      <w:r w:rsidRPr="002E0780">
        <w:rPr>
          <w:rFonts w:ascii="Arial" w:hAnsi="Arial" w:cs="Arial"/>
        </w:rPr>
        <w:t>Regions</w:t>
      </w:r>
      <w:proofErr w:type="spellEnd"/>
      <w:r w:rsidRPr="002E0780">
        <w:rPr>
          <w:rFonts w:ascii="Arial" w:hAnsi="Arial" w:cs="Arial"/>
        </w:rPr>
        <w:t xml:space="preserve">, </w:t>
      </w:r>
      <w:proofErr w:type="spellStart"/>
      <w:r w:rsidRPr="002E0780">
        <w:rPr>
          <w:rFonts w:ascii="Arial" w:hAnsi="Arial" w:cs="Arial"/>
        </w:rPr>
        <w:t>Cities</w:t>
      </w:r>
      <w:proofErr w:type="spellEnd"/>
      <w:r w:rsidRPr="002E0780">
        <w:rPr>
          <w:rFonts w:ascii="Arial" w:hAnsi="Arial" w:cs="Arial"/>
        </w:rPr>
        <w:t xml:space="preserve"> and </w:t>
      </w:r>
      <w:proofErr w:type="spellStart"/>
      <w:r w:rsidRPr="002E0780">
        <w:rPr>
          <w:rFonts w:ascii="Arial" w:hAnsi="Arial" w:cs="Arial"/>
        </w:rPr>
        <w:t>Villages</w:t>
      </w:r>
      <w:proofErr w:type="spellEnd"/>
      <w:r w:rsidRPr="002E0780">
        <w:rPr>
          <w:rFonts w:ascii="Arial" w:hAnsi="Arial" w:cs="Arial"/>
        </w:rPr>
        <w:t xml:space="preserve">", jossa tarkastellaan Euroopan unionin alueiden, kaupunkien ja kuntien tilaa. Lisäksi on tarkoitus sopia toiminnallisesta etenemissuunnitelmasta, joka kattaa tämän kampanjan ja jossa esitetään keskeiset viestinnän virstanpylväät koheesiopolitiikan tulevaisuutta ja investointia koskevaa </w:t>
      </w:r>
      <w:proofErr w:type="spellStart"/>
      <w:r w:rsidRPr="002E0780">
        <w:rPr>
          <w:rFonts w:ascii="Arial" w:hAnsi="Arial" w:cs="Arial"/>
        </w:rPr>
        <w:t>AK:n</w:t>
      </w:r>
      <w:proofErr w:type="spellEnd"/>
      <w:r w:rsidRPr="002E0780">
        <w:rPr>
          <w:rFonts w:ascii="Arial" w:hAnsi="Arial" w:cs="Arial"/>
        </w:rPr>
        <w:t xml:space="preserve"> toimintasuunnitelmaa varten, millä varmistetaan yhteyden luominen </w:t>
      </w:r>
      <w:proofErr w:type="spellStart"/>
      <w:r w:rsidRPr="002E0780">
        <w:rPr>
          <w:rFonts w:ascii="Arial" w:hAnsi="Arial" w:cs="Arial"/>
        </w:rPr>
        <w:t>AK:n</w:t>
      </w:r>
      <w:proofErr w:type="spellEnd"/>
      <w:r w:rsidRPr="002E0780">
        <w:rPr>
          <w:rFonts w:ascii="Arial" w:hAnsi="Arial" w:cs="Arial"/>
        </w:rPr>
        <w:t xml:space="preserve"> valiokuntien toimiin.</w:t>
      </w:r>
    </w:p>
    <w:p w:rsidR="00CF1234" w:rsidRPr="002E0780" w:rsidRDefault="00CF1234" w:rsidP="002E0780">
      <w:pPr>
        <w:spacing w:line="240" w:lineRule="auto"/>
        <w:rPr>
          <w:rFonts w:ascii="Arial" w:hAnsi="Arial" w:cs="Arial"/>
        </w:rPr>
      </w:pPr>
    </w:p>
    <w:p w:rsidR="00F8616A" w:rsidRPr="002E0780" w:rsidRDefault="00F8616A" w:rsidP="002E0780">
      <w:pPr>
        <w:pStyle w:val="Heading2"/>
        <w:keepNext/>
        <w:spacing w:line="240" w:lineRule="auto"/>
        <w:rPr>
          <w:rFonts w:ascii="Arial" w:hAnsi="Arial" w:cs="Arial"/>
          <w:b/>
        </w:rPr>
      </w:pPr>
      <w:r w:rsidRPr="002E0780">
        <w:rPr>
          <w:rFonts w:ascii="Arial" w:hAnsi="Arial" w:cs="Arial"/>
          <w:b/>
        </w:rPr>
        <w:t>Kampanja nro 3: Maailmanlaajuisen vakauden tukeminen alueellisen ja paikallisen yhteistyön avulla</w:t>
      </w:r>
    </w:p>
    <w:p w:rsidR="00485A9E" w:rsidRPr="002E0780" w:rsidRDefault="00485A9E" w:rsidP="002E0780">
      <w:pPr>
        <w:keepNext/>
        <w:spacing w:line="240" w:lineRule="auto"/>
        <w:rPr>
          <w:rFonts w:ascii="Arial" w:hAnsi="Arial" w:cs="Arial"/>
          <w:color w:val="000000"/>
        </w:rPr>
      </w:pPr>
    </w:p>
    <w:p w:rsidR="00C504B1" w:rsidRPr="002E0780" w:rsidRDefault="00F8616A" w:rsidP="002E0780">
      <w:pPr>
        <w:spacing w:line="240" w:lineRule="auto"/>
        <w:rPr>
          <w:rFonts w:ascii="Arial" w:hAnsi="Arial" w:cs="Arial"/>
        </w:rPr>
      </w:pPr>
      <w:r w:rsidRPr="002E0780">
        <w:rPr>
          <w:rFonts w:ascii="Arial" w:hAnsi="Arial" w:cs="Arial"/>
          <w:color w:val="000000"/>
        </w:rPr>
        <w:t xml:space="preserve">Keskusteluja EU:n ulkosuhteiden ja </w:t>
      </w:r>
      <w:r w:rsidRPr="002E0780">
        <w:rPr>
          <w:rFonts w:ascii="Arial" w:hAnsi="Arial" w:cs="Arial"/>
        </w:rPr>
        <w:noBreakHyphen/>
      </w:r>
      <w:r w:rsidRPr="002E0780">
        <w:rPr>
          <w:rFonts w:ascii="Arial" w:hAnsi="Arial" w:cs="Arial"/>
          <w:color w:val="000000"/>
        </w:rPr>
        <w:t xml:space="preserve">politiikan paikallisesta ulottuvuudesta jatketaan vuonna 2017. Maahanmuutto ja pakolaisten integrointi ovat yksi keskeisistä aiheista kampanjassa, joka perustuu joulukuussa 2016 järjestettävään Euroopan kotouttamisfoorumiin ja maahanmuuttoasioita koskeviin </w:t>
      </w:r>
      <w:proofErr w:type="spellStart"/>
      <w:r w:rsidRPr="002E0780">
        <w:rPr>
          <w:rFonts w:ascii="Arial" w:hAnsi="Arial" w:cs="Arial"/>
          <w:color w:val="000000"/>
        </w:rPr>
        <w:t>AK:n</w:t>
      </w:r>
      <w:proofErr w:type="spellEnd"/>
      <w:r w:rsidRPr="002E0780">
        <w:rPr>
          <w:rFonts w:ascii="Arial" w:hAnsi="Arial" w:cs="Arial"/>
          <w:color w:val="000000"/>
        </w:rPr>
        <w:t xml:space="preserve"> hyväksyttyihin lausuntoihin. </w:t>
      </w:r>
      <w:r w:rsidRPr="002E0780">
        <w:rPr>
          <w:rFonts w:ascii="Arial" w:hAnsi="Arial" w:cs="Arial"/>
        </w:rPr>
        <w:t xml:space="preserve">Jatkuvat muuttovirrat sekä integroinnin ja EU:n itäisen ja eteläisen naapuruston epävakauden asettamat haasteet ovat edelleen ongelma kaikilla hallinnontasoilla. Kansalaiset edellyttävät perustellusta syystä, että EU edistää tässä yhteydessä merkittävästi vapautta, yhteisvastuuta ja turvallisuutta. </w:t>
      </w:r>
    </w:p>
    <w:p w:rsidR="00C504B1" w:rsidRPr="002E0780" w:rsidRDefault="00C504B1" w:rsidP="002E0780">
      <w:pPr>
        <w:spacing w:line="240" w:lineRule="auto"/>
        <w:rPr>
          <w:rFonts w:ascii="Arial" w:hAnsi="Arial" w:cs="Arial"/>
        </w:rPr>
      </w:pPr>
    </w:p>
    <w:p w:rsidR="00C504B1" w:rsidRPr="002E0780" w:rsidRDefault="00F8616A" w:rsidP="002E0780">
      <w:pPr>
        <w:spacing w:line="240" w:lineRule="auto"/>
        <w:rPr>
          <w:rFonts w:ascii="Arial" w:hAnsi="Arial" w:cs="Arial"/>
        </w:rPr>
      </w:pPr>
      <w:r w:rsidRPr="002E0780">
        <w:rPr>
          <w:rFonts w:ascii="Arial" w:hAnsi="Arial" w:cs="Arial"/>
        </w:rPr>
        <w:t xml:space="preserve">Ilmastonmuutoksesta ja COP22-osapuolikokouksen jatkotoimista saattaa myös tulla toinen tärkeä ala. AK jatkaa vuonna 2017 politiikkaa ja verkostoitumista koskevaa toimintaansa näillä ja niihin liittyvillä politiikan aloilla ja aloitteiden parissa, erityisesti syventämällä yhteistyötä, jota se tekee alueellisten ja paikallisten edustajien kanssa ARLEM- ja </w:t>
      </w:r>
      <w:proofErr w:type="spellStart"/>
      <w:r w:rsidRPr="002E0780">
        <w:rPr>
          <w:rFonts w:ascii="Arial" w:hAnsi="Arial" w:cs="Arial"/>
        </w:rPr>
        <w:t>CORLEAP-kokouksien</w:t>
      </w:r>
      <w:proofErr w:type="spellEnd"/>
      <w:r w:rsidRPr="002E0780">
        <w:rPr>
          <w:rFonts w:ascii="Arial" w:hAnsi="Arial" w:cs="Arial"/>
        </w:rPr>
        <w:t xml:space="preserve"> sekä muiden kansainvälisten elimien ja verkkojen välityksellä. </w:t>
      </w:r>
    </w:p>
    <w:p w:rsidR="00C504B1" w:rsidRPr="002E0780" w:rsidRDefault="00C504B1" w:rsidP="002E0780">
      <w:pPr>
        <w:spacing w:line="240" w:lineRule="auto"/>
        <w:rPr>
          <w:rFonts w:ascii="Arial" w:hAnsi="Arial" w:cs="Arial"/>
        </w:rPr>
      </w:pPr>
    </w:p>
    <w:p w:rsidR="00F8616A" w:rsidRPr="002E0780" w:rsidRDefault="00F8616A" w:rsidP="002E0780">
      <w:pPr>
        <w:spacing w:line="240" w:lineRule="auto"/>
        <w:rPr>
          <w:rStyle w:val="Emphasis"/>
          <w:rFonts w:ascii="Arial" w:hAnsi="Arial" w:cs="Arial"/>
          <w:i w:val="0"/>
        </w:rPr>
      </w:pPr>
      <w:r w:rsidRPr="002E0780">
        <w:rPr>
          <w:rFonts w:ascii="Arial" w:hAnsi="Arial" w:cs="Arial"/>
        </w:rPr>
        <w:t xml:space="preserve">Työvaliokunnan kokous, joka järjestetään Maltassa helmikuussa 2017, on kampanjan kannalta keskeinen tapahtuma. Koko vuoden 2017 ajan sekä EU:ssa että paikallisesti </w:t>
      </w:r>
      <w:r w:rsidRPr="002E0780">
        <w:rPr>
          <w:rFonts w:ascii="Arial" w:hAnsi="Arial" w:cs="Arial"/>
        </w:rPr>
        <w:lastRenderedPageBreak/>
        <w:t>järjestettävillä viestintätoimilla autetaan lisäämään sidosryhmien ja yleisön tietoisuutta näistä asioista ja edistetään hyvien käytäntöjen vaihtoa</w:t>
      </w:r>
      <w:r w:rsidRPr="002E0780">
        <w:rPr>
          <w:rFonts w:ascii="Arial" w:hAnsi="Arial" w:cs="Arial"/>
          <w:i/>
        </w:rPr>
        <w:t>.</w:t>
      </w:r>
      <w:r w:rsidRPr="002E0780">
        <w:rPr>
          <w:rStyle w:val="Emphasis"/>
          <w:rFonts w:ascii="Arial" w:hAnsi="Arial" w:cs="Arial"/>
          <w:i w:val="0"/>
        </w:rPr>
        <w:t xml:space="preserve"> Lisäksi on tarkoitus sopia toiminnallisesta etenemissuunnitelmasta, joka kattaa tämän kampanjan keskeiset viestinnän virstanpylväät, millä varmistetaan yhteyden luominen </w:t>
      </w:r>
      <w:proofErr w:type="spellStart"/>
      <w:r w:rsidRPr="002E0780">
        <w:rPr>
          <w:rStyle w:val="Emphasis"/>
          <w:rFonts w:ascii="Arial" w:hAnsi="Arial" w:cs="Arial"/>
          <w:i w:val="0"/>
        </w:rPr>
        <w:t>AK:n</w:t>
      </w:r>
      <w:proofErr w:type="spellEnd"/>
      <w:r w:rsidRPr="002E0780">
        <w:rPr>
          <w:rStyle w:val="Emphasis"/>
          <w:rFonts w:ascii="Arial" w:hAnsi="Arial" w:cs="Arial"/>
          <w:i w:val="0"/>
        </w:rPr>
        <w:t xml:space="preserve"> valiokuntien toimiin.</w:t>
      </w:r>
    </w:p>
    <w:p w:rsidR="00F8616A" w:rsidRPr="002E0780" w:rsidRDefault="00F8616A" w:rsidP="002E0780">
      <w:pPr>
        <w:spacing w:line="240" w:lineRule="auto"/>
        <w:rPr>
          <w:rFonts w:ascii="Arial" w:hAnsi="Arial" w:cs="Arial"/>
          <w:color w:val="000000"/>
        </w:rPr>
      </w:pPr>
    </w:p>
    <w:p w:rsidR="00F8616A" w:rsidRPr="002E0780" w:rsidRDefault="00F8616A" w:rsidP="002E0780">
      <w:pPr>
        <w:pStyle w:val="Heading1"/>
        <w:keepNext/>
        <w:spacing w:line="240" w:lineRule="auto"/>
        <w:rPr>
          <w:rFonts w:ascii="Arial" w:hAnsi="Arial" w:cs="Arial"/>
          <w:b/>
        </w:rPr>
      </w:pPr>
      <w:proofErr w:type="spellStart"/>
      <w:r w:rsidRPr="002E0780">
        <w:rPr>
          <w:rFonts w:ascii="Arial" w:hAnsi="Arial" w:cs="Arial"/>
          <w:b/>
        </w:rPr>
        <w:t>AK:n</w:t>
      </w:r>
      <w:proofErr w:type="spellEnd"/>
      <w:r w:rsidRPr="002E0780">
        <w:rPr>
          <w:rFonts w:ascii="Arial" w:hAnsi="Arial" w:cs="Arial"/>
          <w:b/>
        </w:rPr>
        <w:t xml:space="preserve"> viestintä vuonna 2017: yleisiä ja innovatiivisia toimia</w:t>
      </w:r>
    </w:p>
    <w:p w:rsidR="00416EC9" w:rsidRPr="002E0780" w:rsidRDefault="00416EC9" w:rsidP="002E0780">
      <w:pPr>
        <w:keepNext/>
        <w:spacing w:line="240" w:lineRule="auto"/>
        <w:contextualSpacing/>
        <w:rPr>
          <w:rFonts w:ascii="Arial" w:hAnsi="Arial" w:cs="Arial"/>
          <w:color w:val="000000"/>
        </w:rPr>
      </w:pPr>
    </w:p>
    <w:p w:rsidR="00C504B1" w:rsidRPr="002E0780" w:rsidRDefault="00F8616A" w:rsidP="002E0780">
      <w:pPr>
        <w:spacing w:line="240" w:lineRule="auto"/>
        <w:contextualSpacing/>
        <w:rPr>
          <w:rFonts w:ascii="Arial" w:hAnsi="Arial" w:cs="Arial"/>
          <w:color w:val="000000"/>
        </w:rPr>
      </w:pPr>
      <w:r w:rsidRPr="002E0780">
        <w:rPr>
          <w:rFonts w:ascii="Arial" w:hAnsi="Arial" w:cs="Arial"/>
          <w:color w:val="000000"/>
        </w:rPr>
        <w:t xml:space="preserve">Kampanjaan perustuva lähestymistapa, jota noudatettiin ensimmäistä kertaa vuonna 2016 ja jolla pyrittiin keskittymään rajattuun aiheiden määrään mediatoiminnan ja </w:t>
      </w:r>
      <w:r w:rsidRPr="002E0780">
        <w:rPr>
          <w:rFonts w:ascii="Arial" w:hAnsi="Arial" w:cs="Arial"/>
        </w:rPr>
        <w:noBreakHyphen/>
      </w:r>
      <w:r w:rsidRPr="002E0780">
        <w:rPr>
          <w:rFonts w:ascii="Arial" w:hAnsi="Arial" w:cs="Arial"/>
          <w:color w:val="000000"/>
        </w:rPr>
        <w:t xml:space="preserve">tapahtumien yhteydessä, edellyttää kohdennetumpaa kehystä vuonna 2017. Tältä osin on tarkoitus täsmentää kampanjajohtajien tehtävänantoa, johon sisällytetään yksikköjen välisten kampanjaryhmien toimet. Group of </w:t>
      </w:r>
      <w:proofErr w:type="spellStart"/>
      <w:r w:rsidRPr="002E0780">
        <w:rPr>
          <w:rFonts w:ascii="Arial" w:hAnsi="Arial" w:cs="Arial"/>
          <w:color w:val="000000"/>
        </w:rPr>
        <w:t>Communicators</w:t>
      </w:r>
      <w:proofErr w:type="spellEnd"/>
      <w:r w:rsidRPr="002E0780">
        <w:rPr>
          <w:rFonts w:ascii="Arial" w:hAnsi="Arial" w:cs="Arial"/>
          <w:color w:val="000000"/>
        </w:rPr>
        <w:t xml:space="preserve"> </w:t>
      </w:r>
      <w:r w:rsidRPr="002E0780">
        <w:rPr>
          <w:rFonts w:ascii="Arial" w:hAnsi="Arial" w:cs="Arial"/>
        </w:rPr>
        <w:noBreakHyphen/>
      </w:r>
      <w:r w:rsidRPr="002E0780">
        <w:rPr>
          <w:rFonts w:ascii="Arial" w:hAnsi="Arial" w:cs="Arial"/>
          <w:color w:val="000000"/>
        </w:rPr>
        <w:t xml:space="preserve">tiedottajaryhmän kehittämistä olisi jatkettava, jotta siitä muodostuu epävirallinen verkko, jolla mahdollistetaan viestintätoiminnan tuloksia koskeva pohdinta, arviointi ja jakaminen ympäri vuoden. Vuonna 2017 hyödynnetään 10 prosentin talousarviovarausta innovoivien lähestymistapojen testaamiseksi viestinnän alalla, esimerkiksi yhdistelemällä eri medioita, samoin kuin ulkoista vaikutustenarviointia varten. </w:t>
      </w:r>
    </w:p>
    <w:p w:rsidR="00C504B1" w:rsidRPr="002E0780" w:rsidRDefault="00C504B1" w:rsidP="002E0780">
      <w:pPr>
        <w:spacing w:line="240" w:lineRule="auto"/>
        <w:contextualSpacing/>
        <w:rPr>
          <w:rFonts w:ascii="Arial" w:hAnsi="Arial" w:cs="Arial"/>
          <w:color w:val="000000"/>
        </w:rPr>
      </w:pPr>
    </w:p>
    <w:p w:rsidR="00F8616A" w:rsidRPr="002E0780" w:rsidRDefault="00F8616A" w:rsidP="002E0780">
      <w:pPr>
        <w:spacing w:line="240" w:lineRule="auto"/>
        <w:contextualSpacing/>
        <w:rPr>
          <w:rFonts w:ascii="Arial" w:hAnsi="Arial" w:cs="Arial"/>
          <w:color w:val="000000"/>
        </w:rPr>
      </w:pPr>
      <w:r w:rsidRPr="002E0780">
        <w:rPr>
          <w:rFonts w:ascii="Arial" w:hAnsi="Arial" w:cs="Arial"/>
          <w:color w:val="000000"/>
        </w:rPr>
        <w:t>Seuraavassa esitellään vuoden 2017 painopistealat yksiköittäin.</w:t>
      </w:r>
    </w:p>
    <w:p w:rsidR="00F8616A" w:rsidRPr="002E0780" w:rsidRDefault="00F8616A" w:rsidP="002E0780">
      <w:pPr>
        <w:spacing w:line="240" w:lineRule="auto"/>
        <w:rPr>
          <w:rFonts w:ascii="Arial" w:hAnsi="Arial" w:cs="Arial"/>
          <w:color w:val="000000"/>
        </w:rPr>
      </w:pPr>
    </w:p>
    <w:p w:rsidR="00C504B1" w:rsidRPr="002E0780" w:rsidRDefault="00F8616A" w:rsidP="002E0780">
      <w:pPr>
        <w:keepNext/>
        <w:spacing w:line="240" w:lineRule="auto"/>
        <w:rPr>
          <w:rFonts w:ascii="Arial" w:hAnsi="Arial" w:cs="Arial"/>
          <w:b/>
          <w:color w:val="000000"/>
        </w:rPr>
      </w:pPr>
      <w:r w:rsidRPr="002E0780">
        <w:rPr>
          <w:rFonts w:ascii="Arial" w:hAnsi="Arial" w:cs="Arial"/>
          <w:b/>
          <w:color w:val="000000"/>
        </w:rPr>
        <w:t xml:space="preserve">Lehdistö- ja mediasuhteet: </w:t>
      </w:r>
    </w:p>
    <w:p w:rsidR="00416EC9" w:rsidRPr="002E0780" w:rsidRDefault="00416EC9" w:rsidP="002E0780">
      <w:pPr>
        <w:keepNext/>
        <w:spacing w:line="240" w:lineRule="auto"/>
        <w:rPr>
          <w:rFonts w:ascii="Arial" w:hAnsi="Arial" w:cs="Arial"/>
        </w:rPr>
      </w:pPr>
    </w:p>
    <w:p w:rsidR="00F8616A" w:rsidRPr="002E0780" w:rsidRDefault="00F8616A" w:rsidP="002E0780">
      <w:pPr>
        <w:spacing w:line="240" w:lineRule="auto"/>
        <w:rPr>
          <w:rFonts w:ascii="Arial" w:hAnsi="Arial" w:cs="Arial"/>
          <w:b/>
          <w:color w:val="000000"/>
        </w:rPr>
      </w:pPr>
      <w:r w:rsidRPr="002E0780">
        <w:rPr>
          <w:rFonts w:ascii="Arial" w:hAnsi="Arial" w:cs="Arial"/>
        </w:rPr>
        <w:t xml:space="preserve">Yksiköt vastaavat lehdistö- ja mediasuhteista, ja toimintaa johtavat lehdistötiedottajien ryhmä ja audiovisuaalinen ryhmä, joka tuottaa ja levittää videoita ja valokuvia. </w:t>
      </w:r>
      <w:proofErr w:type="spellStart"/>
      <w:r w:rsidRPr="002E0780">
        <w:rPr>
          <w:rFonts w:ascii="Arial" w:hAnsi="Arial" w:cs="Arial"/>
        </w:rPr>
        <w:t>AK:n</w:t>
      </w:r>
      <w:proofErr w:type="spellEnd"/>
      <w:r w:rsidRPr="002E0780">
        <w:rPr>
          <w:rFonts w:ascii="Arial" w:hAnsi="Arial" w:cs="Arial"/>
        </w:rPr>
        <w:t xml:space="preserve"> viestintäsuunnittelua saatetaan jatkuvasti ajan tasalle yhteistyössä muiden yksikköjen ja hallinnon kanssa, ja se kattaa kaiken viestintätoiminnan useiden kuukausien ajalta.</w:t>
      </w:r>
      <w:r w:rsidRPr="002E0780">
        <w:rPr>
          <w:rFonts w:ascii="Arial" w:hAnsi="Arial" w:cs="Arial"/>
          <w:color w:val="000000"/>
        </w:rPr>
        <w:t xml:space="preserve"> </w:t>
      </w:r>
      <w:r w:rsidRPr="002E0780">
        <w:rPr>
          <w:rFonts w:ascii="Arial" w:hAnsi="Arial" w:cs="Arial"/>
        </w:rPr>
        <w:t xml:space="preserve">Lehdistötiedottajat keskittyvät toimiin läheisessä yhteistyössä </w:t>
      </w:r>
      <w:proofErr w:type="spellStart"/>
      <w:r w:rsidRPr="002E0780">
        <w:rPr>
          <w:rFonts w:ascii="Arial" w:hAnsi="Arial" w:cs="Arial"/>
        </w:rPr>
        <w:t>AK:n</w:t>
      </w:r>
      <w:proofErr w:type="spellEnd"/>
      <w:r w:rsidRPr="002E0780">
        <w:rPr>
          <w:rFonts w:ascii="Arial" w:hAnsi="Arial" w:cs="Arial"/>
        </w:rPr>
        <w:t xml:space="preserve"> valiokuntien, Brysselin-yhteyshenkilöiden ja median kanssa yhdessä tai useammassa maassa. Audiovisuaalinen ryhmä tuottaa audiovisuaalista aineistoa median ja sosiaalisen median käyttöön. Se kattaa </w:t>
      </w:r>
      <w:proofErr w:type="spellStart"/>
      <w:r w:rsidRPr="002E0780">
        <w:rPr>
          <w:rFonts w:ascii="Arial" w:hAnsi="Arial" w:cs="Arial"/>
        </w:rPr>
        <w:t>AK:n</w:t>
      </w:r>
      <w:proofErr w:type="spellEnd"/>
      <w:r w:rsidRPr="002E0780">
        <w:rPr>
          <w:rFonts w:ascii="Arial" w:hAnsi="Arial" w:cs="Arial"/>
        </w:rPr>
        <w:t xml:space="preserve"> keskeiset lakisääteiset ja vaikuttavuuteen liittyvät toimet ja ylläpitää yhteyksiä EU:n, kansallisten, alueellisten ja paikallisten tv-kanavien kanssa. Sen painopistealoja ovat vuonna 2017</w:t>
      </w:r>
    </w:p>
    <w:p w:rsidR="00F8616A" w:rsidRPr="002E0780" w:rsidRDefault="00F8616A" w:rsidP="002E0780">
      <w:pPr>
        <w:spacing w:line="240" w:lineRule="auto"/>
        <w:contextualSpacing/>
        <w:rPr>
          <w:rFonts w:ascii="Arial" w:hAnsi="Arial" w:cs="Arial"/>
          <w:color w:val="000000"/>
        </w:rPr>
      </w:pPr>
    </w:p>
    <w:p w:rsidR="00F8616A" w:rsidRPr="002E0780" w:rsidRDefault="00F8616A" w:rsidP="002E0780">
      <w:pPr>
        <w:pStyle w:val="ListParagraph"/>
        <w:numPr>
          <w:ilvl w:val="0"/>
          <w:numId w:val="12"/>
        </w:numPr>
        <w:spacing w:line="240" w:lineRule="auto"/>
        <w:ind w:left="284" w:hanging="284"/>
        <w:rPr>
          <w:rFonts w:ascii="Arial" w:hAnsi="Arial" w:cs="Arial"/>
          <w:color w:val="000000"/>
        </w:rPr>
      </w:pPr>
      <w:r w:rsidRPr="002E0780">
        <w:rPr>
          <w:rFonts w:ascii="Arial" w:hAnsi="Arial" w:cs="Arial"/>
          <w:b/>
          <w:color w:val="000000"/>
        </w:rPr>
        <w:t>mediakumppanuudet:</w:t>
      </w:r>
      <w:r w:rsidRPr="002E0780">
        <w:rPr>
          <w:rFonts w:ascii="Arial" w:hAnsi="Arial" w:cs="Arial"/>
          <w:color w:val="000000"/>
        </w:rPr>
        <w:t xml:space="preserve"> nykyisten kumppanuuksien (Espanja, Italia, Puola) menestys huomioon ottaen laajennetaan maantieteellistä soveltamisalaa yhteen tai kahteen uuteen maahan ja jatketaan kampanjoihin tai tapahtumiin perustuvien lyhytaikaisten kumppanuuksien testaamista </w:t>
      </w:r>
    </w:p>
    <w:p w:rsidR="00F8616A" w:rsidRPr="002E0780" w:rsidRDefault="00F8616A" w:rsidP="002E0780">
      <w:pPr>
        <w:spacing w:line="240" w:lineRule="auto"/>
        <w:ind w:left="284" w:hanging="284"/>
        <w:contextualSpacing/>
        <w:rPr>
          <w:rFonts w:ascii="Arial" w:hAnsi="Arial" w:cs="Arial"/>
          <w:color w:val="000000"/>
        </w:rPr>
      </w:pPr>
    </w:p>
    <w:p w:rsidR="00F8616A" w:rsidRPr="002E0780" w:rsidRDefault="00F8616A" w:rsidP="002E0780">
      <w:pPr>
        <w:pStyle w:val="ListParagraph"/>
        <w:numPr>
          <w:ilvl w:val="0"/>
          <w:numId w:val="12"/>
        </w:numPr>
        <w:spacing w:line="240" w:lineRule="auto"/>
        <w:ind w:left="284" w:hanging="284"/>
        <w:rPr>
          <w:rFonts w:ascii="Arial" w:hAnsi="Arial" w:cs="Arial"/>
          <w:color w:val="000000"/>
        </w:rPr>
      </w:pPr>
      <w:r w:rsidRPr="002E0780">
        <w:rPr>
          <w:rFonts w:ascii="Arial" w:hAnsi="Arial" w:cs="Arial"/>
          <w:b/>
          <w:color w:val="000000"/>
        </w:rPr>
        <w:t>toimittajavierailut:</w:t>
      </w:r>
      <w:r w:rsidRPr="002E0780">
        <w:rPr>
          <w:rFonts w:ascii="Arial" w:hAnsi="Arial" w:cs="Arial"/>
          <w:color w:val="000000"/>
        </w:rPr>
        <w:t xml:space="preserve"> edellä mainittu painopisteala ja rajoitettu talousarvio huomioon ottaen toimittajavierailut keskitetään täysistuntoihin ja keskeisiin tapahtumiin (erityisesti niihin, joihin katsotaan liittyvän jäsenten kannalta merkittävää viestintäpotentiaalia)</w:t>
      </w:r>
    </w:p>
    <w:p w:rsidR="00F8616A" w:rsidRPr="002E0780" w:rsidRDefault="00F8616A" w:rsidP="002E0780">
      <w:pPr>
        <w:spacing w:line="240" w:lineRule="auto"/>
        <w:ind w:left="284" w:hanging="284"/>
        <w:contextualSpacing/>
        <w:rPr>
          <w:rFonts w:ascii="Arial" w:hAnsi="Arial" w:cs="Arial"/>
          <w:color w:val="000000"/>
        </w:rPr>
      </w:pPr>
    </w:p>
    <w:p w:rsidR="00F8616A" w:rsidRPr="002E0780" w:rsidRDefault="00F8616A" w:rsidP="002E0780">
      <w:pPr>
        <w:pStyle w:val="ListParagraph"/>
        <w:numPr>
          <w:ilvl w:val="0"/>
          <w:numId w:val="12"/>
        </w:numPr>
        <w:spacing w:line="240" w:lineRule="auto"/>
        <w:ind w:left="284" w:hanging="284"/>
        <w:rPr>
          <w:rFonts w:ascii="Arial" w:hAnsi="Arial" w:cs="Arial"/>
          <w:color w:val="000000"/>
        </w:rPr>
      </w:pPr>
      <w:r w:rsidRPr="002E0780">
        <w:rPr>
          <w:rFonts w:ascii="Arial" w:hAnsi="Arial" w:cs="Arial"/>
          <w:b/>
          <w:color w:val="000000"/>
        </w:rPr>
        <w:t>audiovisuaalinen tuotanto:</w:t>
      </w:r>
      <w:r w:rsidRPr="002E0780">
        <w:rPr>
          <w:rFonts w:ascii="Arial" w:hAnsi="Arial" w:cs="Arial"/>
          <w:color w:val="000000"/>
        </w:rPr>
        <w:t xml:space="preserve"> tuotantojen määrää vähennetään yksittäisten haastattelujen rajallisen vaikuttavuuden vuoksi; samalla korostetaan täysistuntoja koskevien yhteenvetokertomuksien laatimista ja uusia informatiivisia formaatteja, kuten rajoitettua mielipiteiden joukkoa koskevia aihekohtaisia asiakokonaisuuksia.</w:t>
      </w:r>
    </w:p>
    <w:p w:rsidR="00F8616A" w:rsidRPr="002E0780" w:rsidRDefault="00F8616A" w:rsidP="002E0780">
      <w:pPr>
        <w:spacing w:line="240" w:lineRule="auto"/>
        <w:contextualSpacing/>
        <w:rPr>
          <w:rFonts w:ascii="Arial" w:hAnsi="Arial" w:cs="Arial"/>
          <w:color w:val="000000"/>
        </w:rPr>
      </w:pPr>
    </w:p>
    <w:p w:rsidR="00C504B1" w:rsidRPr="002E0780" w:rsidRDefault="00F8616A" w:rsidP="002E0780">
      <w:pPr>
        <w:keepNext/>
        <w:spacing w:line="240" w:lineRule="auto"/>
        <w:contextualSpacing/>
        <w:rPr>
          <w:rFonts w:ascii="Arial" w:hAnsi="Arial" w:cs="Arial"/>
          <w:b/>
          <w:color w:val="000000"/>
        </w:rPr>
      </w:pPr>
      <w:r w:rsidRPr="002E0780">
        <w:rPr>
          <w:rFonts w:ascii="Arial" w:hAnsi="Arial" w:cs="Arial"/>
          <w:b/>
          <w:color w:val="000000"/>
        </w:rPr>
        <w:t xml:space="preserve">Tapahtumat: </w:t>
      </w:r>
    </w:p>
    <w:p w:rsidR="00416EC9" w:rsidRPr="002E0780" w:rsidRDefault="00416EC9" w:rsidP="002E0780">
      <w:pPr>
        <w:keepNext/>
        <w:spacing w:line="240" w:lineRule="auto"/>
        <w:contextualSpacing/>
        <w:rPr>
          <w:rFonts w:ascii="Arial" w:hAnsi="Arial" w:cs="Arial"/>
          <w:color w:val="000000"/>
        </w:rPr>
      </w:pPr>
    </w:p>
    <w:p w:rsidR="00F8616A" w:rsidRPr="002E0780" w:rsidRDefault="00F8616A" w:rsidP="002E0780">
      <w:pPr>
        <w:spacing w:line="240" w:lineRule="auto"/>
        <w:contextualSpacing/>
        <w:rPr>
          <w:rFonts w:ascii="Arial" w:hAnsi="Arial" w:cs="Arial"/>
          <w:b/>
          <w:color w:val="000000"/>
        </w:rPr>
      </w:pPr>
      <w:r w:rsidRPr="002E0780">
        <w:rPr>
          <w:rFonts w:ascii="Arial" w:hAnsi="Arial" w:cs="Arial"/>
          <w:color w:val="000000"/>
        </w:rPr>
        <w:t xml:space="preserve">Kaksi konferenssiryhmää ja yksi vierailijapalvelusta vastaava ryhmä kehittävät tapahtumasuunnittelua koskevia käsitteitä, laatunormeja ja neuvontaa </w:t>
      </w:r>
      <w:proofErr w:type="spellStart"/>
      <w:r w:rsidRPr="002E0780">
        <w:rPr>
          <w:rFonts w:ascii="Arial" w:hAnsi="Arial" w:cs="Arial"/>
          <w:color w:val="000000"/>
        </w:rPr>
        <w:t>AK:n</w:t>
      </w:r>
      <w:proofErr w:type="spellEnd"/>
      <w:r w:rsidRPr="002E0780">
        <w:rPr>
          <w:rFonts w:ascii="Arial" w:hAnsi="Arial" w:cs="Arial"/>
          <w:color w:val="000000"/>
        </w:rPr>
        <w:t xml:space="preserve"> yksiköille paikallisten tapahtumien yhteydessä. Viimeksi mainittujen ja ulkoisten järjestäjien organisoimien isännöityjen kokouksien kohdalla noudatetaan menettelyä, johon osallistuvat kaikki </w:t>
      </w:r>
      <w:proofErr w:type="spellStart"/>
      <w:r w:rsidRPr="002E0780">
        <w:rPr>
          <w:rFonts w:ascii="Arial" w:hAnsi="Arial" w:cs="Arial"/>
          <w:color w:val="000000"/>
        </w:rPr>
        <w:t>AK:n</w:t>
      </w:r>
      <w:proofErr w:type="spellEnd"/>
      <w:r w:rsidRPr="002E0780">
        <w:rPr>
          <w:rFonts w:ascii="Arial" w:hAnsi="Arial" w:cs="Arial"/>
          <w:color w:val="000000"/>
        </w:rPr>
        <w:t xml:space="preserve"> yksiköt. Vierailijoista vastaavassa ryhmässä käsitellään vierailupyyntöjä, huolehditaan logistisesta valmistelusta ja suunnittelusta, koordinoidaan puhujien ryhmän </w:t>
      </w:r>
      <w:r w:rsidRPr="002E0780">
        <w:rPr>
          <w:rFonts w:ascii="Arial" w:hAnsi="Arial" w:cs="Arial"/>
          <w:color w:val="000000"/>
        </w:rPr>
        <w:lastRenderedPageBreak/>
        <w:t>toimintaa ja tehdään yhteistyötä muiden EU:n toimielimien vierailijoista vastaavien ryhmien kanssa</w:t>
      </w:r>
      <w:r w:rsidRPr="002E0780">
        <w:rPr>
          <w:rFonts w:ascii="Arial" w:hAnsi="Arial" w:cs="Arial"/>
        </w:rPr>
        <w:t>. Sen painopistealoja ovat vuonna 2017</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6"/>
        </w:numPr>
        <w:spacing w:line="240" w:lineRule="auto"/>
        <w:ind w:left="426" w:hanging="426"/>
        <w:rPr>
          <w:rFonts w:ascii="Arial" w:hAnsi="Arial" w:cs="Arial"/>
          <w:color w:val="000000"/>
        </w:rPr>
      </w:pPr>
      <w:r w:rsidRPr="002E0780">
        <w:rPr>
          <w:rFonts w:ascii="Arial" w:hAnsi="Arial" w:cs="Arial"/>
          <w:b/>
          <w:color w:val="000000"/>
        </w:rPr>
        <w:t>Euroopan alueiden ja kuntien teemaviikko:</w:t>
      </w:r>
      <w:r w:rsidRPr="002E0780">
        <w:rPr>
          <w:rFonts w:ascii="Arial" w:hAnsi="Arial" w:cs="Arial"/>
          <w:color w:val="000000"/>
        </w:rPr>
        <w:t xml:space="preserve"> tarkastellaan uudelleen avauskokouksen formaattia, kehitetään vaikuttavuutta koskeva strategia </w:t>
      </w:r>
      <w:proofErr w:type="spellStart"/>
      <w:r w:rsidRPr="002E0780">
        <w:rPr>
          <w:rFonts w:ascii="Arial" w:hAnsi="Arial" w:cs="Arial"/>
          <w:color w:val="000000"/>
        </w:rPr>
        <w:t>AK:n</w:t>
      </w:r>
      <w:proofErr w:type="spellEnd"/>
      <w:r w:rsidRPr="002E0780">
        <w:rPr>
          <w:rFonts w:ascii="Arial" w:hAnsi="Arial" w:cs="Arial"/>
          <w:color w:val="000000"/>
        </w:rPr>
        <w:t xml:space="preserve"> puheenjohtajan uutta vuotuista "State of the </w:t>
      </w:r>
      <w:proofErr w:type="spellStart"/>
      <w:r w:rsidRPr="002E0780">
        <w:rPr>
          <w:rFonts w:ascii="Arial" w:hAnsi="Arial" w:cs="Arial"/>
          <w:color w:val="000000"/>
        </w:rPr>
        <w:t>EU's</w:t>
      </w:r>
      <w:proofErr w:type="spellEnd"/>
      <w:r w:rsidRPr="002E0780">
        <w:rPr>
          <w:rFonts w:ascii="Arial" w:hAnsi="Arial" w:cs="Arial"/>
          <w:color w:val="000000"/>
        </w:rPr>
        <w:t xml:space="preserve"> </w:t>
      </w:r>
      <w:proofErr w:type="spellStart"/>
      <w:r w:rsidRPr="002E0780">
        <w:rPr>
          <w:rFonts w:ascii="Arial" w:hAnsi="Arial" w:cs="Arial"/>
          <w:color w:val="000000"/>
        </w:rPr>
        <w:t>Territory</w:t>
      </w:r>
      <w:proofErr w:type="spellEnd"/>
      <w:r w:rsidRPr="002E0780">
        <w:rPr>
          <w:rFonts w:ascii="Arial" w:hAnsi="Arial" w:cs="Arial"/>
          <w:color w:val="000000"/>
        </w:rPr>
        <w:t xml:space="preserve">: </w:t>
      </w:r>
      <w:proofErr w:type="spellStart"/>
      <w:r w:rsidRPr="002E0780">
        <w:rPr>
          <w:rFonts w:ascii="Arial" w:hAnsi="Arial" w:cs="Arial"/>
          <w:color w:val="000000"/>
        </w:rPr>
        <w:t>Regions</w:t>
      </w:r>
      <w:proofErr w:type="spellEnd"/>
      <w:r w:rsidRPr="002E0780">
        <w:rPr>
          <w:rFonts w:ascii="Arial" w:hAnsi="Arial" w:cs="Arial"/>
          <w:color w:val="000000"/>
        </w:rPr>
        <w:t xml:space="preserve">, </w:t>
      </w:r>
      <w:proofErr w:type="spellStart"/>
      <w:r w:rsidRPr="002E0780">
        <w:rPr>
          <w:rFonts w:ascii="Arial" w:hAnsi="Arial" w:cs="Arial"/>
          <w:color w:val="000000"/>
        </w:rPr>
        <w:t>cities</w:t>
      </w:r>
      <w:proofErr w:type="spellEnd"/>
      <w:r w:rsidRPr="002E0780">
        <w:rPr>
          <w:rFonts w:ascii="Arial" w:hAnsi="Arial" w:cs="Arial"/>
          <w:color w:val="000000"/>
        </w:rPr>
        <w:t xml:space="preserve">, </w:t>
      </w:r>
      <w:proofErr w:type="spellStart"/>
      <w:r w:rsidRPr="002E0780">
        <w:rPr>
          <w:rFonts w:ascii="Arial" w:hAnsi="Arial" w:cs="Arial"/>
          <w:color w:val="000000"/>
        </w:rPr>
        <w:t>villages</w:t>
      </w:r>
      <w:proofErr w:type="spellEnd"/>
      <w:r w:rsidRPr="002E0780">
        <w:rPr>
          <w:rFonts w:ascii="Arial" w:hAnsi="Arial" w:cs="Arial"/>
          <w:color w:val="000000"/>
        </w:rPr>
        <w:t xml:space="preserve">" </w:t>
      </w:r>
      <w:r w:rsidRPr="002E0780">
        <w:rPr>
          <w:rFonts w:ascii="Arial" w:hAnsi="Arial" w:cs="Arial"/>
        </w:rPr>
        <w:noBreakHyphen/>
      </w:r>
      <w:r w:rsidRPr="002E0780">
        <w:rPr>
          <w:rFonts w:ascii="Arial" w:hAnsi="Arial" w:cs="Arial"/>
          <w:color w:val="000000"/>
        </w:rPr>
        <w:t xml:space="preserve">puhetta varten ja uudistetaan tapahtuman painotusta aihekohtaisesti ja organisaation kannalta </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6"/>
        </w:numPr>
        <w:spacing w:line="240" w:lineRule="auto"/>
        <w:ind w:left="426" w:hanging="426"/>
        <w:rPr>
          <w:rFonts w:ascii="Arial" w:hAnsi="Arial" w:cs="Arial"/>
          <w:color w:val="000000"/>
        </w:rPr>
      </w:pPr>
      <w:proofErr w:type="spellStart"/>
      <w:r w:rsidRPr="002E0780">
        <w:rPr>
          <w:rFonts w:ascii="Arial" w:hAnsi="Arial" w:cs="Arial"/>
          <w:b/>
          <w:color w:val="000000"/>
        </w:rPr>
        <w:t>EuroPCom</w:t>
      </w:r>
      <w:proofErr w:type="spellEnd"/>
      <w:r w:rsidRPr="002E0780">
        <w:rPr>
          <w:rFonts w:ascii="Arial" w:hAnsi="Arial" w:cs="Arial"/>
          <w:b/>
          <w:color w:val="000000"/>
        </w:rPr>
        <w:t>:</w:t>
      </w:r>
      <w:r w:rsidRPr="002E0780">
        <w:rPr>
          <w:rFonts w:ascii="Arial" w:hAnsi="Arial" w:cs="Arial"/>
          <w:color w:val="000000"/>
        </w:rPr>
        <w:t xml:space="preserve"> suunnitellaan vuoden 2017 painos marraskuulle Euroopan alueiden ja kuntien teemaviikon jälkeisen viikon sijaan, pyritään lisäämään interaktiivisuutta ja hankkeiden täytäntöönpanoa paikallisviranomaisten välityksellä yhteistyössä komission edustustojen, Euroopan parlamentin tiedotustoimistojen ja EU-tietokeskuksien kanssa. </w:t>
      </w:r>
      <w:proofErr w:type="spellStart"/>
      <w:r w:rsidRPr="002E0780">
        <w:rPr>
          <w:rFonts w:ascii="Arial" w:hAnsi="Arial" w:cs="Arial"/>
          <w:color w:val="000000"/>
        </w:rPr>
        <w:t>EuroPComissa</w:t>
      </w:r>
      <w:proofErr w:type="spellEnd"/>
      <w:r w:rsidRPr="002E0780">
        <w:rPr>
          <w:rFonts w:ascii="Arial" w:hAnsi="Arial" w:cs="Arial"/>
          <w:color w:val="000000"/>
        </w:rPr>
        <w:t xml:space="preserve"> syntyneet päätelmät ja ehdotukset olisi sisällytettävä </w:t>
      </w:r>
      <w:proofErr w:type="spellStart"/>
      <w:r w:rsidRPr="002E0780">
        <w:rPr>
          <w:rFonts w:ascii="Arial" w:hAnsi="Arial" w:cs="Arial"/>
          <w:color w:val="000000"/>
        </w:rPr>
        <w:t>AK:n</w:t>
      </w:r>
      <w:proofErr w:type="spellEnd"/>
      <w:r w:rsidRPr="002E0780">
        <w:rPr>
          <w:rFonts w:ascii="Arial" w:hAnsi="Arial" w:cs="Arial"/>
          <w:color w:val="000000"/>
        </w:rPr>
        <w:t xml:space="preserve"> toimintaan</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6"/>
        </w:numPr>
        <w:spacing w:line="240" w:lineRule="auto"/>
        <w:ind w:left="426" w:hanging="426"/>
        <w:rPr>
          <w:rFonts w:ascii="Arial" w:hAnsi="Arial" w:cs="Arial"/>
          <w:color w:val="000000"/>
        </w:rPr>
      </w:pPr>
      <w:r w:rsidRPr="002E0780">
        <w:rPr>
          <w:rFonts w:ascii="Arial" w:hAnsi="Arial" w:cs="Arial"/>
          <w:b/>
          <w:color w:val="000000"/>
        </w:rPr>
        <w:t>paikalliset tapahtumat/kansalaisvuoropuhelut:</w:t>
      </w:r>
      <w:r w:rsidRPr="002E0780">
        <w:rPr>
          <w:rFonts w:ascii="Arial" w:hAnsi="Arial" w:cs="Arial"/>
          <w:color w:val="000000"/>
        </w:rPr>
        <w:t xml:space="preserve"> vuonna 2016 aloitettua lähestymistapaa laajennetaan, ja paikallisviranomaisten ja EU:n toimielimien kanssa tehtävää yhteistyötä tiivistetään.</w:t>
      </w:r>
    </w:p>
    <w:p w:rsidR="00F8616A" w:rsidRPr="002E0780" w:rsidRDefault="00F8616A" w:rsidP="002E0780">
      <w:pPr>
        <w:spacing w:line="240" w:lineRule="auto"/>
        <w:contextualSpacing/>
        <w:rPr>
          <w:rFonts w:ascii="Arial" w:hAnsi="Arial" w:cs="Arial"/>
          <w:color w:val="000000"/>
        </w:rPr>
      </w:pPr>
    </w:p>
    <w:p w:rsidR="00945918" w:rsidRPr="002E0780" w:rsidRDefault="00F8616A" w:rsidP="002E0780">
      <w:pPr>
        <w:spacing w:line="240" w:lineRule="auto"/>
        <w:contextualSpacing/>
        <w:rPr>
          <w:rFonts w:ascii="Arial" w:hAnsi="Arial" w:cs="Arial"/>
          <w:b/>
          <w:color w:val="000000"/>
        </w:rPr>
      </w:pPr>
      <w:r w:rsidRPr="002E0780">
        <w:rPr>
          <w:rFonts w:ascii="Arial" w:hAnsi="Arial" w:cs="Arial"/>
          <w:b/>
          <w:color w:val="000000"/>
        </w:rPr>
        <w:t xml:space="preserve">Julkaisut, sosiaalinen ja digitaalinen viestintä </w:t>
      </w:r>
    </w:p>
    <w:p w:rsidR="008A6255" w:rsidRPr="002E0780" w:rsidRDefault="008A6255" w:rsidP="002E0780">
      <w:pPr>
        <w:spacing w:line="240" w:lineRule="auto"/>
        <w:contextualSpacing/>
        <w:rPr>
          <w:rFonts w:ascii="Arial" w:hAnsi="Arial" w:cs="Arial"/>
        </w:rPr>
      </w:pPr>
    </w:p>
    <w:p w:rsidR="00F8616A" w:rsidRPr="002E0780" w:rsidRDefault="00F8616A" w:rsidP="002E0780">
      <w:pPr>
        <w:spacing w:line="240" w:lineRule="auto"/>
        <w:contextualSpacing/>
        <w:rPr>
          <w:rFonts w:ascii="Arial" w:hAnsi="Arial" w:cs="Arial"/>
          <w:b/>
          <w:color w:val="000000"/>
          <w:highlight w:val="yellow"/>
        </w:rPr>
      </w:pPr>
      <w:r w:rsidRPr="002E0780">
        <w:rPr>
          <w:rFonts w:ascii="Arial" w:hAnsi="Arial" w:cs="Arial"/>
        </w:rPr>
        <w:t xml:space="preserve">Yleispalveluihin sisältyy </w:t>
      </w:r>
      <w:proofErr w:type="spellStart"/>
      <w:r w:rsidRPr="002E0780">
        <w:rPr>
          <w:rFonts w:ascii="Arial" w:hAnsi="Arial" w:cs="Arial"/>
        </w:rPr>
        <w:t>AK:n</w:t>
      </w:r>
      <w:proofErr w:type="spellEnd"/>
      <w:r w:rsidRPr="002E0780">
        <w:rPr>
          <w:rFonts w:ascii="Arial" w:hAnsi="Arial" w:cs="Arial"/>
        </w:rPr>
        <w:t xml:space="preserve"> jäsenten ja heidän kotipaikkakuntiensa yhdistäminen Brysselissä sijaitsevien EU:n toimielimien kanssa käyttäen moninaisia digitaalisen ja sosiaalisen median kanavia sekä painettuja ja sähköisiä julkaisuja. Tämän lisäksi kehitetään jatkuvasti digitaalista sisältöä. </w:t>
      </w:r>
      <w:proofErr w:type="spellStart"/>
      <w:r w:rsidRPr="002E0780">
        <w:rPr>
          <w:rFonts w:ascii="Arial" w:hAnsi="Arial" w:cs="Arial"/>
        </w:rPr>
        <w:t>AK:n</w:t>
      </w:r>
      <w:proofErr w:type="spellEnd"/>
      <w:r w:rsidRPr="002E0780">
        <w:rPr>
          <w:rFonts w:ascii="Arial" w:hAnsi="Arial" w:cs="Arial"/>
        </w:rPr>
        <w:t xml:space="preserve"> jäsenille ja </w:t>
      </w:r>
      <w:proofErr w:type="spellStart"/>
      <w:r w:rsidRPr="002E0780">
        <w:rPr>
          <w:rFonts w:ascii="Arial" w:hAnsi="Arial" w:cs="Arial"/>
        </w:rPr>
        <w:t>AK:n</w:t>
      </w:r>
      <w:proofErr w:type="spellEnd"/>
      <w:r w:rsidRPr="002E0780">
        <w:rPr>
          <w:rFonts w:ascii="Arial" w:hAnsi="Arial" w:cs="Arial"/>
        </w:rPr>
        <w:t xml:space="preserve"> ja EU:n toimielimien kollegoille annetaan verkkopohjaista viestintää, sosiaalista mediaa ja julkaisuja koskevaa neuvontaa ja sitä vaihdetaan heidän kanssaan. Sen painopistealoja ovat vuonna 2017</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3"/>
        </w:numPr>
        <w:spacing w:line="240" w:lineRule="auto"/>
        <w:ind w:left="426" w:hanging="426"/>
        <w:rPr>
          <w:rFonts w:ascii="Arial" w:hAnsi="Arial" w:cs="Arial"/>
          <w:color w:val="000000"/>
        </w:rPr>
      </w:pPr>
      <w:r w:rsidRPr="002E0780">
        <w:rPr>
          <w:rFonts w:ascii="Arial" w:hAnsi="Arial" w:cs="Arial"/>
          <w:b/>
          <w:color w:val="000000"/>
        </w:rPr>
        <w:t>verkkotapahtumat:</w:t>
      </w:r>
      <w:r w:rsidRPr="002E0780">
        <w:rPr>
          <w:rFonts w:ascii="Arial" w:hAnsi="Arial" w:cs="Arial"/>
          <w:color w:val="000000"/>
        </w:rPr>
        <w:t xml:space="preserve"> testataan lisävaihtoehtoja, jotta laajennetaan </w:t>
      </w:r>
      <w:proofErr w:type="spellStart"/>
      <w:r w:rsidRPr="002E0780">
        <w:rPr>
          <w:rFonts w:ascii="Arial" w:hAnsi="Arial" w:cs="Arial"/>
          <w:color w:val="000000"/>
        </w:rPr>
        <w:t>AK:n</w:t>
      </w:r>
      <w:proofErr w:type="spellEnd"/>
      <w:r w:rsidRPr="002E0780">
        <w:rPr>
          <w:rFonts w:ascii="Arial" w:hAnsi="Arial" w:cs="Arial"/>
          <w:color w:val="000000"/>
        </w:rPr>
        <w:t xml:space="preserve"> tapahtumien vaikuttavuutta verkossa, mukaan lukien vuorovaikutus seuraajien kanssa; otetaan opiksi vuonna 2016 järjestetystä verkkokurssista (MOOC) ja lujitetaan muiden EU:n toimielimien kanssa tehtyä yhteistyötä verkko-oppimisen alalla </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3"/>
        </w:numPr>
        <w:spacing w:line="240" w:lineRule="auto"/>
        <w:ind w:left="426" w:hanging="426"/>
        <w:rPr>
          <w:rFonts w:ascii="Arial" w:hAnsi="Arial" w:cs="Arial"/>
          <w:color w:val="000000"/>
        </w:rPr>
      </w:pPr>
      <w:r w:rsidRPr="002E0780">
        <w:rPr>
          <w:rFonts w:ascii="Arial" w:hAnsi="Arial" w:cs="Arial"/>
          <w:b/>
          <w:color w:val="000000"/>
        </w:rPr>
        <w:t>julkaisut:</w:t>
      </w:r>
      <w:r w:rsidRPr="002E0780">
        <w:rPr>
          <w:rFonts w:ascii="Arial" w:hAnsi="Arial" w:cs="Arial"/>
          <w:color w:val="000000"/>
        </w:rPr>
        <w:t xml:space="preserve"> "</w:t>
      </w:r>
      <w:proofErr w:type="spellStart"/>
      <w:r w:rsidRPr="002E0780">
        <w:rPr>
          <w:rFonts w:ascii="Arial" w:hAnsi="Arial" w:cs="Arial"/>
          <w:color w:val="000000"/>
        </w:rPr>
        <w:t>Regions</w:t>
      </w:r>
      <w:proofErr w:type="spellEnd"/>
      <w:r w:rsidRPr="002E0780">
        <w:rPr>
          <w:rFonts w:ascii="Arial" w:hAnsi="Arial" w:cs="Arial"/>
          <w:color w:val="000000"/>
        </w:rPr>
        <w:t xml:space="preserve"> and </w:t>
      </w:r>
      <w:proofErr w:type="spellStart"/>
      <w:r w:rsidRPr="002E0780">
        <w:rPr>
          <w:rFonts w:ascii="Arial" w:hAnsi="Arial" w:cs="Arial"/>
          <w:color w:val="000000"/>
        </w:rPr>
        <w:t>Cities</w:t>
      </w:r>
      <w:proofErr w:type="spellEnd"/>
      <w:r w:rsidRPr="002E0780">
        <w:rPr>
          <w:rFonts w:ascii="Arial" w:hAnsi="Arial" w:cs="Arial"/>
          <w:color w:val="000000"/>
        </w:rPr>
        <w:t xml:space="preserve"> of Europe" </w:t>
      </w:r>
      <w:r w:rsidRPr="002E0780">
        <w:rPr>
          <w:rFonts w:ascii="Arial" w:hAnsi="Arial" w:cs="Arial"/>
        </w:rPr>
        <w:noBreakHyphen/>
      </w:r>
      <w:r w:rsidRPr="002E0780">
        <w:rPr>
          <w:rFonts w:ascii="Arial" w:hAnsi="Arial" w:cs="Arial"/>
          <w:color w:val="000000"/>
        </w:rPr>
        <w:t xml:space="preserve">uutislehden digitalisointi ja yhdistäminen </w:t>
      </w:r>
      <w:proofErr w:type="spellStart"/>
      <w:r w:rsidRPr="002E0780">
        <w:rPr>
          <w:rFonts w:ascii="Arial" w:hAnsi="Arial" w:cs="Arial"/>
          <w:color w:val="000000"/>
        </w:rPr>
        <w:t>eNewsletters-julkaisuun</w:t>
      </w:r>
      <w:proofErr w:type="spellEnd"/>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3"/>
        </w:numPr>
        <w:spacing w:line="240" w:lineRule="auto"/>
        <w:ind w:left="426" w:hanging="426"/>
        <w:rPr>
          <w:rFonts w:ascii="Arial" w:hAnsi="Arial" w:cs="Arial"/>
          <w:color w:val="000000"/>
        </w:rPr>
      </w:pPr>
      <w:r w:rsidRPr="002E0780">
        <w:rPr>
          <w:rFonts w:ascii="Arial" w:hAnsi="Arial" w:cs="Arial"/>
          <w:b/>
          <w:color w:val="000000"/>
        </w:rPr>
        <w:t>visuaalinen identiteetti:</w:t>
      </w:r>
      <w:r w:rsidRPr="002E0780">
        <w:rPr>
          <w:rFonts w:ascii="Arial" w:hAnsi="Arial" w:cs="Arial"/>
          <w:color w:val="000000"/>
        </w:rPr>
        <w:t xml:space="preserve"> sovelletaan uutta graafista kaaviota kaikkiin julkaisuihin ja poistetaan vaiheittain käytöstä kaikki toimielimiin liittymättömät tunnukset vuoden 2017 puoleenväliin mennessä</w:t>
      </w:r>
    </w:p>
    <w:p w:rsidR="00F8616A" w:rsidRPr="002E0780" w:rsidRDefault="00F8616A" w:rsidP="002E0780">
      <w:pPr>
        <w:spacing w:line="240" w:lineRule="auto"/>
        <w:ind w:left="426" w:hanging="426"/>
        <w:contextualSpacing/>
        <w:rPr>
          <w:rFonts w:ascii="Arial" w:hAnsi="Arial" w:cs="Arial"/>
          <w:color w:val="000000"/>
        </w:rPr>
      </w:pPr>
    </w:p>
    <w:p w:rsidR="00F8616A" w:rsidRPr="002E0780" w:rsidRDefault="00F8616A" w:rsidP="002E0780">
      <w:pPr>
        <w:pStyle w:val="ListParagraph"/>
        <w:numPr>
          <w:ilvl w:val="0"/>
          <w:numId w:val="13"/>
        </w:numPr>
        <w:spacing w:line="240" w:lineRule="auto"/>
        <w:ind w:left="426" w:hanging="426"/>
        <w:rPr>
          <w:rFonts w:ascii="Arial" w:hAnsi="Arial" w:cs="Arial"/>
          <w:color w:val="000000"/>
        </w:rPr>
      </w:pPr>
      <w:r w:rsidRPr="002E0780">
        <w:rPr>
          <w:rFonts w:ascii="Arial" w:hAnsi="Arial" w:cs="Arial"/>
          <w:b/>
          <w:color w:val="000000"/>
        </w:rPr>
        <w:t>internet:</w:t>
      </w:r>
      <w:r w:rsidRPr="002E0780">
        <w:rPr>
          <w:rFonts w:ascii="Arial" w:hAnsi="Arial" w:cs="Arial"/>
          <w:color w:val="000000"/>
        </w:rPr>
        <w:t xml:space="preserve"> kotisivun uudelleen suunnittelu ja </w:t>
      </w:r>
      <w:proofErr w:type="spellStart"/>
      <w:r w:rsidRPr="002E0780">
        <w:rPr>
          <w:rFonts w:ascii="Arial" w:hAnsi="Arial" w:cs="Arial"/>
          <w:color w:val="000000"/>
        </w:rPr>
        <w:t>AK:n</w:t>
      </w:r>
      <w:proofErr w:type="spellEnd"/>
      <w:r w:rsidRPr="002E0780">
        <w:rPr>
          <w:rFonts w:ascii="Arial" w:hAnsi="Arial" w:cs="Arial"/>
          <w:color w:val="000000"/>
        </w:rPr>
        <w:t xml:space="preserve"> uuden tunnuksen sijoittaminen kaikille sivuille, minkä jälkeen sivut asetetaan suosituimmuusjärjestykseen kävijämäärien perusteella. Tarkoituksena on valmistella vuonna 2018 toteutettavaa täydellistä tarkistusta, mukaan lukien asiaan liittyvät toimielimen sisäiset työvirrat ja ulkoistettujen verkkosivustojen integrointi</w:t>
      </w:r>
    </w:p>
    <w:p w:rsidR="00F8616A" w:rsidRPr="002E0780" w:rsidRDefault="00F8616A" w:rsidP="002E0780">
      <w:pPr>
        <w:spacing w:line="240" w:lineRule="auto"/>
        <w:rPr>
          <w:rFonts w:ascii="Arial" w:hAnsi="Arial" w:cs="Arial"/>
        </w:rPr>
      </w:pPr>
    </w:p>
    <w:p w:rsidR="00F8616A" w:rsidRPr="002E0780" w:rsidRDefault="00F8616A" w:rsidP="002E0780">
      <w:pPr>
        <w:pStyle w:val="ListParagraph"/>
        <w:numPr>
          <w:ilvl w:val="0"/>
          <w:numId w:val="13"/>
        </w:numPr>
        <w:spacing w:line="240" w:lineRule="auto"/>
        <w:ind w:left="426" w:hanging="426"/>
        <w:rPr>
          <w:rFonts w:ascii="Arial" w:hAnsi="Arial" w:cs="Arial"/>
          <w:color w:val="000000"/>
        </w:rPr>
      </w:pPr>
      <w:r w:rsidRPr="002E0780">
        <w:rPr>
          <w:rFonts w:ascii="Arial" w:hAnsi="Arial" w:cs="Arial"/>
          <w:b/>
          <w:color w:val="000000"/>
        </w:rPr>
        <w:t>sosiaalinen media:</w:t>
      </w:r>
      <w:r w:rsidRPr="002E0780">
        <w:rPr>
          <w:rFonts w:ascii="Arial" w:hAnsi="Arial" w:cs="Arial"/>
          <w:color w:val="000000"/>
        </w:rPr>
        <w:t xml:space="preserve"> sosiaalista mediaa koskevat suositukset </w:t>
      </w:r>
      <w:proofErr w:type="spellStart"/>
      <w:r w:rsidRPr="002E0780">
        <w:rPr>
          <w:rFonts w:ascii="Arial" w:hAnsi="Arial" w:cs="Arial"/>
          <w:color w:val="000000"/>
        </w:rPr>
        <w:t>AK:n</w:t>
      </w:r>
      <w:proofErr w:type="spellEnd"/>
      <w:r w:rsidRPr="002E0780">
        <w:rPr>
          <w:rFonts w:ascii="Arial" w:hAnsi="Arial" w:cs="Arial"/>
          <w:color w:val="000000"/>
        </w:rPr>
        <w:t xml:space="preserve"> jäsenille, kuten koulutustilaisuudet, ja </w:t>
      </w:r>
      <w:proofErr w:type="spellStart"/>
      <w:r w:rsidRPr="002E0780">
        <w:rPr>
          <w:rFonts w:ascii="Arial" w:hAnsi="Arial" w:cs="Arial"/>
          <w:color w:val="000000"/>
        </w:rPr>
        <w:t>AK:n</w:t>
      </w:r>
      <w:proofErr w:type="spellEnd"/>
      <w:r w:rsidRPr="002E0780">
        <w:rPr>
          <w:rFonts w:ascii="Arial" w:hAnsi="Arial" w:cs="Arial"/>
          <w:color w:val="000000"/>
        </w:rPr>
        <w:t xml:space="preserve"> henkilöstön käytännesääntöjen käyttöönotto. </w:t>
      </w:r>
      <w:proofErr w:type="spellStart"/>
      <w:r w:rsidRPr="002E0780">
        <w:rPr>
          <w:rFonts w:ascii="Arial" w:hAnsi="Arial" w:cs="Arial"/>
          <w:color w:val="000000"/>
        </w:rPr>
        <w:t>AK:n</w:t>
      </w:r>
      <w:proofErr w:type="spellEnd"/>
      <w:r w:rsidRPr="002E0780">
        <w:rPr>
          <w:rFonts w:ascii="Arial" w:hAnsi="Arial" w:cs="Arial"/>
          <w:color w:val="000000"/>
        </w:rPr>
        <w:t xml:space="preserve"> viralliset tilit eri kanavilla yhdistetään.</w:t>
      </w:r>
    </w:p>
    <w:p w:rsidR="00F8616A" w:rsidRPr="002E0780" w:rsidRDefault="00F8616A" w:rsidP="002E0780">
      <w:pPr>
        <w:shd w:val="clear" w:color="auto" w:fill="FFFFFF" w:themeFill="background1"/>
        <w:spacing w:line="240" w:lineRule="auto"/>
        <w:contextualSpacing/>
        <w:rPr>
          <w:rFonts w:ascii="Arial" w:hAnsi="Arial" w:cs="Arial"/>
          <w:color w:val="000000"/>
        </w:rPr>
      </w:pPr>
    </w:p>
    <w:p w:rsidR="00F8616A" w:rsidRPr="002E0780" w:rsidRDefault="00F8616A" w:rsidP="002E0780">
      <w:pPr>
        <w:keepNext/>
        <w:shd w:val="clear" w:color="auto" w:fill="FFFFFF" w:themeFill="background1"/>
        <w:spacing w:line="240" w:lineRule="auto"/>
        <w:contextualSpacing/>
        <w:rPr>
          <w:rFonts w:ascii="Arial" w:hAnsi="Arial" w:cs="Arial"/>
          <w:color w:val="000000"/>
        </w:rPr>
      </w:pPr>
      <w:r w:rsidRPr="002E0780">
        <w:rPr>
          <w:rFonts w:ascii="Arial" w:hAnsi="Arial" w:cs="Arial"/>
          <w:b/>
          <w:color w:val="000000"/>
        </w:rPr>
        <w:t>Kielteiset painopistealat</w:t>
      </w:r>
    </w:p>
    <w:p w:rsidR="008A6255" w:rsidRPr="002E0780" w:rsidRDefault="008A6255" w:rsidP="002E0780">
      <w:pPr>
        <w:keepNext/>
        <w:spacing w:line="240" w:lineRule="auto"/>
        <w:rPr>
          <w:rFonts w:ascii="Arial" w:hAnsi="Arial" w:cs="Arial"/>
          <w:color w:val="000000"/>
        </w:rPr>
      </w:pPr>
    </w:p>
    <w:p w:rsidR="00F8616A" w:rsidRPr="002E0780" w:rsidRDefault="008A6255" w:rsidP="002E0780">
      <w:pPr>
        <w:spacing w:line="240" w:lineRule="auto"/>
        <w:rPr>
          <w:rFonts w:ascii="Arial" w:hAnsi="Arial" w:cs="Arial"/>
          <w:b/>
        </w:rPr>
      </w:pPr>
      <w:r w:rsidRPr="002E0780">
        <w:rPr>
          <w:rFonts w:ascii="Arial" w:hAnsi="Arial" w:cs="Arial"/>
          <w:color w:val="000000"/>
        </w:rPr>
        <w:t xml:space="preserve">Resurssien leikkaamisen vuoksi AK ei pysty kiinnittämään huomiota kaikkeen toimintaan, jota toteutetaan kaikilla tasoilla ja kaikilla aihealueilla. On tärkeää kohdistaa resursseja toimielimen painopistealojen ja tulosperusteisen budjetoinnin mukaisesti. </w:t>
      </w:r>
    </w:p>
    <w:p w:rsidR="00F8616A" w:rsidRPr="002E0780" w:rsidRDefault="00F8616A" w:rsidP="002E0780">
      <w:pPr>
        <w:shd w:val="clear" w:color="auto" w:fill="FFFFFF" w:themeFill="background1"/>
        <w:spacing w:line="240" w:lineRule="auto"/>
        <w:rPr>
          <w:rFonts w:ascii="Arial" w:hAnsi="Arial" w:cs="Arial"/>
          <w:b/>
        </w:rPr>
      </w:pPr>
    </w:p>
    <w:p w:rsidR="00F8616A" w:rsidRPr="002E0780" w:rsidRDefault="00F8616A" w:rsidP="002E0780">
      <w:pPr>
        <w:pStyle w:val="Heading1"/>
        <w:keepNext/>
        <w:spacing w:line="240" w:lineRule="auto"/>
        <w:rPr>
          <w:rFonts w:ascii="Arial" w:hAnsi="Arial" w:cs="Arial"/>
          <w:b/>
        </w:rPr>
      </w:pPr>
      <w:r w:rsidRPr="002E0780">
        <w:rPr>
          <w:rFonts w:ascii="Arial" w:hAnsi="Arial" w:cs="Arial"/>
          <w:b/>
        </w:rPr>
        <w:t xml:space="preserve">Arviointi ja vaikutustenarviointi </w:t>
      </w:r>
    </w:p>
    <w:p w:rsidR="008A6255" w:rsidRPr="002E0780" w:rsidRDefault="008A6255" w:rsidP="002E0780">
      <w:pPr>
        <w:keepNext/>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Viestintätoiminnan seurantaa ja arviointia lujitetaan ja integroidaan paremmin vuonna 2017. Mediaa, tapahtumia, toiminnan vaikuttavuutta verkossa ja tuloksia koskevaa nykyistä raportointia yhdenmukaistetaan, jotta voidaan toimittaa kuukausittain kattavia raportteja </w:t>
      </w:r>
      <w:proofErr w:type="spellStart"/>
      <w:r w:rsidRPr="002E0780">
        <w:rPr>
          <w:rFonts w:ascii="Arial" w:hAnsi="Arial" w:cs="Arial"/>
          <w:color w:val="000000"/>
        </w:rPr>
        <w:t>AK:n</w:t>
      </w:r>
      <w:proofErr w:type="spellEnd"/>
      <w:r w:rsidRPr="002E0780">
        <w:rPr>
          <w:rFonts w:ascii="Arial" w:hAnsi="Arial" w:cs="Arial"/>
          <w:color w:val="000000"/>
        </w:rPr>
        <w:t xml:space="preserve"> hallinnolle ja poliittisille ryhmille. Lisäksi toteutetaan toimien ja välineiden, kuten tiedotuspakettien, lehdistö- ja mediatoimintojen, tapahtumien, verkkosivujen ja verkkovälineiden, erityisarviointeja asiaankuuluvien kohderyhmien kanssa. </w:t>
      </w:r>
      <w:r w:rsidRPr="002E0780">
        <w:rPr>
          <w:rFonts w:ascii="Arial" w:hAnsi="Arial" w:cs="Arial"/>
        </w:rPr>
        <w:t>Asiaan liittyvät indikaattorit esitellään liitteessä II.</w:t>
      </w:r>
      <w:r w:rsidRPr="002E0780">
        <w:rPr>
          <w:rFonts w:ascii="Arial" w:hAnsi="Arial" w:cs="Arial"/>
          <w:b/>
        </w:rPr>
        <w:t xml:space="preserve"> </w:t>
      </w:r>
    </w:p>
    <w:p w:rsidR="00F8616A" w:rsidRPr="002E0780" w:rsidRDefault="00F8616A" w:rsidP="002E0780">
      <w:pPr>
        <w:spacing w:line="240" w:lineRule="auto"/>
        <w:rPr>
          <w:rFonts w:ascii="Arial" w:hAnsi="Arial" w:cs="Arial"/>
          <w:b/>
        </w:rPr>
      </w:pPr>
    </w:p>
    <w:p w:rsidR="00F8616A" w:rsidRPr="002E0780" w:rsidRDefault="00F8616A" w:rsidP="002E0780">
      <w:pPr>
        <w:spacing w:line="240" w:lineRule="auto"/>
        <w:rPr>
          <w:rFonts w:ascii="Arial" w:hAnsi="Arial" w:cs="Arial"/>
          <w:color w:val="000000"/>
        </w:rPr>
      </w:pPr>
      <w:r w:rsidRPr="002E0780">
        <w:rPr>
          <w:rFonts w:ascii="Arial" w:hAnsi="Arial" w:cs="Arial"/>
          <w:color w:val="000000"/>
        </w:rPr>
        <w:t xml:space="preserve">Ennen vuoden 2017 toista puoliskoa toteutetaan </w:t>
      </w:r>
      <w:proofErr w:type="spellStart"/>
      <w:r w:rsidRPr="002E0780">
        <w:rPr>
          <w:rFonts w:ascii="Arial" w:hAnsi="Arial" w:cs="Arial"/>
          <w:color w:val="000000"/>
        </w:rPr>
        <w:t>AK:n</w:t>
      </w:r>
      <w:proofErr w:type="spellEnd"/>
      <w:r w:rsidRPr="002E0780">
        <w:rPr>
          <w:rFonts w:ascii="Arial" w:hAnsi="Arial" w:cs="Arial"/>
          <w:color w:val="000000"/>
        </w:rPr>
        <w:t xml:space="preserve"> viestintästrategiaa vuosiksi 2015–2020 koskeva </w:t>
      </w:r>
      <w:r w:rsidRPr="002E0780">
        <w:rPr>
          <w:rFonts w:ascii="Arial" w:hAnsi="Arial" w:cs="Arial"/>
          <w:b/>
          <w:color w:val="000000"/>
        </w:rPr>
        <w:t>ulkoinen arviointi</w:t>
      </w:r>
      <w:r w:rsidRPr="002E0780">
        <w:rPr>
          <w:rFonts w:ascii="Arial" w:hAnsi="Arial" w:cs="Arial"/>
          <w:color w:val="000000"/>
        </w:rPr>
        <w:t xml:space="preserve">, jossa arvioidaan verkkokyselyn ja kohderyhmien haastattelujen avulla vuosien 2015 ja 2016 viestintäsuunnitelmien ja viisivuotisstrategian vaikutusta. </w:t>
      </w:r>
    </w:p>
    <w:p w:rsidR="008A6255" w:rsidRPr="002E0780" w:rsidRDefault="008A6255"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b/>
          <w:color w:val="000000"/>
        </w:rPr>
        <w:t>Verkkokyselyssä</w:t>
      </w:r>
      <w:r w:rsidRPr="002E0780">
        <w:rPr>
          <w:rFonts w:ascii="Arial" w:hAnsi="Arial" w:cs="Arial"/>
          <w:color w:val="000000"/>
        </w:rPr>
        <w:t xml:space="preserve"> alueellisia ja paikallisia sidosryhmiä (myös jäseniä) pyydetään vastaamaan </w:t>
      </w:r>
    </w:p>
    <w:p w:rsidR="00F8616A" w:rsidRPr="002E0780" w:rsidRDefault="00F8616A" w:rsidP="002E0780">
      <w:pPr>
        <w:spacing w:line="240" w:lineRule="auto"/>
        <w:rPr>
          <w:rFonts w:ascii="Arial" w:hAnsi="Arial" w:cs="Arial"/>
          <w:color w:val="000000"/>
        </w:rPr>
      </w:pPr>
    </w:p>
    <w:p w:rsidR="00F8616A" w:rsidRPr="002E0780" w:rsidRDefault="00F8616A" w:rsidP="002E0780">
      <w:pPr>
        <w:pStyle w:val="ListParagraph"/>
        <w:numPr>
          <w:ilvl w:val="0"/>
          <w:numId w:val="9"/>
        </w:numPr>
        <w:spacing w:line="240" w:lineRule="auto"/>
        <w:ind w:left="426" w:hanging="426"/>
        <w:rPr>
          <w:rFonts w:ascii="Arial" w:hAnsi="Arial" w:cs="Arial"/>
          <w:color w:val="000000"/>
        </w:rPr>
      </w:pPr>
      <w:r w:rsidRPr="002E0780">
        <w:rPr>
          <w:rFonts w:ascii="Arial" w:hAnsi="Arial" w:cs="Arial"/>
          <w:color w:val="000000"/>
        </w:rPr>
        <w:t>ovatko he kuulleet kolmea aihekohtaista kampanjaa koskevista viestintätoimista tai nähneet niitä (tavoite: 50 prosenttia, vertailumittausta ei saatavilla)</w:t>
      </w:r>
    </w:p>
    <w:p w:rsidR="00F8616A" w:rsidRPr="002E0780" w:rsidRDefault="00F8616A" w:rsidP="002E0780">
      <w:pPr>
        <w:pStyle w:val="ListParagraph"/>
        <w:numPr>
          <w:ilvl w:val="0"/>
          <w:numId w:val="9"/>
        </w:numPr>
        <w:spacing w:line="240" w:lineRule="auto"/>
        <w:ind w:left="426" w:hanging="426"/>
        <w:rPr>
          <w:rFonts w:ascii="Arial" w:hAnsi="Arial" w:cs="Arial"/>
          <w:color w:val="000000"/>
        </w:rPr>
      </w:pPr>
      <w:r w:rsidRPr="002E0780">
        <w:rPr>
          <w:rFonts w:ascii="Arial" w:hAnsi="Arial" w:cs="Arial"/>
          <w:color w:val="000000"/>
        </w:rPr>
        <w:t>katsovatko he, että AK vaikuttaa EU:n poliittiseen prosessiin paikallista/alueellista näkökulmaa edustavana elimenä (tavoite: keskimääräinen arvosana 3,5 asteikolla, jossa paras arvosana on 5; vertailumittaus vuodelta 2015: 3,15)</w:t>
      </w:r>
    </w:p>
    <w:p w:rsidR="00F8616A" w:rsidRPr="002E0780" w:rsidRDefault="00F8616A" w:rsidP="002E0780">
      <w:pPr>
        <w:pStyle w:val="ListParagraph"/>
        <w:numPr>
          <w:ilvl w:val="0"/>
          <w:numId w:val="9"/>
        </w:numPr>
        <w:spacing w:line="240" w:lineRule="auto"/>
        <w:ind w:left="426" w:hanging="426"/>
        <w:rPr>
          <w:rFonts w:ascii="Arial" w:hAnsi="Arial" w:cs="Arial"/>
          <w:color w:val="000000"/>
        </w:rPr>
      </w:pPr>
      <w:r w:rsidRPr="002E0780">
        <w:rPr>
          <w:rFonts w:ascii="Arial" w:hAnsi="Arial" w:cs="Arial"/>
          <w:color w:val="000000"/>
        </w:rPr>
        <w:t xml:space="preserve">pitävätkö he </w:t>
      </w:r>
      <w:proofErr w:type="spellStart"/>
      <w:r w:rsidRPr="002E0780">
        <w:rPr>
          <w:rFonts w:ascii="Arial" w:hAnsi="Arial" w:cs="Arial"/>
          <w:color w:val="000000"/>
        </w:rPr>
        <w:t>AK:n</w:t>
      </w:r>
      <w:proofErr w:type="spellEnd"/>
      <w:r w:rsidRPr="002E0780">
        <w:rPr>
          <w:rFonts w:ascii="Arial" w:hAnsi="Arial" w:cs="Arial"/>
          <w:color w:val="000000"/>
        </w:rPr>
        <w:t xml:space="preserve"> viestintäpalveluja ja </w:t>
      </w:r>
      <w:r w:rsidRPr="002E0780">
        <w:rPr>
          <w:rFonts w:ascii="Arial" w:hAnsi="Arial" w:cs="Arial"/>
        </w:rPr>
        <w:noBreakHyphen/>
      </w:r>
      <w:r w:rsidRPr="002E0780">
        <w:rPr>
          <w:rFonts w:ascii="Arial" w:hAnsi="Arial" w:cs="Arial"/>
          <w:color w:val="000000"/>
        </w:rPr>
        <w:t>välineitä hyödyllisinä.</w:t>
      </w:r>
    </w:p>
    <w:p w:rsidR="00F8616A" w:rsidRPr="002E0780" w:rsidRDefault="00F8616A" w:rsidP="002E0780">
      <w:pPr>
        <w:spacing w:line="240" w:lineRule="auto"/>
        <w:rPr>
          <w:rFonts w:ascii="Arial" w:hAnsi="Arial" w:cs="Arial"/>
          <w:color w:val="000000"/>
        </w:rPr>
      </w:pPr>
    </w:p>
    <w:p w:rsidR="00F8616A" w:rsidRPr="002E0780" w:rsidRDefault="00F8616A" w:rsidP="002E0780">
      <w:pPr>
        <w:spacing w:line="240" w:lineRule="auto"/>
        <w:rPr>
          <w:rFonts w:ascii="Arial" w:hAnsi="Arial" w:cs="Arial"/>
          <w:color w:val="000000"/>
        </w:rPr>
      </w:pPr>
      <w:r w:rsidRPr="002E0780">
        <w:rPr>
          <w:rFonts w:ascii="Arial" w:hAnsi="Arial" w:cs="Arial"/>
          <w:b/>
          <w:color w:val="000000"/>
        </w:rPr>
        <w:t>Haastatteluissa</w:t>
      </w:r>
      <w:r w:rsidRPr="002E0780">
        <w:rPr>
          <w:rFonts w:ascii="Arial" w:hAnsi="Arial" w:cs="Arial"/>
          <w:color w:val="000000"/>
        </w:rPr>
        <w:t xml:space="preserve"> (otos </w:t>
      </w:r>
      <w:proofErr w:type="spellStart"/>
      <w:r w:rsidRPr="002E0780">
        <w:rPr>
          <w:rFonts w:ascii="Arial" w:hAnsi="Arial" w:cs="Arial"/>
          <w:color w:val="000000"/>
        </w:rPr>
        <w:t>AK:n</w:t>
      </w:r>
      <w:proofErr w:type="spellEnd"/>
      <w:r w:rsidRPr="002E0780">
        <w:rPr>
          <w:rFonts w:ascii="Arial" w:hAnsi="Arial" w:cs="Arial"/>
          <w:color w:val="000000"/>
        </w:rPr>
        <w:t xml:space="preserve"> jäseniä, EU:n institutionaalisia kumppaneita ja alueellisia/paikallisia sidosryhmiä) arvioidaan viestintätoimia koskevia käsityksiä (tietoisuus, osallisuus, arviointi) ja erityisesti suhtautumista kolmeen aihekohtaiseen kampanjaan. Toimenpide toistetaan vuonna 2019.</w:t>
      </w:r>
    </w:p>
    <w:p w:rsidR="00F8616A" w:rsidRPr="002E0780" w:rsidRDefault="00F8616A" w:rsidP="002E0780">
      <w:pPr>
        <w:spacing w:line="240" w:lineRule="auto"/>
        <w:rPr>
          <w:rFonts w:ascii="Arial" w:hAnsi="Arial" w:cs="Arial"/>
          <w:b/>
        </w:rPr>
      </w:pPr>
    </w:p>
    <w:p w:rsidR="00F8616A" w:rsidRPr="002E0780" w:rsidRDefault="00F8616A" w:rsidP="002E0780">
      <w:pPr>
        <w:pStyle w:val="Heading1"/>
        <w:keepNext/>
        <w:spacing w:line="240" w:lineRule="auto"/>
        <w:rPr>
          <w:rFonts w:ascii="Arial" w:hAnsi="Arial" w:cs="Arial"/>
          <w:b/>
          <w:color w:val="000000"/>
        </w:rPr>
      </w:pPr>
      <w:r w:rsidRPr="002E0780">
        <w:rPr>
          <w:rFonts w:ascii="Arial" w:hAnsi="Arial" w:cs="Arial"/>
          <w:b/>
        </w:rPr>
        <w:t>Resurssit ja talousarvio</w:t>
      </w:r>
    </w:p>
    <w:p w:rsidR="008A6255" w:rsidRPr="002E0780" w:rsidRDefault="008A6255" w:rsidP="002E0780">
      <w:pPr>
        <w:keepNext/>
        <w:tabs>
          <w:tab w:val="left" w:pos="1290"/>
        </w:tabs>
        <w:spacing w:line="240" w:lineRule="auto"/>
        <w:rPr>
          <w:rFonts w:ascii="Arial" w:hAnsi="Arial" w:cs="Arial"/>
        </w:rPr>
      </w:pPr>
    </w:p>
    <w:p w:rsidR="00F8616A" w:rsidRPr="002E0780" w:rsidRDefault="00F8616A" w:rsidP="002E0780">
      <w:pPr>
        <w:tabs>
          <w:tab w:val="left" w:pos="1290"/>
        </w:tabs>
        <w:spacing w:line="240" w:lineRule="auto"/>
        <w:rPr>
          <w:rFonts w:ascii="Arial" w:hAnsi="Arial" w:cs="Arial"/>
        </w:rPr>
      </w:pPr>
      <w:r w:rsidRPr="002E0780">
        <w:rPr>
          <w:rFonts w:ascii="Arial" w:hAnsi="Arial" w:cs="Arial"/>
        </w:rPr>
        <w:t xml:space="preserve">Vuoden 2017 viestintäsuunnitelma toteutetaan vastaavin resurssein kuin edellisvuosina. </w:t>
      </w:r>
      <w:proofErr w:type="spellStart"/>
      <w:r w:rsidRPr="002E0780">
        <w:rPr>
          <w:rFonts w:ascii="Arial" w:hAnsi="Arial" w:cs="Arial"/>
        </w:rPr>
        <w:t>AK:n</w:t>
      </w:r>
      <w:proofErr w:type="spellEnd"/>
      <w:r w:rsidRPr="002E0780">
        <w:rPr>
          <w:rFonts w:ascii="Arial" w:hAnsi="Arial" w:cs="Arial"/>
        </w:rPr>
        <w:t xml:space="preserve"> viestintäosastossa työskentelee tällä hetkellä 51 henkilöä. Viestintätoimintaa koordinoidaan muiden osastojen ja poliittisten ryhmien sihteeristöjen kanssa.</w:t>
      </w:r>
    </w:p>
    <w:p w:rsidR="00F8616A" w:rsidRPr="002E0780" w:rsidRDefault="00F8616A" w:rsidP="002E0780">
      <w:pPr>
        <w:tabs>
          <w:tab w:val="left" w:pos="1290"/>
        </w:tabs>
        <w:spacing w:line="240" w:lineRule="auto"/>
        <w:rPr>
          <w:rFonts w:ascii="Arial" w:hAnsi="Arial" w:cs="Arial"/>
        </w:rPr>
      </w:pPr>
    </w:p>
    <w:p w:rsidR="00F8616A" w:rsidRPr="002E0780" w:rsidRDefault="00F8616A" w:rsidP="002E0780">
      <w:pPr>
        <w:tabs>
          <w:tab w:val="left" w:pos="1290"/>
        </w:tabs>
        <w:spacing w:line="240" w:lineRule="auto"/>
        <w:rPr>
          <w:rFonts w:ascii="Arial" w:hAnsi="Arial" w:cs="Arial"/>
        </w:rPr>
      </w:pPr>
      <w:r w:rsidRPr="002E0780">
        <w:rPr>
          <w:rFonts w:ascii="Arial" w:hAnsi="Arial" w:cs="Arial"/>
        </w:rPr>
        <w:t>Vuonna 2017 vuotuinen toimintabudjetti on 1 935 629 euroa hajautettuna neljään budjettikohtaan:</w:t>
      </w:r>
    </w:p>
    <w:p w:rsidR="00F8616A" w:rsidRPr="002E0780" w:rsidRDefault="00F8616A" w:rsidP="002E0780">
      <w:pPr>
        <w:tabs>
          <w:tab w:val="left" w:pos="1290"/>
        </w:tabs>
        <w:spacing w:line="240" w:lineRule="auto"/>
        <w:rPr>
          <w:rFonts w:ascii="Arial" w:hAnsi="Arial" w:cs="Arial"/>
        </w:rPr>
      </w:pPr>
    </w:p>
    <w:p w:rsidR="00F8616A" w:rsidRPr="002E0780" w:rsidRDefault="00F8616A" w:rsidP="002E0780">
      <w:pPr>
        <w:pStyle w:val="ListParagraph"/>
        <w:numPr>
          <w:ilvl w:val="0"/>
          <w:numId w:val="14"/>
        </w:numPr>
        <w:tabs>
          <w:tab w:val="left" w:pos="1290"/>
        </w:tabs>
        <w:spacing w:line="240" w:lineRule="auto"/>
        <w:ind w:left="426" w:hanging="426"/>
        <w:contextualSpacing w:val="0"/>
        <w:rPr>
          <w:rFonts w:ascii="Arial" w:hAnsi="Arial" w:cs="Arial"/>
        </w:rPr>
      </w:pPr>
      <w:r w:rsidRPr="002E0780">
        <w:rPr>
          <w:rFonts w:ascii="Arial" w:hAnsi="Arial" w:cs="Arial"/>
        </w:rPr>
        <w:t>439 850 euroa tapahtumien järjestämiseksi (Brysselissä tai hajautetusti muualla) yhteistyössä paikallis- ja alueviranomaisten, niitä edustavien järjestöjen ja unionin muiden toimielinten kanssa (budjettikohta 2542)</w:t>
      </w:r>
    </w:p>
    <w:p w:rsidR="00F8616A" w:rsidRPr="002E0780" w:rsidRDefault="00F8616A" w:rsidP="002E0780">
      <w:pPr>
        <w:tabs>
          <w:tab w:val="left" w:pos="1290"/>
        </w:tabs>
        <w:spacing w:line="240" w:lineRule="auto"/>
        <w:ind w:left="426" w:hanging="426"/>
        <w:rPr>
          <w:rFonts w:ascii="Arial" w:hAnsi="Arial" w:cs="Arial"/>
        </w:rPr>
      </w:pPr>
    </w:p>
    <w:p w:rsidR="00F8616A" w:rsidRPr="002E0780" w:rsidRDefault="00F8616A" w:rsidP="002E0780">
      <w:pPr>
        <w:pStyle w:val="ListParagraph"/>
        <w:numPr>
          <w:ilvl w:val="0"/>
          <w:numId w:val="14"/>
        </w:numPr>
        <w:tabs>
          <w:tab w:val="left" w:pos="1290"/>
        </w:tabs>
        <w:spacing w:line="240" w:lineRule="auto"/>
        <w:ind w:left="426" w:hanging="426"/>
        <w:contextualSpacing w:val="0"/>
        <w:rPr>
          <w:rFonts w:ascii="Arial" w:hAnsi="Arial" w:cs="Arial"/>
        </w:rPr>
      </w:pPr>
      <w:r w:rsidRPr="002E0780">
        <w:rPr>
          <w:rFonts w:ascii="Arial" w:hAnsi="Arial" w:cs="Arial"/>
        </w:rPr>
        <w:t>682 210 euroa mediasuhteiden luomiseksi unionin, valtakunnallisen, alueellisen, paikallisen tai erikoistuneen median kanssa ja kumppanuuksien luomiseksi audiovisuaalisen median, kirjallisen median tai radiomedian kanssa (budjettikohta 2600)</w:t>
      </w:r>
    </w:p>
    <w:p w:rsidR="00F8616A" w:rsidRPr="002E0780" w:rsidRDefault="00F8616A" w:rsidP="002E0780">
      <w:pPr>
        <w:tabs>
          <w:tab w:val="left" w:pos="1290"/>
        </w:tabs>
        <w:spacing w:line="240" w:lineRule="auto"/>
        <w:ind w:left="426" w:hanging="426"/>
        <w:rPr>
          <w:rFonts w:ascii="Arial" w:hAnsi="Arial" w:cs="Arial"/>
        </w:rPr>
      </w:pPr>
    </w:p>
    <w:p w:rsidR="00F8616A" w:rsidRPr="002E0780" w:rsidRDefault="00F8616A" w:rsidP="002E0780">
      <w:pPr>
        <w:pStyle w:val="ListParagraph"/>
        <w:numPr>
          <w:ilvl w:val="0"/>
          <w:numId w:val="14"/>
        </w:numPr>
        <w:tabs>
          <w:tab w:val="left" w:pos="1290"/>
        </w:tabs>
        <w:spacing w:line="240" w:lineRule="auto"/>
        <w:ind w:left="426" w:hanging="426"/>
        <w:contextualSpacing w:val="0"/>
        <w:rPr>
          <w:rFonts w:ascii="Arial" w:hAnsi="Arial" w:cs="Arial"/>
        </w:rPr>
      </w:pPr>
      <w:r w:rsidRPr="002E0780">
        <w:rPr>
          <w:rFonts w:ascii="Arial" w:hAnsi="Arial" w:cs="Arial"/>
        </w:rPr>
        <w:t>774 471 euroa digitaalisen sisällön tuottamiseksi sekä audiovisuaalisten, sähköisten tai verkkopohjaisten tietotukien jakamiseksi (budjettikohta 2602);</w:t>
      </w:r>
    </w:p>
    <w:p w:rsidR="00F8616A" w:rsidRPr="002E0780" w:rsidRDefault="00F8616A" w:rsidP="002E0780">
      <w:pPr>
        <w:tabs>
          <w:tab w:val="left" w:pos="1290"/>
        </w:tabs>
        <w:spacing w:line="240" w:lineRule="auto"/>
        <w:ind w:left="426" w:hanging="426"/>
        <w:rPr>
          <w:rFonts w:ascii="Arial" w:hAnsi="Arial" w:cs="Arial"/>
        </w:rPr>
      </w:pPr>
    </w:p>
    <w:p w:rsidR="00F8616A" w:rsidRPr="002E0780" w:rsidRDefault="00F8616A" w:rsidP="002E0780">
      <w:pPr>
        <w:pStyle w:val="ListParagraph"/>
        <w:numPr>
          <w:ilvl w:val="0"/>
          <w:numId w:val="14"/>
        </w:numPr>
        <w:tabs>
          <w:tab w:val="left" w:pos="1290"/>
        </w:tabs>
        <w:spacing w:line="240" w:lineRule="auto"/>
        <w:ind w:left="426" w:hanging="426"/>
        <w:contextualSpacing w:val="0"/>
        <w:rPr>
          <w:rFonts w:ascii="Arial" w:hAnsi="Arial" w:cs="Arial"/>
        </w:rPr>
      </w:pPr>
      <w:r w:rsidRPr="002E0780">
        <w:rPr>
          <w:rFonts w:ascii="Arial" w:hAnsi="Arial" w:cs="Arial"/>
        </w:rPr>
        <w:t>39 098 euroa dokumentointi- ja kirjastomenoihin, mukaan lukien erikoistuneen median tilaukset (budjettikohta 2622).</w:t>
      </w:r>
    </w:p>
    <w:p w:rsidR="00F8616A" w:rsidRPr="002E0780" w:rsidRDefault="00F8616A" w:rsidP="002E0780">
      <w:pPr>
        <w:tabs>
          <w:tab w:val="left" w:pos="1290"/>
        </w:tabs>
        <w:spacing w:line="240" w:lineRule="auto"/>
        <w:rPr>
          <w:rFonts w:ascii="Arial" w:hAnsi="Arial" w:cs="Arial"/>
        </w:rPr>
      </w:pPr>
    </w:p>
    <w:p w:rsidR="00F8616A" w:rsidRPr="002E0780" w:rsidRDefault="00F8616A" w:rsidP="002E0780">
      <w:pPr>
        <w:tabs>
          <w:tab w:val="left" w:pos="1290"/>
        </w:tabs>
        <w:spacing w:line="240" w:lineRule="auto"/>
        <w:rPr>
          <w:rFonts w:ascii="Arial" w:hAnsi="Arial" w:cs="Arial"/>
        </w:rPr>
      </w:pPr>
      <w:r w:rsidRPr="002E0780">
        <w:rPr>
          <w:rFonts w:ascii="Arial" w:hAnsi="Arial" w:cs="Arial"/>
        </w:rPr>
        <w:lastRenderedPageBreak/>
        <w:t xml:space="preserve">Talousarvion yksityiskohtaisempi erittely budjettikohdittain ja toimintokohtaisesti esitettiin </w:t>
      </w:r>
      <w:proofErr w:type="spellStart"/>
      <w:r w:rsidRPr="002E0780">
        <w:rPr>
          <w:rFonts w:ascii="Arial" w:hAnsi="Arial" w:cs="Arial"/>
        </w:rPr>
        <w:t>thk:lle</w:t>
      </w:r>
      <w:proofErr w:type="spellEnd"/>
      <w:r w:rsidRPr="002E0780">
        <w:rPr>
          <w:rFonts w:ascii="Arial" w:hAnsi="Arial" w:cs="Arial"/>
        </w:rPr>
        <w:t xml:space="preserve"> 14. marraskuuta 2016.</w:t>
      </w:r>
    </w:p>
    <w:p w:rsidR="008A6255" w:rsidRPr="002E0780" w:rsidRDefault="008A6255" w:rsidP="002E0780">
      <w:pPr>
        <w:tabs>
          <w:tab w:val="left" w:pos="1290"/>
        </w:tabs>
        <w:spacing w:line="240" w:lineRule="auto"/>
        <w:rPr>
          <w:rFonts w:ascii="Arial" w:hAnsi="Arial" w:cs="Arial"/>
        </w:rPr>
      </w:pPr>
    </w:p>
    <w:p w:rsidR="008A6255" w:rsidRPr="002E0780" w:rsidRDefault="008A6255" w:rsidP="002E0780">
      <w:pPr>
        <w:spacing w:line="240" w:lineRule="auto"/>
        <w:jc w:val="center"/>
        <w:rPr>
          <w:rFonts w:ascii="Arial" w:hAnsi="Arial" w:cs="Arial"/>
        </w:rPr>
      </w:pPr>
      <w:r w:rsidRPr="002E0780">
        <w:rPr>
          <w:rFonts w:ascii="Arial" w:hAnsi="Arial" w:cs="Arial"/>
        </w:rPr>
        <w:t>*</w:t>
      </w:r>
    </w:p>
    <w:p w:rsidR="008A6255" w:rsidRPr="002E0780" w:rsidRDefault="008A6255" w:rsidP="002E0780">
      <w:pPr>
        <w:spacing w:line="240" w:lineRule="auto"/>
        <w:jc w:val="center"/>
        <w:rPr>
          <w:rFonts w:ascii="Arial" w:hAnsi="Arial" w:cs="Arial"/>
        </w:rPr>
      </w:pPr>
    </w:p>
    <w:p w:rsidR="008A6255" w:rsidRPr="002E0780" w:rsidRDefault="008A6255" w:rsidP="002E0780">
      <w:pPr>
        <w:spacing w:line="240" w:lineRule="auto"/>
        <w:jc w:val="center"/>
        <w:rPr>
          <w:rFonts w:ascii="Arial" w:hAnsi="Arial" w:cs="Arial"/>
        </w:rPr>
      </w:pPr>
      <w:r w:rsidRPr="002E0780">
        <w:rPr>
          <w:rFonts w:ascii="Arial" w:hAnsi="Arial" w:cs="Arial"/>
        </w:rPr>
        <w:t>*</w:t>
      </w:r>
      <w:r w:rsidRPr="002E0780">
        <w:rPr>
          <w:rFonts w:ascii="Arial" w:hAnsi="Arial" w:cs="Arial"/>
        </w:rPr>
        <w:tab/>
        <w:t>*</w:t>
      </w:r>
    </w:p>
    <w:p w:rsidR="00F8616A" w:rsidRPr="002E0780" w:rsidRDefault="00F8616A" w:rsidP="002E0780">
      <w:pPr>
        <w:spacing w:line="240" w:lineRule="auto"/>
        <w:rPr>
          <w:rFonts w:ascii="Arial" w:hAnsi="Arial" w:cs="Arial"/>
          <w:b/>
          <w:u w:val="single" w:color="FFFFFF" w:themeColor="background1"/>
        </w:rPr>
      </w:pPr>
      <w:r w:rsidRPr="002E0780">
        <w:rPr>
          <w:rFonts w:ascii="Arial" w:hAnsi="Arial" w:cs="Arial"/>
        </w:rPr>
        <w:br w:type="page"/>
      </w:r>
    </w:p>
    <w:p w:rsidR="00F8616A" w:rsidRPr="002E0780" w:rsidRDefault="00F8616A" w:rsidP="002E0780">
      <w:pPr>
        <w:spacing w:line="240" w:lineRule="auto"/>
        <w:jc w:val="center"/>
        <w:rPr>
          <w:rFonts w:ascii="Arial" w:hAnsi="Arial" w:cs="Arial"/>
          <w:b/>
        </w:rPr>
      </w:pPr>
      <w:r w:rsidRPr="002E0780">
        <w:rPr>
          <w:rFonts w:ascii="Arial" w:hAnsi="Arial" w:cs="Arial"/>
          <w:b/>
          <w:u w:val="single" w:color="FFFFFF" w:themeColor="background1"/>
        </w:rPr>
        <w:lastRenderedPageBreak/>
        <w:t>Liite I – Katsaus erityisiin viestintätoimiin vuonna 2017</w:t>
      </w:r>
    </w:p>
    <w:p w:rsidR="00F8616A" w:rsidRPr="002E0780" w:rsidRDefault="00F8616A" w:rsidP="002E0780">
      <w:pPr>
        <w:spacing w:line="240" w:lineRule="auto"/>
        <w:rPr>
          <w:rFonts w:ascii="Arial" w:hAnsi="Arial" w:cs="Arial"/>
          <w:b/>
          <w:color w:val="000000"/>
        </w:rPr>
      </w:pPr>
    </w:p>
    <w:p w:rsidR="00F8616A" w:rsidRPr="002E0780" w:rsidRDefault="00F8616A" w:rsidP="002E0780">
      <w:pPr>
        <w:spacing w:line="240" w:lineRule="auto"/>
        <w:rPr>
          <w:rFonts w:ascii="Arial" w:hAnsi="Arial" w:cs="Arial"/>
          <w:b/>
        </w:rPr>
      </w:pPr>
      <w:r w:rsidRPr="002E0780">
        <w:rPr>
          <w:rFonts w:ascii="Arial" w:hAnsi="Arial" w:cs="Arial"/>
          <w:b/>
        </w:rPr>
        <w:t>Lehdistö ja media</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Laaditaan </w:t>
      </w:r>
      <w:r w:rsidRPr="002E0780">
        <w:rPr>
          <w:rFonts w:ascii="Arial" w:hAnsi="Arial" w:cs="Arial"/>
          <w:b/>
        </w:rPr>
        <w:t>"jäsenkeskeistä" sanoma-aineistoa</w:t>
      </w:r>
      <w:r w:rsidRPr="002E0780">
        <w:rPr>
          <w:rFonts w:ascii="Arial" w:hAnsi="Arial" w:cs="Arial"/>
        </w:rPr>
        <w:t>, jonka ansiosta tavallisilla poliitikoilla on mahdollisuus kertoa oikeita menestystarinoita tavallisille ihmisille.</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Laaditaan ja toteutetaan kohdennettuja </w:t>
      </w:r>
      <w:r w:rsidRPr="002E0780">
        <w:rPr>
          <w:rFonts w:ascii="Arial" w:hAnsi="Arial" w:cs="Arial"/>
          <w:b/>
        </w:rPr>
        <w:t>aihekohtaisiin kampanjoihin liittyviä lehdistö- ja mediatoimia</w:t>
      </w:r>
      <w:r w:rsidRPr="002E0780">
        <w:rPr>
          <w:rFonts w:ascii="Arial" w:hAnsi="Arial" w:cs="Arial"/>
        </w:rPr>
        <w:t xml:space="preserve"> yhdessä Euroopan parlamentin, EU:n neuvoston ja Euroopan komission kanssa.</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Kehitetään edelleen </w:t>
      </w:r>
      <w:r w:rsidRPr="002E0780">
        <w:rPr>
          <w:rFonts w:ascii="Arial" w:hAnsi="Arial" w:cs="Arial"/>
          <w:b/>
        </w:rPr>
        <w:t>mediakumppanuuksia</w:t>
      </w:r>
      <w:r w:rsidRPr="002E0780">
        <w:rPr>
          <w:rFonts w:ascii="Arial" w:hAnsi="Arial" w:cs="Arial"/>
        </w:rPr>
        <w:t xml:space="preserve"> kansallisten uutistoimistojen kanssa ja tutkitaan mahdollisuuksia luoda uusia tapauskohtaisia kumppanuussuhteita erityisten tapahtumien (kuten paikallisten tapahtumien) organisoinnin ympärille. </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Vahvistetaan edelleen uuden </w:t>
      </w:r>
      <w:proofErr w:type="spellStart"/>
      <w:r w:rsidRPr="002E0780">
        <w:rPr>
          <w:rFonts w:ascii="Arial" w:hAnsi="Arial" w:cs="Arial"/>
          <w:b/>
        </w:rPr>
        <w:t>audiovisuaaliryhmän</w:t>
      </w:r>
      <w:proofErr w:type="spellEnd"/>
      <w:r w:rsidRPr="002E0780">
        <w:rPr>
          <w:rFonts w:ascii="Arial" w:hAnsi="Arial" w:cs="Arial"/>
        </w:rPr>
        <w:t xml:space="preserve"> tarjoamia palveluita siltä osin kuin kyse on yhteisvaikutuksista muiden EU:n toimielinten yksiköiden kanssa ja yhteyksistä valtakunnallisiin/alueellisiin lähetystoiminnan harjoittajiin.</w:t>
      </w:r>
    </w:p>
    <w:p w:rsidR="00F8616A" w:rsidRPr="002E0780" w:rsidRDefault="00F8616A" w:rsidP="002E0780">
      <w:pPr>
        <w:spacing w:line="240" w:lineRule="auto"/>
        <w:rPr>
          <w:rFonts w:ascii="Arial" w:hAnsi="Arial" w:cs="Arial"/>
        </w:rPr>
      </w:pPr>
    </w:p>
    <w:p w:rsidR="00F8616A" w:rsidRPr="002E0780" w:rsidRDefault="00F8616A" w:rsidP="002E0780">
      <w:pPr>
        <w:keepNext/>
        <w:spacing w:line="240" w:lineRule="auto"/>
        <w:rPr>
          <w:rFonts w:ascii="Arial" w:hAnsi="Arial" w:cs="Arial"/>
          <w:b/>
        </w:rPr>
      </w:pPr>
      <w:r w:rsidRPr="002E0780">
        <w:rPr>
          <w:rFonts w:ascii="Arial" w:hAnsi="Arial" w:cs="Arial"/>
          <w:b/>
        </w:rPr>
        <w:t>Tapahtumat</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Järjestetään </w:t>
      </w:r>
      <w:r w:rsidRPr="002E0780">
        <w:rPr>
          <w:rFonts w:ascii="Arial" w:hAnsi="Arial" w:cs="Arial"/>
          <w:b/>
        </w:rPr>
        <w:t>paikallisia tapahtumia</w:t>
      </w:r>
      <w:r w:rsidRPr="002E0780">
        <w:rPr>
          <w:rFonts w:ascii="Arial" w:hAnsi="Arial" w:cs="Arial"/>
        </w:rPr>
        <w:t xml:space="preserve"> osana "</w:t>
      </w:r>
      <w:hyperlink r:id="rId18" w:history="1">
        <w:r w:rsidRPr="002E0780">
          <w:rPr>
            <w:rStyle w:val="Hyperlink"/>
            <w:rFonts w:ascii="Arial" w:hAnsi="Arial" w:cs="Arial"/>
          </w:rPr>
          <w:t>Pohdintoja EU:sta – nykytilanne ja tulevaisuus</w:t>
        </w:r>
      </w:hyperlink>
      <w:r w:rsidRPr="002E0780">
        <w:rPr>
          <w:rFonts w:ascii="Arial" w:hAnsi="Arial" w:cs="Arial"/>
        </w:rPr>
        <w:t xml:space="preserve">" </w:t>
      </w:r>
      <w:r w:rsidRPr="002E0780">
        <w:rPr>
          <w:rFonts w:ascii="Arial" w:hAnsi="Arial" w:cs="Arial"/>
        </w:rPr>
        <w:noBreakHyphen/>
        <w:t>aloitetta.</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Järjestetään </w:t>
      </w:r>
      <w:r w:rsidRPr="002E0780">
        <w:rPr>
          <w:rFonts w:ascii="Arial" w:hAnsi="Arial" w:cs="Arial"/>
          <w:b/>
        </w:rPr>
        <w:t>Euroopan alueiden ja kuntien 15. teemaviikko</w:t>
      </w:r>
      <w:r w:rsidRPr="002E0780">
        <w:rPr>
          <w:rFonts w:ascii="Arial" w:hAnsi="Arial" w:cs="Arial"/>
        </w:rPr>
        <w:t xml:space="preserve"> 9.–12. lokakuuta 2017 Brysselissä yhdessä Euroopan komission alue- ja kaupunkipolitiikan pääosaston ja yli </w:t>
      </w:r>
      <w:proofErr w:type="gramStart"/>
      <w:r w:rsidRPr="002E0780">
        <w:rPr>
          <w:rFonts w:ascii="Arial" w:hAnsi="Arial" w:cs="Arial"/>
        </w:rPr>
        <w:t>180:n EU:n</w:t>
      </w:r>
      <w:proofErr w:type="gramEnd"/>
      <w:r w:rsidRPr="002E0780">
        <w:rPr>
          <w:rFonts w:ascii="Arial" w:hAnsi="Arial" w:cs="Arial"/>
        </w:rPr>
        <w:t xml:space="preserve"> alueilla ja kunnissa järjestetyn paikallisen tapahtuman kanssa. Tässä yhteydessä esitellään aloitteen "Pohdintoja EU:sta – nykytilanne ja tulevaisuus" jatkotoimena aihetta "Euroopan unionin alueiden, kaupunkien ja kuntien tila" käsittelevä ensimmäinen raportti.</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Järjestetään yhdessä muiden tahojen kanssa ja isännöidään </w:t>
      </w:r>
      <w:proofErr w:type="spellStart"/>
      <w:r w:rsidRPr="002E0780">
        <w:rPr>
          <w:rFonts w:ascii="Arial" w:hAnsi="Arial" w:cs="Arial"/>
          <w:b/>
        </w:rPr>
        <w:t>AK:n</w:t>
      </w:r>
      <w:proofErr w:type="spellEnd"/>
      <w:r w:rsidRPr="002E0780">
        <w:rPr>
          <w:rFonts w:ascii="Arial" w:hAnsi="Arial" w:cs="Arial"/>
          <w:b/>
        </w:rPr>
        <w:t xml:space="preserve"> tiloissa tapahtumia</w:t>
      </w:r>
      <w:r w:rsidRPr="002E0780">
        <w:rPr>
          <w:rFonts w:ascii="Arial" w:hAnsi="Arial" w:cs="Arial"/>
        </w:rPr>
        <w:t xml:space="preserve"> tarkoin valituista ensisijaisista teemoista esimerkiksi </w:t>
      </w:r>
      <w:proofErr w:type="spellStart"/>
      <w:r w:rsidRPr="002E0780">
        <w:rPr>
          <w:rFonts w:ascii="Arial" w:hAnsi="Arial" w:cs="Arial"/>
        </w:rPr>
        <w:t>AK:n</w:t>
      </w:r>
      <w:proofErr w:type="spellEnd"/>
      <w:r w:rsidRPr="002E0780">
        <w:rPr>
          <w:rFonts w:ascii="Arial" w:hAnsi="Arial" w:cs="Arial"/>
        </w:rPr>
        <w:t xml:space="preserve"> täysistuntojen yhteydessä yhteistyössä alasta vastaavien Euroopan komission pääosastojen ja muiden sidosryhmien kanssa. </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Järjestetään </w:t>
      </w:r>
      <w:r w:rsidRPr="002E0780">
        <w:rPr>
          <w:rFonts w:ascii="Arial" w:hAnsi="Arial" w:cs="Arial"/>
          <w:b/>
        </w:rPr>
        <w:t>8. julkisen sektorin tiedottajien eurooppalainen konferenssi (</w:t>
      </w:r>
      <w:proofErr w:type="spellStart"/>
      <w:r w:rsidRPr="002E0780">
        <w:rPr>
          <w:rFonts w:ascii="Arial" w:hAnsi="Arial" w:cs="Arial"/>
          <w:b/>
        </w:rPr>
        <w:t>EuroPCom</w:t>
      </w:r>
      <w:proofErr w:type="spellEnd"/>
      <w:r w:rsidRPr="002E0780">
        <w:rPr>
          <w:rFonts w:ascii="Arial" w:hAnsi="Arial" w:cs="Arial"/>
          <w:b/>
        </w:rPr>
        <w:t>)</w:t>
      </w:r>
      <w:r w:rsidRPr="002E0780">
        <w:rPr>
          <w:rFonts w:ascii="Arial" w:hAnsi="Arial" w:cs="Arial"/>
        </w:rPr>
        <w:t xml:space="preserve"> aiheesta "Eurooppalaisten keskustelujen välisten yhteyksien luominen" (vahvistettava) marraskuussa 2017 yhteistyössä Euroopan komission, Euroopan parlamentin, neuvoston ja Euroopan talous- ja sosiaalikomitean kanssa.</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Hyödynnetään nykyisiä ja uusia </w:t>
      </w:r>
      <w:r w:rsidRPr="002E0780">
        <w:rPr>
          <w:rFonts w:ascii="Arial" w:hAnsi="Arial" w:cs="Arial"/>
          <w:b/>
        </w:rPr>
        <w:t xml:space="preserve">paikallis- ja alueviranomaisten ja niitä edustavien järjestöjen viestintätoimia, yhteistyötä, jota tehdään EU-tietokeskuksien (EDIC) kanssa, jäsenvaltioissa sijaitsevia komission edustustoja sekä Euroopan parlamentin tiedotustoimistoja (EPIO) </w:t>
      </w:r>
      <w:r w:rsidRPr="002E0780">
        <w:rPr>
          <w:rFonts w:ascii="Arial" w:hAnsi="Arial" w:cs="Arial"/>
        </w:rPr>
        <w:t>ja muita verkostoja</w:t>
      </w:r>
      <w:r w:rsidRPr="002E0780">
        <w:rPr>
          <w:rFonts w:ascii="Arial" w:hAnsi="Arial" w:cs="Arial"/>
          <w:b/>
        </w:rPr>
        <w:t xml:space="preserve">. </w:t>
      </w:r>
      <w:r w:rsidRPr="002E0780">
        <w:rPr>
          <w:rFonts w:ascii="Arial" w:hAnsi="Arial" w:cs="Arial"/>
        </w:rPr>
        <w:t xml:space="preserve">Kehitetään toiminnan mallinnuksia ja laaditaan strategisia vertailuja, jotta edistetään yhteistyötä aihekohtaisesti ja/tai maantieteellisesti, ja esitetään, että jokainen </w:t>
      </w:r>
      <w:proofErr w:type="spellStart"/>
      <w:r w:rsidRPr="002E0780">
        <w:rPr>
          <w:rFonts w:ascii="Arial" w:hAnsi="Arial" w:cs="Arial"/>
        </w:rPr>
        <w:t>AK:n</w:t>
      </w:r>
      <w:proofErr w:type="spellEnd"/>
      <w:r w:rsidRPr="002E0780">
        <w:rPr>
          <w:rFonts w:ascii="Arial" w:hAnsi="Arial" w:cs="Arial"/>
        </w:rPr>
        <w:t xml:space="preserve"> jäsen osallistuu vähintään kahteen paikalliseen tapahtumaan, joita järjestetään kansalais- tai sidosryhmävuoropuhelujen muodossa ympäri vuoden tällä aihekohtaisella painopistealalla. </w:t>
      </w:r>
    </w:p>
    <w:p w:rsidR="00F8616A" w:rsidRPr="002E0780" w:rsidRDefault="00F8616A" w:rsidP="002E0780">
      <w:pPr>
        <w:spacing w:line="240" w:lineRule="auto"/>
        <w:rPr>
          <w:rFonts w:ascii="Arial" w:hAnsi="Arial" w:cs="Arial"/>
          <w:b/>
        </w:rPr>
      </w:pPr>
    </w:p>
    <w:p w:rsidR="00F8616A" w:rsidRPr="002E0780" w:rsidRDefault="00F8616A" w:rsidP="002E0780">
      <w:pPr>
        <w:keepNext/>
        <w:spacing w:line="240" w:lineRule="auto"/>
        <w:rPr>
          <w:rFonts w:ascii="Arial" w:hAnsi="Arial" w:cs="Arial"/>
          <w:u w:val="single"/>
        </w:rPr>
      </w:pPr>
      <w:r w:rsidRPr="002E0780">
        <w:rPr>
          <w:rFonts w:ascii="Arial" w:hAnsi="Arial" w:cs="Arial"/>
          <w:b/>
        </w:rPr>
        <w:t>Verkkoviestintä, sosiaalinen media ja digitaalinen sisältö</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Saatetaan päätökseen julkaisujen digitalisointi työvaliokunnan 10. lokakuuta 2016 hyväksymän </w:t>
      </w:r>
      <w:r w:rsidRPr="002E0780">
        <w:rPr>
          <w:rFonts w:ascii="Arial" w:hAnsi="Arial" w:cs="Arial"/>
          <w:b/>
        </w:rPr>
        <w:t>digitaalisen viestinnän strategian</w:t>
      </w:r>
      <w:r w:rsidRPr="002E0780">
        <w:rPr>
          <w:rFonts w:ascii="Arial" w:hAnsi="Arial" w:cs="Arial"/>
        </w:rPr>
        <w:t xml:space="preserve"> mukaisesti. Kustannuksia ja vaikuttavuutta koskevan analyysin ja maakohtaisille valtuuskunnille suunnattavan aineiston lisäämistarpeen johdosta "</w:t>
      </w:r>
      <w:proofErr w:type="spellStart"/>
      <w:r w:rsidRPr="002E0780">
        <w:rPr>
          <w:rFonts w:ascii="Arial" w:hAnsi="Arial" w:cs="Arial"/>
        </w:rPr>
        <w:t>Regions</w:t>
      </w:r>
      <w:proofErr w:type="spellEnd"/>
      <w:r w:rsidRPr="002E0780">
        <w:rPr>
          <w:rFonts w:ascii="Arial" w:hAnsi="Arial" w:cs="Arial"/>
        </w:rPr>
        <w:t xml:space="preserve"> &amp; </w:t>
      </w:r>
      <w:proofErr w:type="spellStart"/>
      <w:r w:rsidRPr="002E0780">
        <w:rPr>
          <w:rFonts w:ascii="Arial" w:hAnsi="Arial" w:cs="Arial"/>
        </w:rPr>
        <w:t>Cities</w:t>
      </w:r>
      <w:proofErr w:type="spellEnd"/>
      <w:r w:rsidRPr="002E0780">
        <w:rPr>
          <w:rFonts w:ascii="Arial" w:hAnsi="Arial" w:cs="Arial"/>
        </w:rPr>
        <w:t xml:space="preserve"> of Europe" </w:t>
      </w:r>
      <w:r w:rsidRPr="002E0780">
        <w:rPr>
          <w:rFonts w:ascii="Arial" w:hAnsi="Arial" w:cs="Arial"/>
        </w:rPr>
        <w:noBreakHyphen/>
        <w:t>uutislehti (paperimuodossa) sisällytetään sähköisen uutiskirjeen järjestelmään.</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Parannetaan sisällön vaikutusta </w:t>
      </w:r>
      <w:r w:rsidRPr="002E0780">
        <w:rPr>
          <w:rFonts w:ascii="Arial" w:hAnsi="Arial" w:cs="Arial"/>
          <w:b/>
        </w:rPr>
        <w:t>sosiaalisen median seurantavälineen ja toimielinten yhteisen verkkotilasto-ohjelman</w:t>
      </w:r>
      <w:r w:rsidRPr="002E0780">
        <w:rPr>
          <w:rFonts w:ascii="Arial" w:hAnsi="Arial" w:cs="Arial"/>
        </w:rPr>
        <w:t xml:space="preserve"> avulla, mikä mahdollistaa vaikutusten arvioinnin ja sisällön jatkuvan mukauttamisen. Puheenjohtajaa (vasen puoli) ja jäseniä (keskellä) koskevan osion lisäksi etusivulla näkyvät toimet, jotka ovat katsotuimpia kohtia uutisista, tapahtumista ja lausunnoista (käyttäjälähtöinen sisältö). Sivustolle lisätään myös linkit poliittisten ryhmien verkkosivuille. </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lastRenderedPageBreak/>
        <w:t xml:space="preserve">Määritellään </w:t>
      </w:r>
      <w:proofErr w:type="spellStart"/>
      <w:r w:rsidRPr="002E0780">
        <w:rPr>
          <w:rFonts w:ascii="Arial" w:hAnsi="Arial" w:cs="Arial"/>
          <w:b/>
        </w:rPr>
        <w:t>AK:n</w:t>
      </w:r>
      <w:proofErr w:type="spellEnd"/>
      <w:r w:rsidRPr="002E0780">
        <w:rPr>
          <w:rFonts w:ascii="Arial" w:hAnsi="Arial" w:cs="Arial"/>
          <w:b/>
        </w:rPr>
        <w:t xml:space="preserve"> tulevien verkkosivujen graafinen ilme</w:t>
      </w:r>
      <w:r w:rsidRPr="002E0780">
        <w:rPr>
          <w:rFonts w:ascii="Arial" w:hAnsi="Arial" w:cs="Arial"/>
        </w:rPr>
        <w:t xml:space="preserve"> ja toiminnalliset eritelmät.</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Kehitetään uusia </w:t>
      </w:r>
      <w:r w:rsidRPr="002E0780">
        <w:rPr>
          <w:rFonts w:ascii="Arial" w:hAnsi="Arial" w:cs="Arial"/>
          <w:b/>
        </w:rPr>
        <w:t>digitaalisia tapahtumia</w:t>
      </w:r>
      <w:r w:rsidRPr="002E0780">
        <w:rPr>
          <w:rFonts w:ascii="Arial" w:hAnsi="Arial" w:cs="Arial"/>
        </w:rPr>
        <w:t xml:space="preserve"> käyttämällä verkossa avoimen massakurssin (MOOC) mallia, joka on otettu käyttöön vuonna 2015 ja josta on laadittu arvio vuonna 2016.</w:t>
      </w:r>
    </w:p>
    <w:p w:rsidR="00F8616A" w:rsidRPr="002E0780" w:rsidRDefault="00F8616A" w:rsidP="002E0780">
      <w:pPr>
        <w:numPr>
          <w:ilvl w:val="0"/>
          <w:numId w:val="5"/>
        </w:numPr>
        <w:spacing w:line="240" w:lineRule="auto"/>
        <w:ind w:left="567" w:hanging="567"/>
        <w:rPr>
          <w:rFonts w:ascii="Arial" w:hAnsi="Arial" w:cs="Arial"/>
        </w:rPr>
      </w:pPr>
      <w:r w:rsidRPr="002E0780">
        <w:rPr>
          <w:rFonts w:ascii="Arial" w:hAnsi="Arial" w:cs="Arial"/>
        </w:rPr>
        <w:t xml:space="preserve">Pyritään tavoittamaan kohderyhmät </w:t>
      </w:r>
      <w:r w:rsidRPr="002E0780">
        <w:rPr>
          <w:rFonts w:ascii="Arial" w:hAnsi="Arial" w:cs="Arial"/>
          <w:b/>
        </w:rPr>
        <w:t>innovaatioiden</w:t>
      </w:r>
      <w:r w:rsidRPr="002E0780">
        <w:rPr>
          <w:rFonts w:ascii="Arial" w:hAnsi="Arial" w:cs="Arial"/>
        </w:rPr>
        <w:t xml:space="preserve"> avulla kaikkein soveltuvimman kanavan kautta käyttämällä joko sosiaalista mediaa, sähköpostitse tapahtuvaa viestintää, internetiä tai digitaalisia julkaisuja.</w:t>
      </w:r>
    </w:p>
    <w:p w:rsidR="008A6255" w:rsidRPr="002E0780" w:rsidRDefault="008A6255" w:rsidP="002E0780">
      <w:pPr>
        <w:spacing w:line="240" w:lineRule="auto"/>
        <w:rPr>
          <w:rFonts w:ascii="Arial" w:hAnsi="Arial" w:cs="Arial"/>
        </w:rPr>
      </w:pPr>
    </w:p>
    <w:p w:rsidR="008A6255" w:rsidRPr="002E0780" w:rsidRDefault="008A6255" w:rsidP="002E0780">
      <w:pPr>
        <w:spacing w:line="240" w:lineRule="auto"/>
        <w:jc w:val="center"/>
        <w:rPr>
          <w:rFonts w:ascii="Arial" w:hAnsi="Arial" w:cs="Arial"/>
        </w:rPr>
      </w:pPr>
      <w:r w:rsidRPr="002E0780">
        <w:rPr>
          <w:rFonts w:ascii="Arial" w:hAnsi="Arial" w:cs="Arial"/>
        </w:rPr>
        <w:t>*</w:t>
      </w:r>
    </w:p>
    <w:p w:rsidR="008A6255" w:rsidRPr="002E0780" w:rsidRDefault="008A6255" w:rsidP="002E0780">
      <w:pPr>
        <w:spacing w:line="240" w:lineRule="auto"/>
        <w:jc w:val="center"/>
        <w:rPr>
          <w:rFonts w:ascii="Arial" w:hAnsi="Arial" w:cs="Arial"/>
        </w:rPr>
      </w:pPr>
    </w:p>
    <w:p w:rsidR="008A6255" w:rsidRPr="002E0780" w:rsidRDefault="008A6255" w:rsidP="002E0780">
      <w:pPr>
        <w:spacing w:line="240" w:lineRule="auto"/>
        <w:jc w:val="center"/>
        <w:rPr>
          <w:rFonts w:ascii="Arial" w:hAnsi="Arial" w:cs="Arial"/>
        </w:rPr>
      </w:pPr>
      <w:r w:rsidRPr="002E0780">
        <w:rPr>
          <w:rFonts w:ascii="Arial" w:hAnsi="Arial" w:cs="Arial"/>
        </w:rPr>
        <w:t>*</w:t>
      </w:r>
      <w:r w:rsidRPr="002E0780">
        <w:rPr>
          <w:rFonts w:ascii="Arial" w:hAnsi="Arial" w:cs="Arial"/>
        </w:rPr>
        <w:tab/>
        <w:t>*</w:t>
      </w:r>
    </w:p>
    <w:p w:rsidR="008A6255" w:rsidRPr="002E0780" w:rsidRDefault="008A6255" w:rsidP="002E0780">
      <w:pPr>
        <w:spacing w:line="240" w:lineRule="auto"/>
        <w:rPr>
          <w:rFonts w:ascii="Arial" w:hAnsi="Arial" w:cs="Arial"/>
        </w:rPr>
      </w:pPr>
    </w:p>
    <w:p w:rsidR="00F8616A" w:rsidRPr="002E0780" w:rsidRDefault="00F8616A" w:rsidP="002E0780">
      <w:pPr>
        <w:pStyle w:val="ListParagraph"/>
        <w:spacing w:line="240" w:lineRule="auto"/>
        <w:ind w:left="0"/>
        <w:jc w:val="center"/>
        <w:rPr>
          <w:rFonts w:ascii="Arial" w:hAnsi="Arial" w:cs="Arial"/>
          <w:b/>
          <w:u w:val="single" w:color="FFFFFF" w:themeColor="background1"/>
        </w:rPr>
      </w:pPr>
      <w:r w:rsidRPr="002E0780">
        <w:rPr>
          <w:rFonts w:ascii="Arial" w:hAnsi="Arial" w:cs="Arial"/>
        </w:rPr>
        <w:br w:type="page"/>
      </w:r>
      <w:r w:rsidRPr="002E0780">
        <w:rPr>
          <w:rFonts w:ascii="Arial" w:hAnsi="Arial" w:cs="Arial"/>
          <w:b/>
          <w:color w:val="000000"/>
          <w:u w:val="single" w:color="FFFFFF" w:themeColor="background1"/>
        </w:rPr>
        <w:lastRenderedPageBreak/>
        <w:t xml:space="preserve">Liite II – </w:t>
      </w:r>
      <w:r w:rsidRPr="002E0780">
        <w:rPr>
          <w:rFonts w:ascii="Arial" w:hAnsi="Arial" w:cs="Arial"/>
          <w:b/>
          <w:u w:val="single" w:color="FFFFFF" w:themeColor="background1"/>
        </w:rPr>
        <w:t xml:space="preserve">Tuotosindikaattorit </w:t>
      </w:r>
    </w:p>
    <w:p w:rsidR="00F8616A" w:rsidRPr="002E0780" w:rsidRDefault="00F8616A" w:rsidP="002E0780">
      <w:pPr>
        <w:spacing w:line="240" w:lineRule="auto"/>
        <w:rPr>
          <w:rFonts w:ascii="Arial" w:hAnsi="Arial" w:cs="Arial"/>
          <w:b/>
          <w:color w:val="000000"/>
        </w:rPr>
      </w:pPr>
    </w:p>
    <w:p w:rsidR="00F8616A" w:rsidRPr="002E0780" w:rsidRDefault="00F8616A" w:rsidP="002E0780">
      <w:pPr>
        <w:spacing w:line="240" w:lineRule="auto"/>
        <w:rPr>
          <w:rFonts w:ascii="Arial" w:hAnsi="Arial" w:cs="Arial"/>
          <w:b/>
          <w:color w:val="000000"/>
        </w:rPr>
      </w:pPr>
      <w:r w:rsidRPr="002E0780">
        <w:rPr>
          <w:rFonts w:ascii="Arial" w:hAnsi="Arial" w:cs="Arial"/>
          <w:b/>
          <w:color w:val="000000"/>
        </w:rPr>
        <w:t>Lehdistö- ja mediasuhteet</w:t>
      </w:r>
    </w:p>
    <w:p w:rsidR="00F8616A" w:rsidRPr="002E0780" w:rsidRDefault="00F8616A" w:rsidP="002E0780">
      <w:pPr>
        <w:pStyle w:val="ListParagraph"/>
        <w:numPr>
          <w:ilvl w:val="0"/>
          <w:numId w:val="7"/>
        </w:numPr>
        <w:spacing w:line="240" w:lineRule="auto"/>
        <w:ind w:left="567" w:hanging="567"/>
        <w:rPr>
          <w:rFonts w:ascii="Arial" w:hAnsi="Arial" w:cs="Arial"/>
          <w:color w:val="000000"/>
        </w:rPr>
      </w:pPr>
      <w:r w:rsidRPr="002E0780">
        <w:rPr>
          <w:rFonts w:ascii="Arial" w:hAnsi="Arial" w:cs="Arial"/>
          <w:color w:val="000000"/>
        </w:rPr>
        <w:t xml:space="preserve">Mediaraportteja laaditaan kuukausittain tai täysistuntojen ja tärkeiden tapahtumien jälkeen, ja niissä esitellään mediamainintoihin ja vaikuttavuuteen liittyviä, myös audiovisuaalisen median välityksellä aikaansaatuja saavutuksia. Raporteissa esitetään myös aihe- ja maakohtaisia laatuanalyyseja. </w:t>
      </w:r>
    </w:p>
    <w:p w:rsidR="00F8616A" w:rsidRPr="002E0780" w:rsidRDefault="00F8616A" w:rsidP="002E0780">
      <w:pPr>
        <w:spacing w:line="240" w:lineRule="auto"/>
        <w:rPr>
          <w:rFonts w:ascii="Arial" w:hAnsi="Arial" w:cs="Arial"/>
          <w:b/>
          <w:color w:val="000000"/>
        </w:rPr>
      </w:pPr>
    </w:p>
    <w:p w:rsidR="00F8616A" w:rsidRPr="002E0780" w:rsidRDefault="00F8616A" w:rsidP="002E0780">
      <w:pPr>
        <w:spacing w:line="240" w:lineRule="auto"/>
        <w:rPr>
          <w:rFonts w:ascii="Arial" w:hAnsi="Arial" w:cs="Arial"/>
          <w:b/>
          <w:color w:val="000000"/>
        </w:rPr>
      </w:pPr>
      <w:r w:rsidRPr="002E0780">
        <w:rPr>
          <w:rFonts w:ascii="Arial" w:hAnsi="Arial" w:cs="Arial"/>
          <w:b/>
          <w:color w:val="000000"/>
        </w:rPr>
        <w:t>Tapahtumat</w:t>
      </w:r>
    </w:p>
    <w:p w:rsidR="00F8616A" w:rsidRPr="002E0780" w:rsidRDefault="00F8616A" w:rsidP="002E0780">
      <w:pPr>
        <w:pStyle w:val="ListParagraph"/>
        <w:numPr>
          <w:ilvl w:val="0"/>
          <w:numId w:val="6"/>
        </w:numPr>
        <w:spacing w:line="240" w:lineRule="auto"/>
        <w:ind w:left="567" w:hanging="567"/>
        <w:rPr>
          <w:rFonts w:ascii="Arial" w:hAnsi="Arial" w:cs="Arial"/>
          <w:color w:val="000000"/>
        </w:rPr>
      </w:pPr>
      <w:r w:rsidRPr="002E0780">
        <w:rPr>
          <w:rFonts w:ascii="Arial" w:hAnsi="Arial" w:cs="Arial"/>
          <w:color w:val="000000"/>
        </w:rPr>
        <w:t xml:space="preserve">Kuten aiemminkin, </w:t>
      </w:r>
      <w:proofErr w:type="spellStart"/>
      <w:r w:rsidRPr="002E0780">
        <w:rPr>
          <w:rFonts w:ascii="Arial" w:hAnsi="Arial" w:cs="Arial"/>
          <w:color w:val="000000"/>
        </w:rPr>
        <w:t>AK:n</w:t>
      </w:r>
      <w:proofErr w:type="spellEnd"/>
      <w:r w:rsidRPr="002E0780">
        <w:rPr>
          <w:rFonts w:ascii="Arial" w:hAnsi="Arial" w:cs="Arial"/>
          <w:color w:val="000000"/>
        </w:rPr>
        <w:t xml:space="preserve"> keskeisten tapahtumien tulokset ja vaikutus dokumentoidaan arviointien ja menettelyjen välityksellä. Osallistujien tyytyväisyyttä kartoittavien kyselyjen lisäksi edellä mainitut sisältävät tietoa </w:t>
      </w:r>
      <w:proofErr w:type="spellStart"/>
      <w:r w:rsidRPr="002E0780">
        <w:rPr>
          <w:rFonts w:ascii="Arial" w:hAnsi="Arial" w:cs="Arial"/>
          <w:color w:val="000000"/>
        </w:rPr>
        <w:t>AK:n</w:t>
      </w:r>
      <w:proofErr w:type="spellEnd"/>
      <w:r w:rsidRPr="002E0780">
        <w:rPr>
          <w:rFonts w:ascii="Arial" w:hAnsi="Arial" w:cs="Arial"/>
          <w:color w:val="000000"/>
        </w:rPr>
        <w:t xml:space="preserve"> tapahtumien vaikutuksesta esim. paikallisviranomaisten toteuttamiin jatkotoimiin. </w:t>
      </w:r>
    </w:p>
    <w:p w:rsidR="00F8616A" w:rsidRPr="002E0780" w:rsidRDefault="00F8616A" w:rsidP="002E0780">
      <w:pPr>
        <w:spacing w:line="240" w:lineRule="auto"/>
        <w:rPr>
          <w:rFonts w:ascii="Arial" w:hAnsi="Arial" w:cs="Arial"/>
          <w:b/>
          <w:color w:val="000000"/>
        </w:rPr>
      </w:pPr>
    </w:p>
    <w:p w:rsidR="00F8616A" w:rsidRPr="002E0780" w:rsidRDefault="00F8616A" w:rsidP="002E0780">
      <w:pPr>
        <w:spacing w:line="240" w:lineRule="auto"/>
        <w:rPr>
          <w:rFonts w:ascii="Arial" w:hAnsi="Arial" w:cs="Arial"/>
          <w:b/>
          <w:color w:val="000000"/>
        </w:rPr>
      </w:pPr>
      <w:r w:rsidRPr="002E0780">
        <w:rPr>
          <w:rFonts w:ascii="Arial" w:hAnsi="Arial" w:cs="Arial"/>
          <w:b/>
          <w:color w:val="000000"/>
        </w:rPr>
        <w:t xml:space="preserve">Julkaisut, verkkomedia ja sosiaalinen media </w:t>
      </w:r>
    </w:p>
    <w:p w:rsidR="00F8616A" w:rsidRPr="002E0780" w:rsidRDefault="00F8616A" w:rsidP="002E0780">
      <w:pPr>
        <w:pStyle w:val="ListParagraph"/>
        <w:numPr>
          <w:ilvl w:val="0"/>
          <w:numId w:val="8"/>
        </w:numPr>
        <w:spacing w:line="240" w:lineRule="auto"/>
        <w:ind w:left="567" w:hanging="567"/>
        <w:rPr>
          <w:rFonts w:ascii="Arial" w:hAnsi="Arial" w:cs="Arial"/>
          <w:color w:val="000000"/>
        </w:rPr>
      </w:pPr>
      <w:r w:rsidRPr="002E0780">
        <w:rPr>
          <w:rFonts w:ascii="Arial" w:hAnsi="Arial" w:cs="Arial"/>
          <w:color w:val="000000"/>
        </w:rPr>
        <w:t xml:space="preserve">Kuukausittaisia raportteja laaditaan kuukausittain tai täysistuntojen ja tärkeiden tapahtumien jälkeen, ja niissä esitellään vaikuttavuuteen liittyviä saavutuksia. Lisäksi hyödynnetään nykyisiä ja uusia välineitä, jotta parannetaan </w:t>
      </w:r>
      <w:proofErr w:type="spellStart"/>
      <w:r w:rsidRPr="002E0780">
        <w:rPr>
          <w:rFonts w:ascii="Arial" w:hAnsi="Arial" w:cs="Arial"/>
          <w:color w:val="000000"/>
        </w:rPr>
        <w:t>AK:n</w:t>
      </w:r>
      <w:proofErr w:type="spellEnd"/>
      <w:r w:rsidRPr="002E0780">
        <w:rPr>
          <w:rFonts w:ascii="Arial" w:hAnsi="Arial" w:cs="Arial"/>
          <w:color w:val="000000"/>
        </w:rPr>
        <w:t xml:space="preserve"> julkaisujen ja verkkolähteiden käytön seurantaa. Tietyissä tilanteissa laaditaan asiaankuuluvia arviointeja, jotta lisätään </w:t>
      </w:r>
      <w:proofErr w:type="spellStart"/>
      <w:r w:rsidRPr="002E0780">
        <w:rPr>
          <w:rFonts w:ascii="Arial" w:hAnsi="Arial" w:cs="Arial"/>
          <w:color w:val="000000"/>
        </w:rPr>
        <w:t>AK:n</w:t>
      </w:r>
      <w:proofErr w:type="spellEnd"/>
      <w:r w:rsidRPr="002E0780">
        <w:rPr>
          <w:rFonts w:ascii="Arial" w:hAnsi="Arial" w:cs="Arial"/>
          <w:color w:val="000000"/>
        </w:rPr>
        <w:t xml:space="preserve"> paperi- ja verkkojulkaisujen hyödyllisyyttä. </w:t>
      </w:r>
    </w:p>
    <w:p w:rsidR="00F8616A" w:rsidRPr="002E0780" w:rsidRDefault="00F8616A" w:rsidP="002E0780">
      <w:pPr>
        <w:spacing w:line="240" w:lineRule="auto"/>
        <w:rPr>
          <w:rFonts w:ascii="Arial" w:hAnsi="Arial" w:cs="Arial"/>
          <w:b/>
          <w:color w:val="000000"/>
        </w:rPr>
      </w:pPr>
    </w:p>
    <w:p w:rsidR="005A17E6" w:rsidRPr="002E0780" w:rsidRDefault="005A17E6" w:rsidP="002E0780">
      <w:pPr>
        <w:spacing w:line="240" w:lineRule="auto"/>
        <w:jc w:val="center"/>
        <w:rPr>
          <w:rFonts w:ascii="Arial" w:hAnsi="Arial" w:cs="Arial"/>
        </w:rPr>
      </w:pPr>
      <w:r w:rsidRPr="002E0780">
        <w:rPr>
          <w:rFonts w:ascii="Arial" w:hAnsi="Arial" w:cs="Arial"/>
        </w:rPr>
        <w:t>*</w:t>
      </w:r>
    </w:p>
    <w:p w:rsidR="005A17E6" w:rsidRPr="002E0780" w:rsidRDefault="005A17E6" w:rsidP="002E0780">
      <w:pPr>
        <w:spacing w:line="240" w:lineRule="auto"/>
        <w:jc w:val="center"/>
        <w:rPr>
          <w:rFonts w:ascii="Arial" w:hAnsi="Arial" w:cs="Arial"/>
        </w:rPr>
      </w:pPr>
    </w:p>
    <w:p w:rsidR="005A17E6" w:rsidRPr="002E0780" w:rsidRDefault="005A17E6" w:rsidP="002E0780">
      <w:pPr>
        <w:spacing w:line="240" w:lineRule="auto"/>
        <w:jc w:val="center"/>
        <w:rPr>
          <w:rFonts w:ascii="Arial" w:hAnsi="Arial" w:cs="Arial"/>
        </w:rPr>
      </w:pPr>
      <w:r w:rsidRPr="002E0780">
        <w:rPr>
          <w:rFonts w:ascii="Arial" w:hAnsi="Arial" w:cs="Arial"/>
        </w:rPr>
        <w:t>*</w:t>
      </w:r>
      <w:r w:rsidRPr="002E0780">
        <w:rPr>
          <w:rFonts w:ascii="Arial" w:hAnsi="Arial" w:cs="Arial"/>
        </w:rPr>
        <w:tab/>
        <w:t>*</w:t>
      </w:r>
    </w:p>
    <w:p w:rsidR="00F8616A" w:rsidRPr="002E0780" w:rsidRDefault="00F8616A" w:rsidP="002E0780">
      <w:pPr>
        <w:spacing w:line="240" w:lineRule="auto"/>
        <w:jc w:val="center"/>
        <w:rPr>
          <w:rFonts w:ascii="Arial" w:hAnsi="Arial" w:cs="Arial"/>
        </w:rPr>
      </w:pPr>
      <w:r w:rsidRPr="002E0780">
        <w:rPr>
          <w:rFonts w:ascii="Arial" w:hAnsi="Arial" w:cs="Arial"/>
        </w:rPr>
        <w:br w:type="page"/>
      </w:r>
    </w:p>
    <w:p w:rsidR="00F8616A" w:rsidRPr="002E0780" w:rsidRDefault="00F8616A" w:rsidP="002E0780">
      <w:pPr>
        <w:spacing w:line="240" w:lineRule="auto"/>
        <w:jc w:val="center"/>
        <w:rPr>
          <w:rFonts w:ascii="Arial" w:hAnsi="Arial" w:cs="Arial"/>
          <w:b/>
        </w:rPr>
      </w:pPr>
      <w:r w:rsidRPr="002E0780">
        <w:rPr>
          <w:rFonts w:ascii="Arial" w:hAnsi="Arial" w:cs="Arial"/>
          <w:b/>
        </w:rPr>
        <w:lastRenderedPageBreak/>
        <w:t>Liite III – Viestintäosaston rakenne, tehtävät ja henkilöstö</w:t>
      </w:r>
    </w:p>
    <w:p w:rsidR="00F8616A" w:rsidRPr="002E0780" w:rsidRDefault="00F8616A" w:rsidP="002E0780">
      <w:pPr>
        <w:spacing w:line="240" w:lineRule="auto"/>
        <w:rPr>
          <w:rFonts w:ascii="Arial" w:hAnsi="Arial" w:cs="Arial"/>
        </w:rPr>
      </w:pPr>
    </w:p>
    <w:p w:rsidR="00F8616A" w:rsidRPr="002E0780" w:rsidRDefault="00F8616A" w:rsidP="002E0780">
      <w:pPr>
        <w:spacing w:line="240" w:lineRule="auto"/>
        <w:rPr>
          <w:rFonts w:ascii="Arial" w:hAnsi="Arial" w:cs="Arial"/>
          <w:bCs/>
          <w:iCs/>
        </w:rPr>
      </w:pPr>
      <w:r w:rsidRPr="002E0780">
        <w:rPr>
          <w:rFonts w:ascii="Arial" w:hAnsi="Arial" w:cs="Arial"/>
        </w:rPr>
        <w:t xml:space="preserve">Viestintäosasto (D) hallinnoi </w:t>
      </w:r>
      <w:proofErr w:type="spellStart"/>
      <w:r w:rsidRPr="002E0780">
        <w:rPr>
          <w:rFonts w:ascii="Arial" w:hAnsi="Arial" w:cs="Arial"/>
        </w:rPr>
        <w:t>AK:n</w:t>
      </w:r>
      <w:proofErr w:type="spellEnd"/>
      <w:r w:rsidRPr="002E0780">
        <w:rPr>
          <w:rFonts w:ascii="Arial" w:hAnsi="Arial" w:cs="Arial"/>
        </w:rPr>
        <w:t xml:space="preserve"> erilaisia viestintävälineitä eli mediasuhteita, konferensseja ja tapahtumia, digitaalista viestintää, kuten verkossa tapahtuvaa viestintää ja sosiaalista mediaa, sekä julkaisuja. Osastossa työskentelee yhteensä 51 henkilöä (22 AD, 20 AST, 2 END, 7 CA). Osaston johtoportaassa (2 AD, 3 AST, 1 CA) on myös viestintäbudjetin valvonnasta vastaava ryhmä. Osaston kolmella yksiköllä on seuraavat tehtävät ja henkilöstö: </w:t>
      </w:r>
    </w:p>
    <w:p w:rsidR="00F8616A" w:rsidRPr="002E0780" w:rsidRDefault="00F8616A" w:rsidP="002E0780">
      <w:pPr>
        <w:spacing w:line="240" w:lineRule="auto"/>
        <w:rPr>
          <w:rFonts w:ascii="Arial" w:hAnsi="Arial" w:cs="Arial"/>
          <w:bCs/>
          <w:iCs/>
        </w:rPr>
      </w:pPr>
    </w:p>
    <w:p w:rsidR="00F8616A" w:rsidRPr="002E0780" w:rsidRDefault="00F8616A" w:rsidP="002E0780">
      <w:pPr>
        <w:numPr>
          <w:ilvl w:val="0"/>
          <w:numId w:val="11"/>
        </w:numPr>
        <w:spacing w:line="240" w:lineRule="auto"/>
        <w:ind w:left="426" w:hanging="426"/>
        <w:contextualSpacing/>
        <w:rPr>
          <w:rFonts w:ascii="Arial" w:hAnsi="Arial" w:cs="Arial"/>
          <w:b/>
          <w:color w:val="000000" w:themeColor="text1"/>
        </w:rPr>
      </w:pPr>
      <w:r w:rsidRPr="002E0780">
        <w:rPr>
          <w:rFonts w:ascii="Arial" w:hAnsi="Arial" w:cs="Arial"/>
          <w:b/>
          <w:color w:val="000000" w:themeColor="text1"/>
        </w:rPr>
        <w:t xml:space="preserve">Tiedottajat ja suhteet tiedotusvälineisiin (D 1): </w:t>
      </w:r>
      <w:r w:rsidRPr="002E0780">
        <w:rPr>
          <w:rFonts w:ascii="Arial" w:hAnsi="Arial" w:cs="Arial"/>
          <w:color w:val="000000" w:themeColor="text1"/>
        </w:rPr>
        <w:t xml:space="preserve">Yksikkö (10 AD, 3 AST, 2 CA) tukee </w:t>
      </w:r>
      <w:proofErr w:type="spellStart"/>
      <w:r w:rsidRPr="002E0780">
        <w:rPr>
          <w:rFonts w:ascii="Arial" w:hAnsi="Arial" w:cs="Arial"/>
          <w:color w:val="000000" w:themeColor="text1"/>
        </w:rPr>
        <w:t>AK:n</w:t>
      </w:r>
      <w:proofErr w:type="spellEnd"/>
      <w:r w:rsidRPr="002E0780">
        <w:rPr>
          <w:rFonts w:ascii="Arial" w:hAnsi="Arial" w:cs="Arial"/>
          <w:color w:val="000000" w:themeColor="text1"/>
        </w:rPr>
        <w:t xml:space="preserve"> jäsenten ja hallinnon toimintaa lehdistö- ja mediasuhteiden ja audiovisuaalisten palvelujen avulla. Yksikössä on lehdistötiedottajien ryhmä ja audiovisuaalinen ryhmä, joka tuottaa ja levittää videoita ja valokuvia. </w:t>
      </w:r>
    </w:p>
    <w:p w:rsidR="00F8616A" w:rsidRPr="002E0780" w:rsidRDefault="00F8616A" w:rsidP="002E0780">
      <w:pPr>
        <w:spacing w:line="240" w:lineRule="auto"/>
        <w:ind w:left="426"/>
        <w:contextualSpacing/>
        <w:rPr>
          <w:rFonts w:ascii="Arial" w:hAnsi="Arial" w:cs="Arial"/>
          <w:b/>
          <w:color w:val="000000" w:themeColor="text1"/>
        </w:rPr>
      </w:pPr>
    </w:p>
    <w:p w:rsidR="00F8616A" w:rsidRPr="002E0780" w:rsidRDefault="00F8616A" w:rsidP="002E0780">
      <w:pPr>
        <w:numPr>
          <w:ilvl w:val="0"/>
          <w:numId w:val="11"/>
        </w:numPr>
        <w:spacing w:line="240" w:lineRule="auto"/>
        <w:ind w:left="426" w:hanging="426"/>
        <w:contextualSpacing/>
        <w:rPr>
          <w:rFonts w:ascii="Arial" w:hAnsi="Arial" w:cs="Arial"/>
          <w:b/>
          <w:color w:val="000000" w:themeColor="text1"/>
        </w:rPr>
      </w:pPr>
      <w:r w:rsidRPr="002E0780">
        <w:rPr>
          <w:rFonts w:ascii="Arial" w:hAnsi="Arial" w:cs="Arial"/>
          <w:b/>
          <w:color w:val="000000" w:themeColor="text1"/>
        </w:rPr>
        <w:t xml:space="preserve">Yksikkö D 2 – Tapahtumat: </w:t>
      </w:r>
      <w:r w:rsidRPr="002E0780">
        <w:rPr>
          <w:rFonts w:ascii="Arial" w:eastAsiaTheme="minorHAnsi" w:hAnsi="Arial" w:cs="Arial"/>
          <w:color w:val="000000" w:themeColor="text1"/>
        </w:rPr>
        <w:t xml:space="preserve">Yksikkö (5 AD, 7 AST, 2 END) tukee </w:t>
      </w:r>
      <w:proofErr w:type="spellStart"/>
      <w:r w:rsidRPr="002E0780">
        <w:rPr>
          <w:rFonts w:ascii="Arial" w:eastAsiaTheme="minorHAnsi" w:hAnsi="Arial" w:cs="Arial"/>
          <w:color w:val="000000" w:themeColor="text1"/>
        </w:rPr>
        <w:t>AK:n</w:t>
      </w:r>
      <w:proofErr w:type="spellEnd"/>
      <w:r w:rsidRPr="002E0780">
        <w:rPr>
          <w:rFonts w:ascii="Arial" w:eastAsiaTheme="minorHAnsi" w:hAnsi="Arial" w:cs="Arial"/>
          <w:color w:val="000000" w:themeColor="text1"/>
        </w:rPr>
        <w:t xml:space="preserve"> jäsenten ja hallinnon toimintaa järjestämällä tapahtumia. Siihen kuuluu ryhmä, joka järjestää jokavuotisen Euroopan alueiden ja kuntien teemaviikon, konferenssiryhmä ja vierailijapalvelusta vastaava ryhmä.</w:t>
      </w:r>
    </w:p>
    <w:p w:rsidR="00F8616A" w:rsidRPr="002E0780" w:rsidRDefault="00F8616A" w:rsidP="002E0780">
      <w:pPr>
        <w:spacing w:line="240" w:lineRule="auto"/>
        <w:ind w:left="426"/>
        <w:contextualSpacing/>
        <w:rPr>
          <w:rFonts w:ascii="Arial" w:hAnsi="Arial" w:cs="Arial"/>
          <w:b/>
          <w:color w:val="000000" w:themeColor="text1"/>
        </w:rPr>
      </w:pPr>
    </w:p>
    <w:p w:rsidR="00F8616A" w:rsidRPr="002E0780" w:rsidRDefault="00F8616A" w:rsidP="002E0780">
      <w:pPr>
        <w:numPr>
          <w:ilvl w:val="0"/>
          <w:numId w:val="11"/>
        </w:numPr>
        <w:spacing w:line="240" w:lineRule="auto"/>
        <w:ind w:left="426" w:hanging="426"/>
        <w:contextualSpacing/>
        <w:rPr>
          <w:rFonts w:ascii="Arial" w:hAnsi="Arial" w:cs="Arial"/>
          <w:b/>
          <w:color w:val="000000" w:themeColor="text1"/>
        </w:rPr>
      </w:pPr>
      <w:r w:rsidRPr="002E0780">
        <w:rPr>
          <w:rFonts w:ascii="Arial" w:hAnsi="Arial" w:cs="Arial"/>
          <w:b/>
          <w:color w:val="000000" w:themeColor="text1"/>
        </w:rPr>
        <w:t xml:space="preserve">Yksikkö D 3 – Sosiaalinen ja digitaalinen media, julkaisut: </w:t>
      </w:r>
      <w:r w:rsidRPr="002E0780">
        <w:rPr>
          <w:rFonts w:ascii="Arial" w:eastAsiaTheme="minorHAnsi" w:hAnsi="Arial" w:cs="Arial"/>
          <w:color w:val="000000" w:themeColor="text1"/>
        </w:rPr>
        <w:t xml:space="preserve">Yksikkö (5 AD, 7 AST, 4 CA) tukee </w:t>
      </w:r>
      <w:proofErr w:type="spellStart"/>
      <w:r w:rsidRPr="002E0780">
        <w:rPr>
          <w:rFonts w:ascii="Arial" w:eastAsiaTheme="minorHAnsi" w:hAnsi="Arial" w:cs="Arial"/>
          <w:color w:val="000000" w:themeColor="text1"/>
        </w:rPr>
        <w:t>AK:n</w:t>
      </w:r>
      <w:proofErr w:type="spellEnd"/>
      <w:r w:rsidRPr="002E0780">
        <w:rPr>
          <w:rFonts w:ascii="Arial" w:eastAsiaTheme="minorHAnsi" w:hAnsi="Arial" w:cs="Arial"/>
          <w:color w:val="000000" w:themeColor="text1"/>
        </w:rPr>
        <w:t xml:space="preserve"> jäsenten ja hallinnon toimintaa sosiaalisessa ja digitaalisessa mediassa tapahtuvalla viestinnällä, julkaisuilla ja graafisella suunnittelulla. Siihen kuuluu kaksi ryhmää, joista toinen vastaa sosiaalisesta ja digitaalisesta mediasta ja toinen julkaisuista.</w:t>
      </w:r>
    </w:p>
    <w:p w:rsidR="00F8616A" w:rsidRPr="003F1CE9" w:rsidRDefault="00F8616A" w:rsidP="00905C43">
      <w:pPr>
        <w:rPr>
          <w:rFonts w:ascii="Arial" w:hAnsi="Arial" w:cs="Arial"/>
        </w:rPr>
      </w:pPr>
    </w:p>
    <w:p w:rsidR="00F8616A" w:rsidRPr="003F1CE9" w:rsidRDefault="00F8616A" w:rsidP="00905C43">
      <w:pPr>
        <w:jc w:val="center"/>
        <w:rPr>
          <w:rFonts w:ascii="Arial" w:hAnsi="Arial" w:cs="Arial"/>
        </w:rPr>
      </w:pPr>
      <w:r w:rsidRPr="003F1CE9">
        <w:rPr>
          <w:rFonts w:ascii="Arial" w:hAnsi="Arial" w:cs="Arial"/>
        </w:rPr>
        <w:t>_____________</w:t>
      </w:r>
    </w:p>
    <w:p w:rsidR="00351DDE" w:rsidRPr="003F1CE9" w:rsidRDefault="00351DDE" w:rsidP="003F1CE9">
      <w:pPr>
        <w:rPr>
          <w:rFonts w:ascii="Arial" w:eastAsia="PMingLiU" w:hAnsi="Arial" w:cs="Arial"/>
        </w:rPr>
      </w:pPr>
    </w:p>
    <w:sectPr w:rsidR="00351DDE" w:rsidRPr="003F1CE9" w:rsidSect="00905C43">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905C43" w:rsidRDefault="00F8616A" w:rsidP="0090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66581"/>
      <w:docPartObj>
        <w:docPartGallery w:val="Page Numbers (Bottom of Page)"/>
        <w:docPartUnique/>
      </w:docPartObj>
    </w:sdtPr>
    <w:sdtEndPr>
      <w:rPr>
        <w:noProof/>
      </w:rPr>
    </w:sdtEndPr>
    <w:sdtContent>
      <w:p w:rsidR="003F1CE9" w:rsidRDefault="003F1CE9">
        <w:pPr>
          <w:pStyle w:val="Footer"/>
          <w:jc w:val="center"/>
        </w:pPr>
        <w:r>
          <w:fldChar w:fldCharType="begin"/>
        </w:r>
        <w:r>
          <w:instrText xml:space="preserve"> PAGE   \* MERGEFORMAT </w:instrText>
        </w:r>
        <w:r>
          <w:fldChar w:fldCharType="separate"/>
        </w:r>
        <w:r w:rsidR="00843BFC">
          <w:rPr>
            <w:noProof/>
          </w:rPr>
          <w:t>2</w:t>
        </w:r>
        <w:r>
          <w:rPr>
            <w:noProof/>
          </w:rPr>
          <w:fldChar w:fldCharType="end"/>
        </w:r>
      </w:p>
    </w:sdtContent>
  </w:sdt>
  <w:p w:rsidR="00FE110B" w:rsidRPr="00905C43" w:rsidRDefault="00FE110B" w:rsidP="00905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905C43" w:rsidRDefault="00F8616A" w:rsidP="00905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905C43" w:rsidRDefault="00F8616A" w:rsidP="0090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905C43" w:rsidRDefault="00F8616A" w:rsidP="00905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905C43" w:rsidRDefault="00F8616A" w:rsidP="00905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0AEB"/>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E0780"/>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1CE9"/>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3BFC"/>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05C43"/>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3D54"/>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19"/>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C43"/>
    <w:pPr>
      <w:spacing w:line="288" w:lineRule="auto"/>
      <w:jc w:val="both"/>
    </w:pPr>
    <w:rPr>
      <w:sz w:val="22"/>
      <w:szCs w:val="22"/>
      <w:lang w:eastAsia="en-US" w:bidi="ar-SA"/>
    </w:rPr>
  </w:style>
  <w:style w:type="paragraph" w:styleId="Heading1">
    <w:name w:val="heading 1"/>
    <w:basedOn w:val="Normal"/>
    <w:next w:val="Normal"/>
    <w:link w:val="Heading1Char"/>
    <w:qFormat/>
    <w:rsid w:val="00905C43"/>
    <w:pPr>
      <w:numPr>
        <w:numId w:val="1"/>
      </w:numPr>
      <w:ind w:left="567" w:hanging="567"/>
      <w:outlineLvl w:val="0"/>
    </w:pPr>
    <w:rPr>
      <w:kern w:val="28"/>
    </w:rPr>
  </w:style>
  <w:style w:type="paragraph" w:styleId="Heading2">
    <w:name w:val="heading 2"/>
    <w:basedOn w:val="Normal"/>
    <w:next w:val="Normal"/>
    <w:link w:val="Heading2Char"/>
    <w:qFormat/>
    <w:rsid w:val="00905C43"/>
    <w:pPr>
      <w:numPr>
        <w:ilvl w:val="1"/>
        <w:numId w:val="1"/>
      </w:numPr>
      <w:ind w:left="567" w:hanging="567"/>
      <w:outlineLvl w:val="1"/>
    </w:pPr>
  </w:style>
  <w:style w:type="paragraph" w:styleId="Heading3">
    <w:name w:val="heading 3"/>
    <w:basedOn w:val="Normal"/>
    <w:next w:val="Normal"/>
    <w:qFormat/>
    <w:rsid w:val="00905C43"/>
    <w:pPr>
      <w:numPr>
        <w:ilvl w:val="2"/>
        <w:numId w:val="1"/>
      </w:numPr>
      <w:ind w:left="567" w:hanging="567"/>
      <w:outlineLvl w:val="2"/>
    </w:pPr>
  </w:style>
  <w:style w:type="paragraph" w:styleId="Heading4">
    <w:name w:val="heading 4"/>
    <w:basedOn w:val="Normal"/>
    <w:next w:val="Normal"/>
    <w:qFormat/>
    <w:rsid w:val="00905C43"/>
    <w:pPr>
      <w:numPr>
        <w:ilvl w:val="3"/>
        <w:numId w:val="1"/>
      </w:numPr>
      <w:ind w:left="567" w:hanging="567"/>
      <w:outlineLvl w:val="3"/>
    </w:pPr>
  </w:style>
  <w:style w:type="paragraph" w:styleId="Heading5">
    <w:name w:val="heading 5"/>
    <w:basedOn w:val="Normal"/>
    <w:next w:val="Normal"/>
    <w:qFormat/>
    <w:rsid w:val="00905C43"/>
    <w:pPr>
      <w:numPr>
        <w:ilvl w:val="4"/>
        <w:numId w:val="1"/>
      </w:numPr>
      <w:ind w:left="567" w:hanging="567"/>
      <w:outlineLvl w:val="4"/>
    </w:pPr>
  </w:style>
  <w:style w:type="paragraph" w:styleId="Heading6">
    <w:name w:val="heading 6"/>
    <w:basedOn w:val="Normal"/>
    <w:next w:val="Normal"/>
    <w:qFormat/>
    <w:rsid w:val="00905C43"/>
    <w:pPr>
      <w:numPr>
        <w:ilvl w:val="5"/>
        <w:numId w:val="1"/>
      </w:numPr>
      <w:ind w:left="567" w:hanging="567"/>
      <w:outlineLvl w:val="5"/>
    </w:pPr>
  </w:style>
  <w:style w:type="paragraph" w:styleId="Heading7">
    <w:name w:val="heading 7"/>
    <w:basedOn w:val="Normal"/>
    <w:next w:val="Normal"/>
    <w:qFormat/>
    <w:rsid w:val="00905C43"/>
    <w:pPr>
      <w:numPr>
        <w:ilvl w:val="6"/>
        <w:numId w:val="1"/>
      </w:numPr>
      <w:ind w:left="567" w:hanging="567"/>
      <w:outlineLvl w:val="6"/>
    </w:pPr>
  </w:style>
  <w:style w:type="paragraph" w:styleId="Heading8">
    <w:name w:val="heading 8"/>
    <w:basedOn w:val="Normal"/>
    <w:next w:val="Normal"/>
    <w:qFormat/>
    <w:rsid w:val="00905C43"/>
    <w:pPr>
      <w:numPr>
        <w:ilvl w:val="7"/>
        <w:numId w:val="1"/>
      </w:numPr>
      <w:ind w:left="567" w:hanging="567"/>
      <w:outlineLvl w:val="7"/>
    </w:pPr>
  </w:style>
  <w:style w:type="paragraph" w:styleId="Heading9">
    <w:name w:val="heading 9"/>
    <w:basedOn w:val="Normal"/>
    <w:next w:val="Normal"/>
    <w:qFormat/>
    <w:rsid w:val="00905C4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05C43"/>
  </w:style>
  <w:style w:type="paragraph" w:styleId="FootnoteText">
    <w:name w:val="footnote text"/>
    <w:basedOn w:val="Normal"/>
    <w:qFormat/>
    <w:rsid w:val="00905C43"/>
    <w:pPr>
      <w:keepLines/>
      <w:spacing w:after="60" w:line="240" w:lineRule="auto"/>
      <w:ind w:left="567" w:hanging="567"/>
    </w:pPr>
    <w:rPr>
      <w:sz w:val="16"/>
    </w:rPr>
  </w:style>
  <w:style w:type="paragraph" w:styleId="Header">
    <w:name w:val="header"/>
    <w:basedOn w:val="Normal"/>
    <w:link w:val="HeaderChar"/>
    <w:qFormat/>
    <w:rsid w:val="00905C43"/>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05C43"/>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05C43"/>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lang w:val="en-US" w:eastAsia="en-US" w:bidi="ar-SA"/>
    </w:rPr>
  </w:style>
  <w:style w:type="character" w:customStyle="1" w:styleId="Heading2Char">
    <w:name w:val="Heading 2 Char"/>
    <w:basedOn w:val="DefaultParagraphFont"/>
    <w:link w:val="Heading2"/>
    <w:rsid w:val="00F8616A"/>
    <w:rPr>
      <w:sz w:val="22"/>
      <w:szCs w:val="22"/>
      <w:lang w:val="en-US" w:eastAsia="en-US" w:bidi="ar-SA"/>
    </w:rPr>
  </w:style>
  <w:style w:type="character" w:customStyle="1" w:styleId="FooterChar">
    <w:name w:val="Footer Char"/>
    <w:basedOn w:val="DefaultParagraphFont"/>
    <w:link w:val="Footer"/>
    <w:uiPriority w:val="99"/>
    <w:rsid w:val="00F8616A"/>
    <w:rPr>
      <w:sz w:val="22"/>
      <w:szCs w:val="22"/>
      <w:lang w:eastAsia="en-US" w:bidi="ar-SA"/>
    </w:rPr>
  </w:style>
  <w:style w:type="character" w:customStyle="1" w:styleId="HeaderChar">
    <w:name w:val="Header Char"/>
    <w:basedOn w:val="DefaultParagraphFont"/>
    <w:link w:val="Header"/>
    <w:rsid w:val="00F8616A"/>
    <w:rPr>
      <w:sz w:val="22"/>
      <w:szCs w:val="22"/>
      <w:lang w:eastAsia="en-US" w:bidi="ar-SA"/>
    </w:rPr>
  </w:style>
  <w:style w:type="character" w:styleId="Emphasis">
    <w:name w:val="Emphasis"/>
    <w:uiPriority w:val="20"/>
    <w:qFormat/>
    <w:rsid w:val="00F8616A"/>
    <w:rPr>
      <w:i/>
      <w:iCs/>
    </w:rPr>
  </w:style>
  <w:style w:type="paragraph" w:styleId="BalloonText">
    <w:name w:val="Balloon Text"/>
    <w:basedOn w:val="Normal"/>
    <w:link w:val="BalloonTextChar"/>
    <w:rsid w:val="003F1C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1CE9"/>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C43"/>
    <w:pPr>
      <w:spacing w:line="288" w:lineRule="auto"/>
      <w:jc w:val="both"/>
    </w:pPr>
    <w:rPr>
      <w:sz w:val="22"/>
      <w:szCs w:val="22"/>
      <w:lang w:eastAsia="en-US" w:bidi="ar-SA"/>
    </w:rPr>
  </w:style>
  <w:style w:type="paragraph" w:styleId="Heading1">
    <w:name w:val="heading 1"/>
    <w:basedOn w:val="Normal"/>
    <w:next w:val="Normal"/>
    <w:link w:val="Heading1Char"/>
    <w:qFormat/>
    <w:rsid w:val="00905C43"/>
    <w:pPr>
      <w:numPr>
        <w:numId w:val="1"/>
      </w:numPr>
      <w:ind w:left="567" w:hanging="567"/>
      <w:outlineLvl w:val="0"/>
    </w:pPr>
    <w:rPr>
      <w:kern w:val="28"/>
    </w:rPr>
  </w:style>
  <w:style w:type="paragraph" w:styleId="Heading2">
    <w:name w:val="heading 2"/>
    <w:basedOn w:val="Normal"/>
    <w:next w:val="Normal"/>
    <w:link w:val="Heading2Char"/>
    <w:qFormat/>
    <w:rsid w:val="00905C43"/>
    <w:pPr>
      <w:numPr>
        <w:ilvl w:val="1"/>
        <w:numId w:val="1"/>
      </w:numPr>
      <w:ind w:left="567" w:hanging="567"/>
      <w:outlineLvl w:val="1"/>
    </w:pPr>
  </w:style>
  <w:style w:type="paragraph" w:styleId="Heading3">
    <w:name w:val="heading 3"/>
    <w:basedOn w:val="Normal"/>
    <w:next w:val="Normal"/>
    <w:qFormat/>
    <w:rsid w:val="00905C43"/>
    <w:pPr>
      <w:numPr>
        <w:ilvl w:val="2"/>
        <w:numId w:val="1"/>
      </w:numPr>
      <w:ind w:left="567" w:hanging="567"/>
      <w:outlineLvl w:val="2"/>
    </w:pPr>
  </w:style>
  <w:style w:type="paragraph" w:styleId="Heading4">
    <w:name w:val="heading 4"/>
    <w:basedOn w:val="Normal"/>
    <w:next w:val="Normal"/>
    <w:qFormat/>
    <w:rsid w:val="00905C43"/>
    <w:pPr>
      <w:numPr>
        <w:ilvl w:val="3"/>
        <w:numId w:val="1"/>
      </w:numPr>
      <w:ind w:left="567" w:hanging="567"/>
      <w:outlineLvl w:val="3"/>
    </w:pPr>
  </w:style>
  <w:style w:type="paragraph" w:styleId="Heading5">
    <w:name w:val="heading 5"/>
    <w:basedOn w:val="Normal"/>
    <w:next w:val="Normal"/>
    <w:qFormat/>
    <w:rsid w:val="00905C43"/>
    <w:pPr>
      <w:numPr>
        <w:ilvl w:val="4"/>
        <w:numId w:val="1"/>
      </w:numPr>
      <w:ind w:left="567" w:hanging="567"/>
      <w:outlineLvl w:val="4"/>
    </w:pPr>
  </w:style>
  <w:style w:type="paragraph" w:styleId="Heading6">
    <w:name w:val="heading 6"/>
    <w:basedOn w:val="Normal"/>
    <w:next w:val="Normal"/>
    <w:qFormat/>
    <w:rsid w:val="00905C43"/>
    <w:pPr>
      <w:numPr>
        <w:ilvl w:val="5"/>
        <w:numId w:val="1"/>
      </w:numPr>
      <w:ind w:left="567" w:hanging="567"/>
      <w:outlineLvl w:val="5"/>
    </w:pPr>
  </w:style>
  <w:style w:type="paragraph" w:styleId="Heading7">
    <w:name w:val="heading 7"/>
    <w:basedOn w:val="Normal"/>
    <w:next w:val="Normal"/>
    <w:qFormat/>
    <w:rsid w:val="00905C43"/>
    <w:pPr>
      <w:numPr>
        <w:ilvl w:val="6"/>
        <w:numId w:val="1"/>
      </w:numPr>
      <w:ind w:left="567" w:hanging="567"/>
      <w:outlineLvl w:val="6"/>
    </w:pPr>
  </w:style>
  <w:style w:type="paragraph" w:styleId="Heading8">
    <w:name w:val="heading 8"/>
    <w:basedOn w:val="Normal"/>
    <w:next w:val="Normal"/>
    <w:qFormat/>
    <w:rsid w:val="00905C43"/>
    <w:pPr>
      <w:numPr>
        <w:ilvl w:val="7"/>
        <w:numId w:val="1"/>
      </w:numPr>
      <w:ind w:left="567" w:hanging="567"/>
      <w:outlineLvl w:val="7"/>
    </w:pPr>
  </w:style>
  <w:style w:type="paragraph" w:styleId="Heading9">
    <w:name w:val="heading 9"/>
    <w:basedOn w:val="Normal"/>
    <w:next w:val="Normal"/>
    <w:qFormat/>
    <w:rsid w:val="00905C4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05C43"/>
  </w:style>
  <w:style w:type="paragraph" w:styleId="FootnoteText">
    <w:name w:val="footnote text"/>
    <w:basedOn w:val="Normal"/>
    <w:qFormat/>
    <w:rsid w:val="00905C43"/>
    <w:pPr>
      <w:keepLines/>
      <w:spacing w:after="60" w:line="240" w:lineRule="auto"/>
      <w:ind w:left="567" w:hanging="567"/>
    </w:pPr>
    <w:rPr>
      <w:sz w:val="16"/>
    </w:rPr>
  </w:style>
  <w:style w:type="paragraph" w:styleId="Header">
    <w:name w:val="header"/>
    <w:basedOn w:val="Normal"/>
    <w:link w:val="HeaderChar"/>
    <w:qFormat/>
    <w:rsid w:val="00905C43"/>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05C43"/>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05C43"/>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lang w:val="en-US" w:eastAsia="en-US" w:bidi="ar-SA"/>
    </w:rPr>
  </w:style>
  <w:style w:type="character" w:customStyle="1" w:styleId="Heading2Char">
    <w:name w:val="Heading 2 Char"/>
    <w:basedOn w:val="DefaultParagraphFont"/>
    <w:link w:val="Heading2"/>
    <w:rsid w:val="00F8616A"/>
    <w:rPr>
      <w:sz w:val="22"/>
      <w:szCs w:val="22"/>
      <w:lang w:val="en-US" w:eastAsia="en-US" w:bidi="ar-SA"/>
    </w:rPr>
  </w:style>
  <w:style w:type="character" w:customStyle="1" w:styleId="FooterChar">
    <w:name w:val="Footer Char"/>
    <w:basedOn w:val="DefaultParagraphFont"/>
    <w:link w:val="Footer"/>
    <w:uiPriority w:val="99"/>
    <w:rsid w:val="00F8616A"/>
    <w:rPr>
      <w:sz w:val="22"/>
      <w:szCs w:val="22"/>
      <w:lang w:eastAsia="en-US" w:bidi="ar-SA"/>
    </w:rPr>
  </w:style>
  <w:style w:type="character" w:customStyle="1" w:styleId="HeaderChar">
    <w:name w:val="Header Char"/>
    <w:basedOn w:val="DefaultParagraphFont"/>
    <w:link w:val="Header"/>
    <w:rsid w:val="00F8616A"/>
    <w:rPr>
      <w:sz w:val="22"/>
      <w:szCs w:val="22"/>
      <w:lang w:eastAsia="en-US" w:bidi="ar-SA"/>
    </w:rPr>
  </w:style>
  <w:style w:type="character" w:styleId="Emphasis">
    <w:name w:val="Emphasis"/>
    <w:uiPriority w:val="20"/>
    <w:qFormat/>
    <w:rsid w:val="00F8616A"/>
    <w:rPr>
      <w:i/>
      <w:iCs/>
    </w:rPr>
  </w:style>
  <w:style w:type="paragraph" w:styleId="BalloonText">
    <w:name w:val="Balloon Text"/>
    <w:basedOn w:val="Normal"/>
    <w:link w:val="BalloonTextChar"/>
    <w:rsid w:val="003F1C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1CE9"/>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FI%5CCOR-2016-03179-02-00-PSP-TRA_FI.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fi.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ViewDoc.aspx?doc=obsolete%5CFI%5CCOR-2016-03179-02-00-PSP-TRA_FI.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2frX9gNAmENUi8gZIggfXu7WPJeH5l+95Y%3d&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emf"/><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CORWEB-1638683326-70</_dlc_DocId>
    <_dlc_DocIdUrl xmlns="61ca3f1a-19f4-461d-a43b-0b5ad97b08be">
      <Url>https://prod-portal.cor.europa.eu/en/about/secretary-general/_layouts/15/DocIdRedir.aspx?ID=CORWEB-1638683326-70</Url>
      <Description>CORWEB-1638683326-70</Description>
    </_dlc_DocIdUrl>
    <TaxCatchAll xmlns="61ca3f1a-19f4-461d-a43b-0b5ad97b08be">
      <Value>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e8fbaba5-2934-4786-b981-446c8e21d1d2</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5456971-7695-408B-BEB1-3E0166AFF51F}"/>
</file>

<file path=customXml/itemProps2.xml><?xml version="1.0" encoding="utf-8"?>
<ds:datastoreItem xmlns:ds="http://schemas.openxmlformats.org/officeDocument/2006/customXml" ds:itemID="{6807BE70-A15B-48B3-8FFC-A426A9FF0A7B}"/>
</file>

<file path=customXml/itemProps3.xml><?xml version="1.0" encoding="utf-8"?>
<ds:datastoreItem xmlns:ds="http://schemas.openxmlformats.org/officeDocument/2006/customXml" ds:itemID="{74B96594-68A1-488C-AD8C-ED0346DB69D9}"/>
</file>

<file path=customXml/itemProps4.xml><?xml version="1.0" encoding="utf-8"?>
<ds:datastoreItem xmlns:ds="http://schemas.openxmlformats.org/officeDocument/2006/customXml" ds:itemID="{CB1FBD61-52F9-4114-831C-E219404467D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AC8BE47-B6F8-4B8F-BD8F-F1C7ABFDC3E6}"/>
</file>

<file path=customXml/itemProps6.xml><?xml version="1.0" encoding="utf-8"?>
<ds:datastoreItem xmlns:ds="http://schemas.openxmlformats.org/officeDocument/2006/customXml" ds:itemID="{CB1FBD61-52F9-4114-831C-E219404467D5}"/>
</file>

<file path=customXml/itemProps7.xml><?xml version="1.0" encoding="utf-8"?>
<ds:datastoreItem xmlns:ds="http://schemas.openxmlformats.org/officeDocument/2006/customXml" ds:itemID="{50AE408C-A8E5-4C8C-9812-CBFC90FC3F9D}"/>
</file>

<file path=docProps/app.xml><?xml version="1.0" encoding="utf-8"?>
<Properties xmlns="http://schemas.openxmlformats.org/officeDocument/2006/extended-properties" xmlns:vt="http://schemas.openxmlformats.org/officeDocument/2006/docPropsVTypes">
  <Template>Styles</Template>
  <TotalTime>2</TotalTime>
  <Pages>12</Pages>
  <Words>2872</Words>
  <Characters>25071</Characters>
  <Application>Microsoft Office Word</Application>
  <DocSecurity>0</DocSecurity>
  <Lines>208</Lines>
  <Paragraphs>55</Paragraphs>
  <ScaleCrop>false</ScaleCrop>
  <HeadingPairs>
    <vt:vector size="2" baseType="variant">
      <vt:variant>
        <vt:lpstr>Title</vt:lpstr>
      </vt:variant>
      <vt:variant>
        <vt:i4>1</vt:i4>
      </vt:variant>
    </vt:vector>
  </HeadingPairs>
  <TitlesOfParts>
    <vt:vector size="1" baseType="lpstr">
      <vt:lpstr>Pt_10_Viestintäsuunnitelma 2017 </vt:lpstr>
    </vt:vector>
  </TitlesOfParts>
  <Company>CESE-CdR</Company>
  <LinksUpToDate>false</LinksUpToDate>
  <CharactersWithSpaces>27888</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työvaliokunnan tiedote</dc:subject>
  <dc:creator>Melanie Russo</dc:creator>
  <cp:keywords>COR-2016-04868-10-00-NB-TRA-FI</cp:keywords>
  <dc:description>Esittelijä: -_x000d_
Alkukieli: EN_x000d_
Asiakirjan päivämäärä: 05/12/2016_x000d_
Kokouksen päivämäärä: 06/12/2016_x000d_
Muut asiakirjat: -_x000d_
Vastaava virkamies: Bouquerel Caroline, puhelin: + 2 546 9019_x000d_
_x000d_
Tiivistelmä:</dc:description>
  <cp:lastModifiedBy>Melanie Russo</cp:lastModifiedBy>
  <cp:revision>4</cp:revision>
  <cp:lastPrinted>2016-11-21T18:21:00Z</cp:lastPrinted>
  <dcterms:created xsi:type="dcterms:W3CDTF">2016-12-20T10:26:00Z</dcterms:created>
  <dcterms:modified xsi:type="dcterms:W3CDTF">2017-02-09T14:56:00Z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a191502b-f513-4b25-9391-e6cc327fb04a</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33;#FI|87606a43-d45f-42d6-b8c9-e1a3457db5b7</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EL|6d4f4d51-af9b-4650-94b4-4276bee85c91;CS|72f9705b-0217-4fd3-bea2-cbc7ed80e26e;LT|a7ff5ce7-6123-4f68-865a-a57c31810414;ES|e7a6b05b-ae16-40c8-add9-68b64b03aeba;EN|f2175f21-25d7-44a3-96da-d6a61b075e1b;NL|55c6556c-b4f4-441d-9acf-c498d4f838bd;IT|0774613c-01e</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258;#Finnish|ad7633e7-b447-45d5-8f4f-5486a7200fe9</vt:lpwstr>
  </property>
  <property fmtid="{D5CDD505-2E9C-101B-9397-08002B2CF9AE}" pid="88" name="CorWebDocumentType_0">
    <vt:lpwstr/>
  </property>
  <property fmtid="{D5CDD505-2E9C-101B-9397-08002B2CF9AE}" pid="89" name="CoR_Language">
    <vt:lpwstr>3;#Finnish|e8fbaba5-2934-4786-b981-446c8e21d1d2</vt:lpwstr>
  </property>
</Properties>
</file>