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  <w:gridCol w:w="990"/>
        <w:gridCol w:w="3525"/>
      </w:tblGrid>
      <w:tr w:rsidR="00733A3B" w:rsidRPr="009E5ED3">
        <w:tc>
          <w:tcPr>
            <w:tcW w:w="4728" w:type="dxa"/>
          </w:tcPr>
          <w:p w:rsidR="00BB3CA2" w:rsidRPr="009E5ED3" w:rsidRDefault="00CE6C7D" w:rsidP="00D80169">
            <w:pPr>
              <w:rPr>
                <w:rFonts w:eastAsia="Arial Unicode MS"/>
                <w:szCs w:val="22"/>
              </w:rPr>
            </w:pPr>
            <w:r w:rsidRPr="009E5ED3">
              <w:rPr>
                <w:noProof/>
                <w:lang w:val="en-US" w:eastAsia="en-US" w:bidi="ar-SA"/>
              </w:rPr>
              <w:drawing>
                <wp:inline distT="0" distB="0" distL="0" distR="0" wp14:anchorId="30F893E7" wp14:editId="4B4EDAA3">
                  <wp:extent cx="1828800" cy="7791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BB3CA2" w:rsidRPr="009E5ED3" w:rsidRDefault="00BB3CA2" w:rsidP="00D80169">
            <w:pPr>
              <w:rPr>
                <w:szCs w:val="22"/>
              </w:rPr>
            </w:pPr>
          </w:p>
        </w:tc>
        <w:tc>
          <w:tcPr>
            <w:tcW w:w="3525" w:type="dxa"/>
          </w:tcPr>
          <w:p w:rsidR="00BB3CA2" w:rsidRPr="009E5ED3" w:rsidRDefault="00BB3CA2" w:rsidP="00D80169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BB3CA2" w:rsidRPr="009E5ED3" w:rsidRDefault="00F06EC8" w:rsidP="00D80169">
      <w:pPr>
        <w:rPr>
          <w:szCs w:val="22"/>
        </w:rPr>
      </w:pPr>
      <w:r w:rsidRPr="009E5ED3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B267143" wp14:editId="7CD3ED34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CA2" w:rsidRDefault="00BB3C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2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b3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AXC4b3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BB3CA2" w:rsidRDefault="00BB3CA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0A2250" w:rsidRDefault="000A2250" w:rsidP="000A2250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0A2250" w:rsidRDefault="000A2250" w:rsidP="000A2250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0A2250" w:rsidRDefault="000A2250" w:rsidP="000A2250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0A2250" w:rsidRDefault="000A2250" w:rsidP="000A2250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0A2250" w:rsidRDefault="000A2250" w:rsidP="000A2250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0A2250" w:rsidRDefault="000A2250" w:rsidP="000A2250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0A2250" w:rsidRDefault="000A2250" w:rsidP="000A2250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0A2250" w:rsidRDefault="000A2250" w:rsidP="000A2250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0A2250" w:rsidRPr="009E5ED3" w:rsidRDefault="000A2250" w:rsidP="000A2250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color w:val="000000"/>
          <w:szCs w:val="22"/>
        </w:rPr>
      </w:pPr>
      <w:r w:rsidRPr="000A2250">
        <w:rPr>
          <w:rFonts w:ascii="Arial" w:hAnsi="Arial"/>
          <w:b/>
          <w:sz w:val="48"/>
          <w:szCs w:val="22"/>
          <w:lang w:val="fr-FR" w:eastAsia="en-US" w:bidi="ar-SA"/>
        </w:rPr>
        <w:t>NIKKOLLEGAW IR-REĠJUNI U L-BLIET GĦAL EWROPA AKTAR B'SAĦĦITHA</w:t>
      </w:r>
    </w:p>
    <w:p w:rsidR="000A2250" w:rsidRPr="009E5ED3" w:rsidRDefault="000A2250" w:rsidP="000A2250">
      <w:pPr>
        <w:spacing w:line="240" w:lineRule="auto"/>
        <w:jc w:val="center"/>
        <w:rPr>
          <w:b/>
          <w:color w:val="000000"/>
          <w:szCs w:val="22"/>
        </w:rPr>
      </w:pPr>
    </w:p>
    <w:p w:rsidR="000A2250" w:rsidRPr="009E5ED3" w:rsidRDefault="000A2250" w:rsidP="000A2250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caps/>
          <w:szCs w:val="22"/>
        </w:rPr>
      </w:pPr>
      <w:r w:rsidRPr="000A2250">
        <w:rPr>
          <w:rFonts w:ascii="Arial" w:hAnsi="Arial"/>
          <w:b/>
          <w:szCs w:val="22"/>
          <w:lang w:val="fr-FR" w:eastAsia="en-US" w:bidi="ar-SA"/>
        </w:rPr>
        <w:t>PJAN TAL-KOMUNIKAZZJONI 2016</w:t>
      </w:r>
    </w:p>
    <w:p w:rsidR="00BB3CA2" w:rsidRDefault="00BB3CA2" w:rsidP="00D80169">
      <w:pPr>
        <w:rPr>
          <w:szCs w:val="22"/>
          <w:lang w:val="fr-BE"/>
        </w:rPr>
      </w:pPr>
    </w:p>
    <w:p w:rsidR="000A2250" w:rsidRDefault="000A2250" w:rsidP="00D80169">
      <w:pPr>
        <w:rPr>
          <w:szCs w:val="22"/>
          <w:lang w:val="fr-BE"/>
        </w:rPr>
      </w:pPr>
    </w:p>
    <w:p w:rsidR="000A2250" w:rsidRDefault="000A2250" w:rsidP="00D80169">
      <w:pPr>
        <w:rPr>
          <w:szCs w:val="22"/>
          <w:lang w:val="fr-BE"/>
        </w:rPr>
      </w:pPr>
    </w:p>
    <w:p w:rsidR="000A2250" w:rsidRDefault="000A2250" w:rsidP="00D80169">
      <w:pPr>
        <w:rPr>
          <w:szCs w:val="22"/>
          <w:lang w:val="fr-BE"/>
        </w:rPr>
      </w:pPr>
    </w:p>
    <w:p w:rsidR="000A2250" w:rsidRDefault="000A2250" w:rsidP="00D80169">
      <w:pPr>
        <w:rPr>
          <w:szCs w:val="22"/>
          <w:lang w:val="fr-BE"/>
        </w:rPr>
      </w:pPr>
    </w:p>
    <w:p w:rsidR="000A2250" w:rsidRDefault="000A2250" w:rsidP="00D80169">
      <w:pPr>
        <w:rPr>
          <w:szCs w:val="22"/>
          <w:lang w:val="fr-BE"/>
        </w:rPr>
      </w:pPr>
    </w:p>
    <w:p w:rsidR="000A2250" w:rsidRDefault="000A2250" w:rsidP="00D80169">
      <w:pPr>
        <w:rPr>
          <w:szCs w:val="22"/>
          <w:lang w:val="fr-BE"/>
        </w:rPr>
      </w:pPr>
    </w:p>
    <w:p w:rsidR="000A2250" w:rsidRDefault="000A2250" w:rsidP="00D80169">
      <w:pPr>
        <w:rPr>
          <w:szCs w:val="22"/>
          <w:lang w:val="fr-BE"/>
        </w:rPr>
      </w:pPr>
    </w:p>
    <w:p w:rsidR="000A2250" w:rsidRDefault="000A2250" w:rsidP="00D80169">
      <w:pPr>
        <w:rPr>
          <w:szCs w:val="22"/>
          <w:lang w:val="fr-BE"/>
        </w:rPr>
      </w:pPr>
    </w:p>
    <w:p w:rsidR="000A2250" w:rsidRDefault="000A2250" w:rsidP="00D80169">
      <w:pPr>
        <w:rPr>
          <w:szCs w:val="22"/>
          <w:lang w:val="fr-BE"/>
        </w:rPr>
      </w:pPr>
    </w:p>
    <w:p w:rsidR="000A2250" w:rsidRDefault="000A2250" w:rsidP="00D80169">
      <w:pPr>
        <w:rPr>
          <w:szCs w:val="22"/>
          <w:lang w:val="fr-BE"/>
        </w:rPr>
      </w:pPr>
    </w:p>
    <w:p w:rsidR="000A2250" w:rsidRDefault="000A2250" w:rsidP="00D80169">
      <w:pPr>
        <w:rPr>
          <w:szCs w:val="22"/>
          <w:lang w:val="fr-BE"/>
        </w:rPr>
      </w:pPr>
    </w:p>
    <w:p w:rsidR="000A2250" w:rsidRDefault="000A2250" w:rsidP="00D80169">
      <w:pPr>
        <w:rPr>
          <w:szCs w:val="22"/>
          <w:lang w:val="fr-BE"/>
        </w:rPr>
      </w:pPr>
    </w:p>
    <w:p w:rsidR="000A2250" w:rsidRDefault="000A2250" w:rsidP="00D80169">
      <w:pPr>
        <w:rPr>
          <w:szCs w:val="22"/>
          <w:lang w:val="fr-BE"/>
        </w:rPr>
      </w:pPr>
    </w:p>
    <w:p w:rsidR="000A2250" w:rsidRDefault="000A2250" w:rsidP="00D80169">
      <w:pPr>
        <w:rPr>
          <w:szCs w:val="22"/>
          <w:lang w:val="fr-BE"/>
        </w:rPr>
      </w:pPr>
    </w:p>
    <w:p w:rsidR="000A2250" w:rsidRDefault="000A2250" w:rsidP="00D80169">
      <w:pPr>
        <w:rPr>
          <w:szCs w:val="22"/>
          <w:lang w:val="fr-BE"/>
        </w:rPr>
      </w:pPr>
    </w:p>
    <w:p w:rsidR="000A2250" w:rsidRDefault="000A2250" w:rsidP="00D80169">
      <w:pPr>
        <w:rPr>
          <w:szCs w:val="22"/>
          <w:lang w:val="fr-BE"/>
        </w:rPr>
      </w:pPr>
    </w:p>
    <w:p w:rsidR="000A2250" w:rsidRDefault="000A2250" w:rsidP="00D80169">
      <w:pPr>
        <w:rPr>
          <w:szCs w:val="22"/>
          <w:lang w:val="fr-BE"/>
        </w:rPr>
      </w:pPr>
    </w:p>
    <w:p w:rsidR="000A2250" w:rsidRDefault="000A2250" w:rsidP="00D80169">
      <w:pPr>
        <w:rPr>
          <w:szCs w:val="22"/>
          <w:lang w:val="fr-BE"/>
        </w:rPr>
      </w:pPr>
    </w:p>
    <w:p w:rsidR="000A2250" w:rsidRDefault="000A2250" w:rsidP="00D80169">
      <w:pPr>
        <w:rPr>
          <w:szCs w:val="22"/>
          <w:lang w:val="fr-BE"/>
        </w:rPr>
      </w:pPr>
    </w:p>
    <w:p w:rsidR="000A2250" w:rsidRPr="000A2250" w:rsidRDefault="000A2250" w:rsidP="00D80169">
      <w:pPr>
        <w:rPr>
          <w:szCs w:val="22"/>
          <w:lang w:val="fr-BE"/>
        </w:rPr>
      </w:pPr>
    </w:p>
    <w:p w:rsidR="00601931" w:rsidRPr="00C21A96" w:rsidRDefault="00601931" w:rsidP="00C21A96">
      <w:pPr>
        <w:pStyle w:val="Heading1"/>
        <w:spacing w:line="240" w:lineRule="auto"/>
        <w:rPr>
          <w:b/>
          <w:szCs w:val="22"/>
        </w:rPr>
      </w:pPr>
      <w:bookmarkStart w:id="0" w:name="_GoBack"/>
      <w:r w:rsidRPr="00C21A96">
        <w:rPr>
          <w:b/>
          <w:szCs w:val="22"/>
        </w:rPr>
        <w:lastRenderedPageBreak/>
        <w:t>Kuntest</w:t>
      </w:r>
    </w:p>
    <w:p w:rsidR="00601931" w:rsidRPr="00C21A96" w:rsidRDefault="00601931" w:rsidP="00C21A96">
      <w:pPr>
        <w:spacing w:line="240" w:lineRule="auto"/>
        <w:rPr>
          <w:szCs w:val="22"/>
        </w:rPr>
      </w:pP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>Fl-</w:t>
      </w:r>
      <w:hyperlink r:id="rId13">
        <w:r w:rsidRPr="00C21A96">
          <w:rPr>
            <w:rStyle w:val="Hyperlink"/>
            <w:b/>
            <w:color w:val="000000"/>
            <w:szCs w:val="22"/>
          </w:rPr>
          <w:t>Istrateġija tal-Komunikazzjoni 2015-2020</w:t>
        </w:r>
      </w:hyperlink>
      <w:r w:rsidRPr="00C21A96">
        <w:rPr>
          <w:szCs w:val="22"/>
        </w:rPr>
        <w:t xml:space="preserve"> il-Kumitat Ewropew tar-Reġjuni (KtR), enfasizza l-ħtieġa li l-Ewropa titqarreb maċ-ċittadini tagħha permezz ta' komunikazzjoni iffukata u bidirezzjonali bejn il-livelli lokali u reġjonali u l-istituzzjonijiet tal-UE, u permezz ta' kooperazzjoni aħjar mal-Kummissjoni Ewropea, mal-Parlament Ewropew u mal-Kunsill.</w:t>
      </w:r>
      <w:r w:rsidRPr="00C21A96">
        <w:rPr>
          <w:color w:val="000000"/>
          <w:szCs w:val="22"/>
        </w:rPr>
        <w:t xml:space="preserve"> </w:t>
      </w: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 xml:space="preserve">Iż-żewġ </w:t>
      </w:r>
      <w:r w:rsidRPr="00C21A96">
        <w:rPr>
          <w:b/>
          <w:color w:val="000000"/>
          <w:szCs w:val="22"/>
        </w:rPr>
        <w:t xml:space="preserve">udjenzi </w:t>
      </w:r>
      <w:r w:rsidRPr="00C21A96">
        <w:rPr>
          <w:color w:val="000000"/>
          <w:szCs w:val="22"/>
        </w:rPr>
        <w:t>ewlenin</w:t>
      </w:r>
      <w:r w:rsidRPr="00C21A96">
        <w:rPr>
          <w:b/>
          <w:color w:val="000000"/>
          <w:szCs w:val="22"/>
        </w:rPr>
        <w:t xml:space="preserve"> fil-mira</w:t>
      </w:r>
      <w:r w:rsidRPr="00C21A96">
        <w:rPr>
          <w:color w:val="000000"/>
          <w:szCs w:val="22"/>
        </w:rPr>
        <w:t xml:space="preserve"> tal-komunikazzjoni tal-KtR huma l-awtoritajiet reġjonali u lokali tal-Ewropa, u dawk li jieħdu d-deċiżjonijiet fl-istituzzjonijiet tal-UE. L-</w:t>
      </w:r>
      <w:r w:rsidRPr="00C21A96">
        <w:rPr>
          <w:b/>
          <w:color w:val="000000"/>
          <w:szCs w:val="22"/>
        </w:rPr>
        <w:t>għan</w:t>
      </w:r>
      <w:r w:rsidRPr="00C21A96">
        <w:rPr>
          <w:color w:val="000000"/>
          <w:szCs w:val="22"/>
        </w:rPr>
        <w:t xml:space="preserve"> ta’ din il-komunikazzjoni huwa li tappoġġa permezz ta’ approċċ inklużiv u strateġiku, il-ħidma politika tal-KtR bħala komponent intergrat tal-proċess tat-tmexxija tal-politika u biex issaħħaħ ir-rwol tal-KtR fid-difiża tal-koeżjoni territorjali u l-involviment taċ-ċittadini tal-UE. Permezz tal-komunikazzjoni tiegħu l-KtR jagħti vuċi għall-ħtiġijiet u l-interessi tar-reġjuni u l-bliet, juża dan il-kontribut biex jikkontribwixxi għall-ħidma leġislattiva u jiżviluppa messaġġi politiċi qawwija lejn il-Parlament Ewropew, il-Kunsill tal-UE u l-Kummissjoni Ewropea.</w:t>
      </w: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>L-istrateġija tirrikonoxxi li l-</w:t>
      </w:r>
      <w:r w:rsidRPr="00C21A96">
        <w:rPr>
          <w:b/>
          <w:color w:val="000000"/>
          <w:szCs w:val="22"/>
        </w:rPr>
        <w:t>membri tal-KtR</w:t>
      </w:r>
      <w:r w:rsidRPr="00C21A96">
        <w:rPr>
          <w:color w:val="000000"/>
          <w:szCs w:val="22"/>
        </w:rPr>
        <w:t xml:space="preserve"> għandhom rwol ewlieni fil-komunikazzjoni tal-"Ewropa" permezz tal-attivitajiet politiċi tagħhom u timmira li tiżviluppa "netwerk ta' netwerks" b'żewġ għanijiet: l-ewwel billi </w:t>
      </w:r>
      <w:r w:rsidRPr="00C21A96">
        <w:rPr>
          <w:b/>
          <w:color w:val="000000"/>
          <w:szCs w:val="22"/>
        </w:rPr>
        <w:t>tintegra u żżid l-aċċessibilità</w:t>
      </w:r>
      <w:r w:rsidRPr="00C21A96">
        <w:rPr>
          <w:color w:val="000000"/>
          <w:szCs w:val="22"/>
        </w:rPr>
        <w:t xml:space="preserve"> għal komunikazzjoni eżistenti u għodod permezz ta' koordinazzjoni aħjar fil-livell tal-istituzzjonijiet tal-UE. It-tieni nett, biex dan jinkiseb permezz ta’ </w:t>
      </w:r>
      <w:r w:rsidRPr="00C21A96">
        <w:rPr>
          <w:b/>
          <w:color w:val="000000"/>
          <w:szCs w:val="22"/>
        </w:rPr>
        <w:t>interface ġdid għall-membri tal-KtR</w:t>
      </w:r>
      <w:r w:rsidRPr="00C21A96">
        <w:rPr>
          <w:color w:val="000000"/>
          <w:szCs w:val="22"/>
        </w:rPr>
        <w:t xml:space="preserve"> u billi jinvolvihom f’netwerks lokali u attivitajiet ta’ komunikazzjoni tal-Uffiċċji tal-Informazzjoni tal-Parlament Ewropew, ir-Rappreżentanzi tal-Kummissjoni Ewropea u ċ-Ċentri ta’ Informazzjoni ta’ Europe Direct fl-Istati Membri kif ukoll l-awtoritajiet reġjonali u lokali u l-assoċjazzjonijiet tagħhom.</w:t>
      </w: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 xml:space="preserve">L-istrateġija ta’ ħames snin se tiġi implimentata permezz </w:t>
      </w:r>
      <w:r w:rsidRPr="00C21A96">
        <w:rPr>
          <w:b/>
          <w:color w:val="000000"/>
          <w:szCs w:val="22"/>
        </w:rPr>
        <w:t>tal-Pjanijiet tal-Komunikazzjoni annwali</w:t>
      </w:r>
      <w:r w:rsidRPr="00C21A96">
        <w:rPr>
          <w:color w:val="000000"/>
          <w:szCs w:val="22"/>
        </w:rPr>
        <w:t>, li jistabbilixxu numru limitat ta’ prijoritajiet tematiċi, li jirriflettu l-prijoritajiet politiċi tal-KtR, il-prijoritajiet tematiċi tal-kummissjonijiet tiegħu u l-attivitajiet ta’ komunikazzjoni tal-Gruppi Politiċi tal-KtR, kif ukoll dawk stabbiliti bħala parti mill-kooperazzjoni tal-KtR mal-istituzzjonijiet l-oħra tal-UE, jiġifieri l-Parlament Ewropew u l-Kummissjoni Ewropea.</w:t>
      </w: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pStyle w:val="Heading1"/>
        <w:keepNext/>
        <w:keepLines/>
        <w:spacing w:line="240" w:lineRule="auto"/>
        <w:rPr>
          <w:b/>
          <w:szCs w:val="22"/>
        </w:rPr>
      </w:pPr>
      <w:r w:rsidRPr="00C21A96">
        <w:rPr>
          <w:b/>
          <w:szCs w:val="22"/>
        </w:rPr>
        <w:t>Komunikazzjoni dwar il-Prijoritajiet Politiċi tal-KtR 2015-2020</w:t>
      </w:r>
    </w:p>
    <w:p w:rsidR="00601931" w:rsidRPr="00C21A96" w:rsidRDefault="00601931" w:rsidP="00C21A96">
      <w:pPr>
        <w:keepNext/>
        <w:keepLines/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keepNext/>
        <w:keepLines/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>L-attivitajiet tal-komunikazzjoni tal-KtR ser jirriflettu l-</w:t>
      </w:r>
      <w:r w:rsidRPr="00C21A96">
        <w:rPr>
          <w:b/>
          <w:color w:val="000000"/>
          <w:szCs w:val="22"/>
        </w:rPr>
        <w:t>ħames</w:t>
      </w:r>
      <w:r w:rsidRPr="00C21A96">
        <w:rPr>
          <w:color w:val="000000"/>
          <w:szCs w:val="22"/>
        </w:rPr>
        <w:t xml:space="preserve"> Prijoritajiet Politiċi tal-</w:t>
      </w:r>
      <w:r w:rsidRPr="00C21A96">
        <w:rPr>
          <w:b/>
          <w:color w:val="000000"/>
          <w:szCs w:val="22"/>
        </w:rPr>
        <w:t>KtR</w:t>
      </w:r>
      <w:r w:rsidRPr="00C21A96">
        <w:rPr>
          <w:color w:val="000000"/>
          <w:szCs w:val="22"/>
        </w:rPr>
        <w:t xml:space="preserve"> għall-2015-2020, kif adottati f’Ġunju 2015:</w:t>
      </w:r>
    </w:p>
    <w:p w:rsidR="004115F8" w:rsidRPr="00C21A96" w:rsidRDefault="004115F8" w:rsidP="00C21A96">
      <w:pPr>
        <w:keepNext/>
        <w:keepLines/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keepNext/>
        <w:keepLines/>
        <w:spacing w:line="240" w:lineRule="auto"/>
        <w:ind w:left="720"/>
        <w:rPr>
          <w:color w:val="000000"/>
          <w:szCs w:val="22"/>
        </w:rPr>
      </w:pPr>
      <w:r w:rsidRPr="00C21A96">
        <w:rPr>
          <w:color w:val="000000"/>
          <w:szCs w:val="22"/>
        </w:rPr>
        <w:t>1) Bidu ġdid għall-ekonomija Ewropea;</w:t>
      </w:r>
    </w:p>
    <w:p w:rsidR="00601931" w:rsidRPr="00C21A96" w:rsidRDefault="00601931" w:rsidP="00C21A96">
      <w:pPr>
        <w:keepNext/>
        <w:keepLines/>
        <w:spacing w:line="240" w:lineRule="auto"/>
        <w:ind w:left="720"/>
        <w:rPr>
          <w:color w:val="000000"/>
          <w:szCs w:val="22"/>
        </w:rPr>
      </w:pPr>
      <w:r w:rsidRPr="00C21A96">
        <w:rPr>
          <w:color w:val="000000"/>
          <w:szCs w:val="22"/>
        </w:rPr>
        <w:t>2) Id-dimensjoni territorjali tal-leġislazzjoni tal-UE hija importanti;</w:t>
      </w:r>
    </w:p>
    <w:p w:rsidR="00601931" w:rsidRPr="00C21A96" w:rsidRDefault="00601931" w:rsidP="00C21A96">
      <w:pPr>
        <w:keepNext/>
        <w:keepLines/>
        <w:spacing w:line="240" w:lineRule="auto"/>
        <w:ind w:left="720"/>
        <w:rPr>
          <w:color w:val="000000"/>
          <w:szCs w:val="22"/>
        </w:rPr>
      </w:pPr>
      <w:r w:rsidRPr="00C21A96">
        <w:rPr>
          <w:color w:val="000000"/>
          <w:szCs w:val="22"/>
        </w:rPr>
        <w:t>3) Ewropa aktar sempliċi u aktar konnessa;</w:t>
      </w:r>
    </w:p>
    <w:p w:rsidR="00601931" w:rsidRPr="00C21A96" w:rsidRDefault="00601931" w:rsidP="00C21A96">
      <w:pPr>
        <w:keepNext/>
        <w:keepLines/>
        <w:spacing w:line="240" w:lineRule="auto"/>
        <w:ind w:left="720"/>
        <w:rPr>
          <w:color w:val="000000"/>
          <w:szCs w:val="22"/>
        </w:rPr>
      </w:pPr>
      <w:r w:rsidRPr="00C21A96">
        <w:rPr>
          <w:color w:val="000000"/>
          <w:szCs w:val="22"/>
        </w:rPr>
        <w:t>4) Stabbiltà u kooperazzjoni fl-Unjoni Ewropea kif ukoll barra mill-Unjoni Ewropea;</w:t>
      </w:r>
    </w:p>
    <w:p w:rsidR="00601931" w:rsidRPr="00C21A96" w:rsidRDefault="00601931" w:rsidP="00C21A96">
      <w:pPr>
        <w:keepNext/>
        <w:keepLines/>
        <w:spacing w:line="240" w:lineRule="auto"/>
        <w:ind w:left="720"/>
        <w:rPr>
          <w:color w:val="000000"/>
          <w:szCs w:val="22"/>
        </w:rPr>
      </w:pPr>
      <w:r w:rsidRPr="00C21A96">
        <w:rPr>
          <w:color w:val="000000"/>
          <w:szCs w:val="22"/>
        </w:rPr>
        <w:t>5) L-Ewropa taċ-ċittadini hija l-Ewropa tal-ġejjieni.</w:t>
      </w:r>
    </w:p>
    <w:p w:rsidR="00601931" w:rsidRPr="00C21A96" w:rsidRDefault="00601931" w:rsidP="00C21A96">
      <w:pPr>
        <w:spacing w:line="240" w:lineRule="auto"/>
        <w:rPr>
          <w:i/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 xml:space="preserve">Id-Direttorat għall-Komunikazzjoni ser jipprovdi </w:t>
      </w:r>
      <w:r w:rsidRPr="00C21A96">
        <w:rPr>
          <w:b/>
          <w:color w:val="000000"/>
          <w:szCs w:val="22"/>
        </w:rPr>
        <w:t>kopertura adegwata tax-xogħol leġislattiv u l-attivitajiet istituzzjonali</w:t>
      </w:r>
      <w:r w:rsidRPr="00C21A96">
        <w:rPr>
          <w:color w:val="000000"/>
          <w:szCs w:val="22"/>
        </w:rPr>
        <w:t xml:space="preserve"> f’dawk il-ħames oqsma ta’ prijorità u ser jiżgura d-disponibbiltà tal-informazzjoni ewlenija dwar opinjonijiet u inizjattivi istituzzjonali, billi juża l-iktar għodod ta’ komunikazzjoni xierqa b’mod integrat. It-taħlita ta' midja adatta se tiġi definita permezz tal-użu tas-servizzi tal-istampa tal-KtR, midja awdjoviżiva, avvenimenti, il-websajt, il-midja soċjali u pubblikazzjonijiet, u b’kont meħud tar-rilevanza tal-aħbarijiet, ir-rilevanza politika u istituzzjonali, kif ukoll l-udjenzi ta’ mira potenzjali.</w:t>
      </w:r>
    </w:p>
    <w:p w:rsidR="00D15234" w:rsidRPr="00C21A96" w:rsidRDefault="00D15234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>Flimkien ma’ dan l-impenn bażiku biex jitwettqu d-dmirijiet tal-komunikazzjoni istituzzjonali, numru limitat ta’ kampanji ta’ komunikazzjoni aktar wiesgħa ser jiġu implimentati biex jintlaħqu miri ta’ politika u ta’ komunikazzjoni ċari permezz ta’ approċċ koordinat. Dawn il-kampanji ser ikopru l-prijoritajiet tematiċi tal-KtR għall-2016.</w:t>
      </w: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pStyle w:val="Heading1"/>
        <w:spacing w:line="240" w:lineRule="auto"/>
        <w:rPr>
          <w:b/>
          <w:szCs w:val="22"/>
        </w:rPr>
      </w:pPr>
      <w:r w:rsidRPr="00C21A96">
        <w:rPr>
          <w:b/>
          <w:szCs w:val="22"/>
        </w:rPr>
        <w:lastRenderedPageBreak/>
        <w:t>Kampanji ta’ komunikazzjoni ffokati</w:t>
      </w: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E614A2" w:rsidP="00C21A96">
      <w:pPr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>Filwaqt li l-attività rilevanti mal-membri tal-KtR ser tiġi koperta, ir-riżorsi ser ikunu kkonċentrati fuq numru limitat ta’ temi politiċi, li huma mistennija li jkunu ta’ importanza partikolari fl-2016. It-temi huma msemmija f’lista usa’ ta’ sottotemi li huma marbuta mal-Prijoritajiet Politiċi tal-KtR, huma marbuta mall-Programm ta’ Ħidma tal-Kummissjoni u huma meqjusa bħala oqsma b’potenzjal għal kopertura mill-midja u għall-kontribut konsultattiv u relevanti minn isfel għal fuq. B’mod partikolari, il-membri tal-KtR ser jiġu appoġġati biex ikunu aktar involuti b’mod attiv f'attivitajiet ta’ komunikazzjoni fl-Istati Membri u li għalihom kooperazzjoni aktar mill-qrib u sħubija ma’ istituzzjonijiet oħra tal-Unjoni Ewropea ser tkun mitluba. Il-kampanji tal-komunikazzjoni ser jiġu żviluppati minn timijiet intraservizz dedikati għall-kampanja. Għall-2016, dawn il-kampanji attwali li ġejjin qed jiġu proposti:</w:t>
      </w: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pStyle w:val="Heading2"/>
        <w:spacing w:line="240" w:lineRule="auto"/>
        <w:rPr>
          <w:b/>
          <w:szCs w:val="22"/>
        </w:rPr>
      </w:pPr>
      <w:r w:rsidRPr="00C21A96">
        <w:rPr>
          <w:b/>
          <w:szCs w:val="22"/>
        </w:rPr>
        <w:t>L-ispinta lill-impjiegi, it-tkabbir u l-investiment fir-reġjuni u l-bliet tal-Ewropa</w:t>
      </w:r>
    </w:p>
    <w:p w:rsidR="00601931" w:rsidRPr="00C21A96" w:rsidRDefault="00601931" w:rsidP="00C21A96">
      <w:pPr>
        <w:spacing w:line="240" w:lineRule="auto"/>
        <w:rPr>
          <w:szCs w:val="22"/>
        </w:rPr>
      </w:pPr>
    </w:p>
    <w:p w:rsidR="00601931" w:rsidRPr="00C21A96" w:rsidRDefault="00601931" w:rsidP="00C21A96">
      <w:pPr>
        <w:spacing w:line="240" w:lineRule="auto"/>
        <w:rPr>
          <w:rStyle w:val="Emphasis"/>
          <w:i w:val="0"/>
          <w:szCs w:val="22"/>
        </w:rPr>
      </w:pPr>
      <w:r w:rsidRPr="00C21A96">
        <w:rPr>
          <w:szCs w:val="22"/>
        </w:rPr>
        <w:t xml:space="preserve">Ir-raġunament wara din il-kampanja hija l-ħtieġa għall-investiment iffukat kemm privat kif ukoll pubbliku biex tingħata spinta lill-impjiegi u t-tkabbir u biex tippromwovi s-sostenibbiltà ekonomika, soċjali u ambjentali għar-reġjuni u l-bliet kollha fl-UE. Konnessjonijiet ta’ trasport aħjar u netwerks diġitali u tal-enerġija, kif ukoll il-qsim ta’ esperjenzi u ta’ prattika tajba, jistgħu jikkontribwixxu għall-kompetittività tal-bliet u r-reġjuni u għaldaqstant tal-UE kollha kemm hi. </w:t>
      </w:r>
      <w:r w:rsidRPr="00C21A96">
        <w:rPr>
          <w:rStyle w:val="Emphasis"/>
          <w:i w:val="0"/>
          <w:szCs w:val="22"/>
        </w:rPr>
        <w:t xml:space="preserve">Attivitajiet ta’ komunikazzjoni ser jagħmlu użu mill-opinjonijiet tal-KtR, minn studji, seminars, konferenzi, pubblikazzjonijiet u messaġġi relatati u l-attivitajiet ser jilħqui l-qofol tagħhom fl-okkażjoni tas-7 Summit Ewropew tar-Reġjuni u l-Bliet fi Bratislava fit-8/9 ta’ Lulju 2015. </w:t>
      </w:r>
    </w:p>
    <w:p w:rsidR="00601931" w:rsidRPr="00C21A96" w:rsidRDefault="00601931" w:rsidP="00C21A96">
      <w:pPr>
        <w:spacing w:line="240" w:lineRule="auto"/>
        <w:rPr>
          <w:i/>
          <w:color w:val="000000"/>
          <w:szCs w:val="22"/>
        </w:rPr>
      </w:pPr>
    </w:p>
    <w:p w:rsidR="00601931" w:rsidRPr="00C21A96" w:rsidRDefault="00601931" w:rsidP="00C21A96">
      <w:pPr>
        <w:pStyle w:val="Heading2"/>
        <w:keepNext/>
        <w:keepLines/>
        <w:spacing w:line="240" w:lineRule="auto"/>
        <w:rPr>
          <w:b/>
          <w:szCs w:val="22"/>
        </w:rPr>
      </w:pPr>
      <w:r w:rsidRPr="00C21A96">
        <w:rPr>
          <w:b/>
          <w:szCs w:val="22"/>
        </w:rPr>
        <w:t>Enfasi fuq id-dimensjoni territorjali tal-baġit tal-UE fil-kuntest tar-reviżjoni ta’ nofs it-term tiegħu</w:t>
      </w:r>
    </w:p>
    <w:p w:rsidR="00601931" w:rsidRPr="00C21A96" w:rsidRDefault="00601931" w:rsidP="00C21A96">
      <w:pPr>
        <w:keepNext/>
        <w:keepLines/>
        <w:spacing w:line="240" w:lineRule="auto"/>
        <w:rPr>
          <w:szCs w:val="22"/>
        </w:rPr>
      </w:pPr>
    </w:p>
    <w:p w:rsidR="00601931" w:rsidRPr="00C21A96" w:rsidRDefault="00601931" w:rsidP="00C21A96">
      <w:pPr>
        <w:keepNext/>
        <w:keepLines/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>Wieħed mill-aktar messaġġi importanti tal-KtR lill-istituzzjonijiet l-oħra tal-UE huwa li d-dimensjoni territorjali tal-baġit tal-UE hija importanti. Il-Kummissjoni Ewropea ser twettaq reviżjoni ta’ nofs it-term tal-Qafas Finanzjarju Pluriennali attwali sa tmiem l-2016. F’dan il-kuntest, l-attivitajiet ta’ komunikazzjoni tal-KtR ser jappoġġjaw il-ħidma politika u leġislattiva tal-KtR u jenfasizzaw il-bżonn li jiġu involuti l-awtoritajiet reġjonali u lokali meta jintefqu fondi tal-UE għal proġetti lokali. Probabbilment, l-attivitajiet ta’ komunikazzjoni f’dan ir-rigward se jilħqu l-ogħla punt tagħhom fit-tieni nofs tal-2016.</w:t>
      </w: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pStyle w:val="Heading2"/>
        <w:spacing w:line="240" w:lineRule="auto"/>
        <w:rPr>
          <w:b/>
          <w:szCs w:val="22"/>
        </w:rPr>
      </w:pPr>
      <w:r w:rsidRPr="00C21A96">
        <w:rPr>
          <w:b/>
          <w:szCs w:val="22"/>
        </w:rPr>
        <w:t>Appoġġ lill-istabbiltà globali permezz tal-kooperazzjoni reġjonali u lokali</w:t>
      </w:r>
    </w:p>
    <w:p w:rsidR="00601931" w:rsidRPr="00C21A96" w:rsidRDefault="00601931" w:rsidP="00C21A96">
      <w:pPr>
        <w:spacing w:line="240" w:lineRule="auto"/>
        <w:rPr>
          <w:szCs w:val="22"/>
        </w:rPr>
      </w:pPr>
    </w:p>
    <w:p w:rsidR="00601931" w:rsidRPr="00C21A96" w:rsidRDefault="000536FC" w:rsidP="00C21A96">
      <w:pPr>
        <w:spacing w:line="240" w:lineRule="auto"/>
        <w:rPr>
          <w:szCs w:val="22"/>
        </w:rPr>
      </w:pPr>
      <w:r w:rsidRPr="00C21A96">
        <w:rPr>
          <w:color w:val="000000"/>
          <w:szCs w:val="22"/>
        </w:rPr>
        <w:t xml:space="preserve">Id-dibattiti riċenti – inkluż dwar il-kriżi tar-refuġjati – urew għal darb’ oħra li, f’dinja interkonnessa, l-Ewropa għandha ssib soluzzjonijiet komuni għal sfidi komuni. </w:t>
      </w:r>
      <w:r w:rsidRPr="00C21A96">
        <w:rPr>
          <w:szCs w:val="22"/>
        </w:rPr>
        <w:t>Ir-reġjuni u l-bliet jistgħu jgħinu biex jiġu indirizzati l-isfidi fl-oqsma tal-migrazzjoni, it-tibdil fil-klima, il-politika tal-kummerċ (TTIP), il-politiki tat-tkabbir u tal-viċinat, u l-KtR ser ikompli jiżviluppa l-ħidma leġislattiva tiegħu dwar dawn is-suġġetti. Barra minn hekk, il-KtR ser japprofondixxi l-kooperazzjoni tiegħu ma’ rappreżentanti reġjonali u lokali tal-pajjiżi tal-Viċinat tan-Nofsinhar u tal-Lvant tal-UE permezz tal-assembleji tal-ARLEM u l-CORLEAP u ser jiżviluppa attivitajiet b’orjentazzjoni globali, flimkien mal-awtoritajiet reġjonali u lokali u l-korpi rappreżentattivi tagħhom, ma' netwerks u assoċjazzjonijiet, pereżempju mal-Patt tas-Sindki tal-UE, mal-Kungress tal-Kunsill tal-Ewropa, man-Nazzjonijiet Uniti (UNDP, l-UN-HABITAT, UNEP), eċċ. Fl-2016 l-attivitajiet ta' komunikazzjoni kemm fil-livell tal-UE kif ukoll dak lokali ser jgħinu jsaħħu s-sensibilizzazzjoni ta' dawn il-kwistjonijiet fost il-partijiet interessati u l-pubbliku, u jrawmu l-iskambju tal-prattika tajba.</w:t>
      </w:r>
    </w:p>
    <w:p w:rsidR="00601931" w:rsidRPr="00C21A96" w:rsidRDefault="00601931" w:rsidP="00C21A96">
      <w:pPr>
        <w:spacing w:line="240" w:lineRule="auto"/>
        <w:rPr>
          <w:szCs w:val="22"/>
        </w:rPr>
      </w:pPr>
    </w:p>
    <w:p w:rsidR="00601931" w:rsidRPr="00C21A96" w:rsidRDefault="00601931" w:rsidP="00C21A96">
      <w:pPr>
        <w:spacing w:line="240" w:lineRule="auto"/>
        <w:rPr>
          <w:szCs w:val="22"/>
        </w:rPr>
      </w:pPr>
      <w:r w:rsidRPr="00C21A96">
        <w:rPr>
          <w:szCs w:val="22"/>
        </w:rPr>
        <w:t>Għal kull wieħed minn dawn il-kampanji ffukati, sett ta’ għodod ta’ komunikazzjoni ser jiġi żviluppat, bħal:</w:t>
      </w:r>
    </w:p>
    <w:p w:rsidR="00DF463E" w:rsidRPr="00C21A96" w:rsidRDefault="00DF463E" w:rsidP="00C21A96">
      <w:pPr>
        <w:spacing w:line="240" w:lineRule="auto"/>
        <w:rPr>
          <w:szCs w:val="22"/>
        </w:rPr>
      </w:pPr>
    </w:p>
    <w:p w:rsidR="00601931" w:rsidRPr="00C21A96" w:rsidRDefault="000167BF" w:rsidP="00C21A96">
      <w:pPr>
        <w:numPr>
          <w:ilvl w:val="0"/>
          <w:numId w:val="17"/>
        </w:numPr>
        <w:spacing w:line="240" w:lineRule="auto"/>
        <w:ind w:left="369" w:hanging="369"/>
        <w:rPr>
          <w:szCs w:val="22"/>
        </w:rPr>
      </w:pPr>
      <w:r w:rsidRPr="00C21A96">
        <w:rPr>
          <w:szCs w:val="22"/>
        </w:rPr>
        <w:t>Pakketti ta’ informazzjoni għall-membri tal-KtR fil-lingwi kollha tal-UE li jinkludu skedi informattivi, preżentazzjonijiet, infografika u filmati dwar it-tliet kampanji tematiċi.</w:t>
      </w:r>
      <w:r w:rsidRPr="00C21A96">
        <w:rPr>
          <w:color w:val="000000"/>
          <w:szCs w:val="22"/>
        </w:rPr>
        <w:t xml:space="preserve"> Dan il-</w:t>
      </w:r>
      <w:r w:rsidRPr="00C21A96">
        <w:rPr>
          <w:color w:val="000000"/>
          <w:szCs w:val="22"/>
        </w:rPr>
        <w:lastRenderedPageBreak/>
        <w:t>pakkett ta' informazzjoni huwa mfassal u mxerred b’kooperazzjoni mad-delegazzjonijiet nazzjonali biex jappoġġa lill-membri fil-ħidma politika lokali tagħhom u biex jinforma lill-pubbliku u lill-partijiet interessati. Dawn ser jinkludu testi mħejjija għall-istampa (bl-użu tat-tekniki ta' rakkontar ta' stejjer), 'shareables' fuq il-midja soċjali u materjal awdjoviżiv;</w:t>
      </w:r>
    </w:p>
    <w:p w:rsidR="00601931" w:rsidRPr="00C21A96" w:rsidRDefault="000167BF" w:rsidP="00C21A96">
      <w:pPr>
        <w:numPr>
          <w:ilvl w:val="0"/>
          <w:numId w:val="17"/>
        </w:numPr>
        <w:spacing w:line="240" w:lineRule="auto"/>
        <w:ind w:left="369" w:hanging="369"/>
        <w:rPr>
          <w:szCs w:val="22"/>
        </w:rPr>
      </w:pPr>
      <w:r w:rsidRPr="00C21A96">
        <w:rPr>
          <w:szCs w:val="22"/>
        </w:rPr>
        <w:t xml:space="preserve">attivitajiet tal-midja (relazzjonijiet mal-istampa, mezzi awdjoviżivi ta' rakkontar ta’ stejjer għal gruppi fil-mira differenti, sħubijiet mal-mezzi tax-xandir); </w:t>
      </w:r>
    </w:p>
    <w:p w:rsidR="00601931" w:rsidRPr="00C21A96" w:rsidRDefault="000167BF" w:rsidP="00C21A96">
      <w:pPr>
        <w:numPr>
          <w:ilvl w:val="0"/>
          <w:numId w:val="17"/>
        </w:numPr>
        <w:spacing w:line="240" w:lineRule="auto"/>
        <w:ind w:left="369" w:hanging="369"/>
        <w:rPr>
          <w:szCs w:val="22"/>
        </w:rPr>
      </w:pPr>
      <w:r w:rsidRPr="00C21A96">
        <w:rPr>
          <w:szCs w:val="22"/>
        </w:rPr>
        <w:t xml:space="preserve">strateġiji għall-midja soċjali; </w:t>
      </w:r>
    </w:p>
    <w:p w:rsidR="00601931" w:rsidRPr="00C21A96" w:rsidRDefault="000167BF" w:rsidP="00C21A96">
      <w:pPr>
        <w:numPr>
          <w:ilvl w:val="0"/>
          <w:numId w:val="17"/>
        </w:numPr>
        <w:spacing w:line="240" w:lineRule="auto"/>
        <w:ind w:left="369" w:hanging="369"/>
        <w:rPr>
          <w:szCs w:val="22"/>
        </w:rPr>
      </w:pPr>
      <w:r w:rsidRPr="00C21A96">
        <w:rPr>
          <w:szCs w:val="22"/>
        </w:rPr>
        <w:t xml:space="preserve">avvenimenti ewlenin (konferenzi tal-KtR, is-7 Summit tar-Reġjuni u l-Bliet, eċċ.). </w:t>
      </w:r>
    </w:p>
    <w:p w:rsidR="00601931" w:rsidRPr="00C21A96" w:rsidRDefault="00601931" w:rsidP="00C21A96">
      <w:pPr>
        <w:spacing w:line="240" w:lineRule="auto"/>
        <w:rPr>
          <w:szCs w:val="22"/>
        </w:rPr>
      </w:pP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szCs w:val="22"/>
        </w:rPr>
        <w:t>Ħarsa ġenerali dettaljata tal-attivitajiet proposti għall-prijoritajiet ġenerali, kif ukoll kampanji tematiċi, hija inkluża fl-Appendiċi I. L-ippjanar ta’ kampanji tematiċi se jsir bl-użu ta' dawn il-punti ta' riferiment:</w:t>
      </w:r>
    </w:p>
    <w:p w:rsidR="00DF463E" w:rsidRPr="00C21A96" w:rsidRDefault="00DF463E" w:rsidP="00C21A96">
      <w:pPr>
        <w:spacing w:line="240" w:lineRule="auto"/>
        <w:rPr>
          <w:szCs w:val="22"/>
        </w:rPr>
      </w:pPr>
    </w:p>
    <w:p w:rsidR="00601931" w:rsidRPr="00C21A96" w:rsidRDefault="00601931" w:rsidP="00C21A96">
      <w:pPr>
        <w:pStyle w:val="ListParagraph"/>
        <w:numPr>
          <w:ilvl w:val="0"/>
          <w:numId w:val="18"/>
        </w:numPr>
        <w:ind w:left="369" w:hanging="369"/>
        <w:contextualSpacing/>
        <w:rPr>
          <w:rFonts w:ascii="Times New Roman" w:hAnsi="Times New Roman"/>
          <w:b/>
          <w:color w:val="000000"/>
        </w:rPr>
      </w:pPr>
      <w:r w:rsidRPr="00C21A96">
        <w:rPr>
          <w:rFonts w:ascii="Times New Roman" w:hAnsi="Times New Roman"/>
        </w:rPr>
        <w:t>Narrattiva lill-awtoritajiet lokali u reġjonali;</w:t>
      </w:r>
    </w:p>
    <w:p w:rsidR="00601931" w:rsidRPr="00C21A96" w:rsidRDefault="00601931" w:rsidP="00C21A96">
      <w:pPr>
        <w:pStyle w:val="ListParagraph"/>
        <w:numPr>
          <w:ilvl w:val="0"/>
          <w:numId w:val="16"/>
        </w:numPr>
        <w:ind w:left="369" w:hanging="369"/>
        <w:contextualSpacing/>
        <w:rPr>
          <w:rFonts w:ascii="Times New Roman" w:eastAsia="Times New Roman" w:hAnsi="Times New Roman"/>
        </w:rPr>
      </w:pPr>
      <w:r w:rsidRPr="00C21A96">
        <w:rPr>
          <w:rFonts w:ascii="Times New Roman" w:hAnsi="Times New Roman"/>
        </w:rPr>
        <w:t>Narrattiva lill-istituzzjonijiet tal-UE;</w:t>
      </w:r>
    </w:p>
    <w:p w:rsidR="00601931" w:rsidRPr="00C21A96" w:rsidRDefault="00601931" w:rsidP="00C21A96">
      <w:pPr>
        <w:pStyle w:val="ListParagraph"/>
        <w:numPr>
          <w:ilvl w:val="0"/>
          <w:numId w:val="16"/>
        </w:numPr>
        <w:ind w:left="369" w:hanging="369"/>
        <w:contextualSpacing/>
        <w:rPr>
          <w:rFonts w:ascii="Times New Roman" w:eastAsia="Times New Roman" w:hAnsi="Times New Roman"/>
        </w:rPr>
      </w:pPr>
      <w:r w:rsidRPr="00C21A96">
        <w:rPr>
          <w:rFonts w:ascii="Times New Roman" w:hAnsi="Times New Roman"/>
        </w:rPr>
        <w:t>Stadju 2016;</w:t>
      </w:r>
    </w:p>
    <w:p w:rsidR="00601931" w:rsidRPr="00C21A96" w:rsidRDefault="00601931" w:rsidP="00C21A96">
      <w:pPr>
        <w:pStyle w:val="ListParagraph"/>
        <w:numPr>
          <w:ilvl w:val="0"/>
          <w:numId w:val="16"/>
        </w:numPr>
        <w:ind w:left="369" w:hanging="369"/>
        <w:contextualSpacing/>
        <w:rPr>
          <w:rFonts w:ascii="Times New Roman" w:eastAsia="Times New Roman" w:hAnsi="Times New Roman"/>
        </w:rPr>
      </w:pPr>
      <w:r w:rsidRPr="00C21A96">
        <w:rPr>
          <w:rFonts w:ascii="Times New Roman" w:hAnsi="Times New Roman"/>
        </w:rPr>
        <w:t>L-attivitajiet ewlenin tal-komunikazzjoni.</w:t>
      </w:r>
    </w:p>
    <w:p w:rsidR="00601931" w:rsidRPr="00C21A96" w:rsidRDefault="00601931" w:rsidP="00C21A96">
      <w:pPr>
        <w:spacing w:line="240" w:lineRule="auto"/>
        <w:rPr>
          <w:szCs w:val="22"/>
        </w:rPr>
      </w:pPr>
    </w:p>
    <w:p w:rsidR="00601931" w:rsidRPr="00C21A96" w:rsidRDefault="00F55BAB" w:rsidP="00C21A96">
      <w:pPr>
        <w:pStyle w:val="Heading1"/>
        <w:keepNext/>
        <w:keepLines/>
        <w:spacing w:line="240" w:lineRule="auto"/>
        <w:rPr>
          <w:b/>
          <w:szCs w:val="22"/>
        </w:rPr>
      </w:pPr>
      <w:r w:rsidRPr="00C21A96">
        <w:rPr>
          <w:b/>
          <w:szCs w:val="22"/>
        </w:rPr>
        <w:t>L-innovazzjoni fis-servizzi u l-attivitajiet ta’ komunikazzjoni tal-KtR għall-2016</w:t>
      </w:r>
    </w:p>
    <w:p w:rsidR="00601931" w:rsidRPr="00C21A96" w:rsidRDefault="00601931" w:rsidP="00C21A96">
      <w:pPr>
        <w:keepNext/>
        <w:keepLines/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keepNext/>
        <w:keepLines/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>F’dan il-kapitolu ser tingħata deskrizzjoni qasira dwar l-attivitajiet ġenerali ta' komunikazzjoni tal-KtR u tas-servizzi li huma disponibbli għall-membri u l-amministrazzjoni tal-KtR. Id-deskrizzjoni tiffoka fuq servizzi ġodda u l-approċċi li għandhom jiġu implimentati fl-2016. Għal kull attività ta’ komunikazzjoni, taħlita tal-għodod ta’ komunikazzjoni l-aktar xierqa ser jiġu vvalutati b’mod integrat. Jekk ikun meħtieġ, il-komunikazzjoni ser tindirizza wkoll kwistjonijiet ta’ aħbar mhux mistennija li jkollhom impatt fuq l-aġenda tal-UE u fuq l-awtoritajiet lokali u reġjonali.</w:t>
      </w:r>
    </w:p>
    <w:p w:rsidR="008E02A1" w:rsidRPr="00C21A96" w:rsidRDefault="008E02A1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b/>
          <w:color w:val="000000"/>
          <w:szCs w:val="22"/>
        </w:rPr>
      </w:pPr>
      <w:r w:rsidRPr="00C21A96">
        <w:rPr>
          <w:b/>
          <w:color w:val="000000"/>
          <w:szCs w:val="22"/>
        </w:rPr>
        <w:t>Relazzjonijiet mal-istampa u mal-midja</w:t>
      </w: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 xml:space="preserve">In-numru ta’ persunal fid-dipartiment tal-istampa żdied fl-2015 u ser ikopri l-attivitajiet kollha tal-kummissjonijiet tal-KtR kif ukoll is-"swieq" tal-midja nazzjonali ewlenija (l-istampa ta' UK, FR, IT, ES, PL, DE, AT, BE, UE). Mill-2016, </w:t>
      </w:r>
      <w:r w:rsidRPr="00C21A96">
        <w:rPr>
          <w:b/>
          <w:color w:val="000000"/>
          <w:szCs w:val="22"/>
        </w:rPr>
        <w:t>ippjanar imsaħħaħ bil-quddiem permezz ta' skeda ġdida ta' ppjanar tal-midja</w:t>
      </w:r>
      <w:r w:rsidRPr="00C21A96">
        <w:rPr>
          <w:color w:val="000000"/>
          <w:szCs w:val="22"/>
        </w:rPr>
        <w:t xml:space="preserve"> ser jinkludi aġġornamenti mis-servizzi u l-gruppi politiċi kollha (stqarrijiet għall-istampa, konferenzi stampa, vjaġġi għall-istampa, kits tal-midja, eċċ.). L-iskeda ta' ppjanar ser tkun marbuta mill-qrib u b'mod proattiv mal-aġendi politiċi u leġislattivi tal-istituzzjonijiet tal-UE.</w:t>
      </w:r>
    </w:p>
    <w:p w:rsidR="008E02A1" w:rsidRPr="00C21A96" w:rsidRDefault="008E02A1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b/>
          <w:szCs w:val="22"/>
        </w:rPr>
        <w:t>Sħubijiet tal-midja</w:t>
      </w:r>
      <w:r w:rsidRPr="00C21A96">
        <w:rPr>
          <w:szCs w:val="22"/>
        </w:rPr>
        <w:t xml:space="preserve"> ma' aġenziji Ewropej u nazzjonali tal-aħbarijiet nazzjonali u ma' xandara pubbliċi ser jiġu evalwati u żviluppati aktar, inkluż permezz tat-televiżjoni reġjonali (CIRCOM) u n-netwerks tar-radju.</w:t>
      </w:r>
      <w:r w:rsidRPr="00C21A96">
        <w:rPr>
          <w:color w:val="000000"/>
          <w:szCs w:val="22"/>
        </w:rPr>
        <w:t xml:space="preserve"> </w:t>
      </w:r>
    </w:p>
    <w:p w:rsidR="008E02A1" w:rsidRPr="00C21A96" w:rsidRDefault="008E02A1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 xml:space="preserve">Ir-relaturi tal-KtR ser jibqgħu fost il-klijenti ewlenin tas-servizz, li se </w:t>
      </w:r>
      <w:r w:rsidRPr="00C21A96">
        <w:rPr>
          <w:b/>
          <w:color w:val="000000"/>
          <w:szCs w:val="22"/>
        </w:rPr>
        <w:t>jiddiversifika u jespandi l-kopertura</w:t>
      </w:r>
      <w:r w:rsidRPr="00C21A96">
        <w:rPr>
          <w:color w:val="000000"/>
          <w:szCs w:val="22"/>
        </w:rPr>
        <w:t xml:space="preserve"> tal-fażijiet differenti involuti fil-produzzjoni u l-adozzjoni tal-opinjonijiet. Barra minn hekk, it-tim tal-istampa se jfittex li jidentifika kelliema tal-KtR li jistgħu jintużaw għal attivitajiet ta’ komunikazzjoni marbuta mal-prijoritajiet istituzzjonali l-aktar rilevanti.</w:t>
      </w:r>
    </w:p>
    <w:p w:rsidR="008E02A1" w:rsidRPr="00C21A96" w:rsidRDefault="008E02A1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b/>
          <w:color w:val="000000"/>
          <w:szCs w:val="22"/>
        </w:rPr>
        <w:t xml:space="preserve">Sinerġiji </w:t>
      </w:r>
      <w:r w:rsidRPr="00C21A96">
        <w:rPr>
          <w:color w:val="000000"/>
          <w:szCs w:val="22"/>
        </w:rPr>
        <w:t>msaħħa</w:t>
      </w:r>
      <w:r w:rsidRPr="00C21A96">
        <w:rPr>
          <w:b/>
          <w:color w:val="000000"/>
          <w:szCs w:val="22"/>
        </w:rPr>
        <w:t xml:space="preserve"> ma’ msieħba istituzzjonali</w:t>
      </w:r>
      <w:r w:rsidRPr="00C21A96">
        <w:rPr>
          <w:color w:val="000000"/>
          <w:szCs w:val="22"/>
        </w:rPr>
        <w:t xml:space="preserve"> bħal pereżempju l-Parlament Ewropew u l-Bank Ewropew tal-Investiment (BEI) ħolqu opportunitajiet sinifikanti ta’ komunikazzjoni konġunta fl-2015 u dawn ser jiġu żviluppati aktar fl-2016. Barra minn hekk, il-KtR ser jorganizza għadd ta’ seminars għal rappreżentanti tal-midja reġjonali f’kooperazzjoni mal-Parlament Ewropew, il-Kunsill u l-Kummissjoni Ewropea.</w:t>
      </w:r>
    </w:p>
    <w:p w:rsidR="008E02A1" w:rsidRPr="00C21A96" w:rsidRDefault="008E02A1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>Il-</w:t>
      </w:r>
      <w:r w:rsidRPr="00C21A96">
        <w:rPr>
          <w:b/>
          <w:color w:val="000000"/>
          <w:szCs w:val="22"/>
        </w:rPr>
        <w:t>mezzi awdjoviżivi</w:t>
      </w:r>
      <w:r w:rsidRPr="00C21A96">
        <w:rPr>
          <w:color w:val="000000"/>
          <w:szCs w:val="22"/>
        </w:rPr>
        <w:t xml:space="preserve"> tal-KtR ser jintużaw aktar għas-sostenn ta’ rakkontar ta' stejjer minn isfel għal fuq, li jagħti vuċi lill-membri u partijiet interessati lokali u reġjonali oħra dwar it-temi ta’ prijorità differenti.</w:t>
      </w:r>
    </w:p>
    <w:p w:rsidR="008E02A1" w:rsidRPr="00C21A96" w:rsidRDefault="008E02A1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b/>
          <w:color w:val="000000"/>
          <w:szCs w:val="22"/>
        </w:rPr>
      </w:pPr>
      <w:r w:rsidRPr="00C21A96">
        <w:rPr>
          <w:b/>
          <w:color w:val="000000"/>
          <w:szCs w:val="22"/>
        </w:rPr>
        <w:lastRenderedPageBreak/>
        <w:t>Avvenimenti</w:t>
      </w: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 xml:space="preserve">Fl-2016, </w:t>
      </w:r>
      <w:r w:rsidRPr="00C21A96">
        <w:rPr>
          <w:b/>
          <w:color w:val="000000"/>
          <w:szCs w:val="22"/>
        </w:rPr>
        <w:t>erba’ avvenimenti ewlenin tal-KtR</w:t>
      </w:r>
      <w:r w:rsidRPr="00C21A96">
        <w:rPr>
          <w:color w:val="000000"/>
          <w:szCs w:val="22"/>
        </w:rPr>
        <w:t xml:space="preserve"> – il-konferenza dwar l-aġenda urbana f’Mejju f’Amsterdam, is-Summit tal-KtR fi Bratislava f’Lulju, l-OPEN DAYS u l-EuroPCom f’Ottubru fi Brussell, flimkien ma’ </w:t>
      </w:r>
      <w:r w:rsidRPr="00C21A96">
        <w:rPr>
          <w:b/>
          <w:color w:val="000000"/>
          <w:szCs w:val="22"/>
        </w:rPr>
        <w:t>tliet konferenzi tematiċi oħra tal-KtR</w:t>
      </w:r>
      <w:r w:rsidRPr="00C21A96">
        <w:rPr>
          <w:color w:val="000000"/>
          <w:szCs w:val="22"/>
        </w:rPr>
        <w:t>, li ser isiru b’mod parallel mas-sessjoni plenarja tal-KtR f’April, Ġunju u Diċembru – ser jiggarantixxu aġenda sħiħa ta' avvenimenti u jeħtieġu livell sinifikanti ta’ koordinazzjoni interna u esterna. Fl-aħħar nett, il-potenzjal ta’ komunikazzjoni tal-laqgħat esterni tal-kummissjonijiet tal-KtR ser jiġi sfruttat aħjar.</w:t>
      </w:r>
    </w:p>
    <w:p w:rsidR="008E02A1" w:rsidRPr="00C21A96" w:rsidRDefault="008E02A1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 xml:space="preserve">L-unità tal-avvenimenti se tkompli tospita madwar </w:t>
      </w:r>
      <w:r w:rsidRPr="00C21A96">
        <w:rPr>
          <w:b/>
          <w:color w:val="000000"/>
          <w:szCs w:val="22"/>
        </w:rPr>
        <w:t>80 avveniment mhux statutorju</w:t>
      </w:r>
      <w:r w:rsidRPr="00C21A96">
        <w:rPr>
          <w:color w:val="000000"/>
          <w:szCs w:val="22"/>
        </w:rPr>
        <w:t xml:space="preserve"> u jilqa’ 600 gruppi ta’ viżitaturi fil-bini tal-KtR. Il-parti l-kbira tal-attivitajiet jitwettqu b’kooperazzjoni mill-qrib mal-membri tal-KtR, istituzzjonijiet oħra tal-UE – b’mod partikolari l-Kummissjoni Ewropea u aktar speċjalment mal-servizzi tal-komunikazzjoni responsabbli biex jikkomunikaw mal-pubbliku (Djalogi taċ-Ċittadini u ċ-Ċentri ta’ Informazzjoni ta' Europe Direct) – kif ukoll mal-awtoritajiet reġjonali u lokali u l-assoċjazzjonijiet. B’hekk, id-dipartiment ser jiżviluppa aktar l-interattività tal-avvenimenti u l-komunikazzjoni onlajn tagħhom. Fl-2016, </w:t>
      </w:r>
      <w:r w:rsidRPr="00C21A96">
        <w:rPr>
          <w:b/>
          <w:color w:val="000000"/>
          <w:szCs w:val="22"/>
        </w:rPr>
        <w:t>deċiżjoni ġdida dwar avvenimenti lokali</w:t>
      </w:r>
      <w:r w:rsidRPr="00C21A96">
        <w:rPr>
          <w:color w:val="000000"/>
          <w:szCs w:val="22"/>
        </w:rPr>
        <w:t xml:space="preserve"> ser tiġi implimentata wara fażi pilota fl-2014/15, li għaliha ser ikun meħtieġ l-involviment akbar tal-membri tal-KtR u tal-istituzzjonijiet lokali.</w:t>
      </w: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b/>
          <w:color w:val="000000"/>
          <w:szCs w:val="22"/>
        </w:rPr>
      </w:pPr>
      <w:r w:rsidRPr="00C21A96">
        <w:rPr>
          <w:b/>
          <w:color w:val="000000"/>
          <w:szCs w:val="22"/>
        </w:rPr>
        <w:t>Komunikazzjoni onlajn, midja soċjali u pubblikazzjonijiet</w:t>
      </w:r>
    </w:p>
    <w:p w:rsidR="007B69B0" w:rsidRPr="00C21A96" w:rsidRDefault="007B69B0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b/>
          <w:color w:val="000000"/>
          <w:szCs w:val="22"/>
        </w:rPr>
        <w:t>Strateġija tal-midja diġitali u soċjali</w:t>
      </w:r>
      <w:r w:rsidRPr="00C21A96">
        <w:rPr>
          <w:color w:val="000000"/>
          <w:szCs w:val="22"/>
        </w:rPr>
        <w:t xml:space="preserve"> se tiġi żviluppata u implimentata fl-2016 bil-għan li titrawwem komunikazzjoni bidirezzjonali permezz ta’ attivitajiet magħżula, il-ħolqien u l-ġestjoni ta’ komunità fuq pjattaforma ta’ midja soċjali adegwata, u żżid il-viżibbiltà tal-websajt tal-KtR. L-iżvilupp ta’ strateġija tal-midja diġitali u soċjali se jinkludi kodiċi ta’ kondotta u linji gwida għall-persunal li se jagħtu kontribut fil-kontijiet tal-midja soċjali tal-KtR.</w:t>
      </w:r>
    </w:p>
    <w:p w:rsidR="00F06EC8" w:rsidRPr="00C21A96" w:rsidRDefault="00F06EC8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>Pjan ta’ komunikazzjoni fuq il-midja soċjali se jiġi żviluppat kif ukoll dettaljat matul is-sena. Il-pjattaformi soċjali prinċipali użati se jkunu n-netwerks ta' Twitter, LinkedIn u Facebook, kif ukoll is-siti għal filmati tal-KtR (YouTube, Flickr). L-attivitajiet tal-midja soċjali ser ikunu ffukati fuq opinjonijiet, laqgħat u avvenimenti tal-KtR. Ser jiġu żviluppati aktar sħubijiet mal-Kummissjoni Ewropea u l-Parlament Ewropew għall-promozzjoni ta’ attivitajiet tal-KtR. Se jiġi allokat baġit għal posts sponsorjati fuq LinkedIn u biex jiġu promossi tweets.</w:t>
      </w:r>
    </w:p>
    <w:p w:rsidR="00F06EC8" w:rsidRPr="00C21A96" w:rsidRDefault="00F06EC8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 xml:space="preserve">Flimkien mal-implimentazzjoni tal-pjan tal-komunikazzjoni għall-websajt, il-manutenzjoni ta’ kuljum u aġġornamenti, bosta proġetti kbar ser jitwettqu fuq il-websajt tal-KtR fl-2016 inkluż, fost l-oħrajn, bidla għal </w:t>
      </w:r>
      <w:r w:rsidRPr="00C21A96">
        <w:rPr>
          <w:b/>
          <w:color w:val="000000"/>
          <w:szCs w:val="22"/>
        </w:rPr>
        <w:t>disinn reattiv tal-websajt</w:t>
      </w:r>
      <w:r w:rsidRPr="00C21A96">
        <w:rPr>
          <w:color w:val="000000"/>
          <w:szCs w:val="22"/>
        </w:rPr>
        <w:t xml:space="preserve">, l-użu ta’ għodda għall-importazzjoni ta’ </w:t>
      </w:r>
      <w:r w:rsidRPr="00C21A96">
        <w:rPr>
          <w:b/>
          <w:color w:val="000000"/>
          <w:szCs w:val="22"/>
        </w:rPr>
        <w:t>traduzzjonijiet</w:t>
      </w:r>
      <w:r w:rsidRPr="00C21A96">
        <w:rPr>
          <w:color w:val="000000"/>
          <w:szCs w:val="22"/>
        </w:rPr>
        <w:t xml:space="preserve">, u riorganizzazzjoni tat-taqsima tal-avvenimenti sabiex jiġi ffaċilitat l-irkupru tal-kontenut. Ser jitmexxa pjan ta’ promozzjoni għall-websajt tal-KtR biex jiġu attratti viżitaturi ġodda u titrawwem il-konverżjoni u l-lealtà. Dan ser ikun ibbażat fuq </w:t>
      </w:r>
      <w:r w:rsidRPr="00C21A96">
        <w:rPr>
          <w:b/>
          <w:color w:val="000000"/>
          <w:szCs w:val="22"/>
        </w:rPr>
        <w:t>pożizzjoni ġdida tal-Bulletin Elettroniku skont ir-riżultati ta' stħarriġ tal-utenti li qed jitwettaq u d-dettalji dwaru se jingħataw fl-istrateġija tal-midja diġitali u soċjali</w:t>
      </w:r>
      <w:r w:rsidRPr="00C21A96">
        <w:rPr>
          <w:color w:val="000000"/>
          <w:szCs w:val="22"/>
        </w:rPr>
        <w:t>, attivitajiet tal-midja soċjali, kampanji ta' akkwist u ta’ viżibilità permezz tal-ottimizzazzjoni tal-magni tat-tiftix u r-reklamar fuq il-magni tat-tiftix, b’baġit għal links sponsorjati fuq Google (AdWords, eċċ.), u r-ristrutturazzjoni ta’ ċerti taqsimiet tas-sit.</w:t>
      </w:r>
    </w:p>
    <w:p w:rsidR="00F06EC8" w:rsidRPr="00C21A96" w:rsidRDefault="00F06EC8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>B’mod parallel, il-</w:t>
      </w:r>
      <w:r w:rsidRPr="00C21A96">
        <w:rPr>
          <w:b/>
          <w:color w:val="000000"/>
          <w:szCs w:val="22"/>
        </w:rPr>
        <w:t>websajt tal-KtR ser jiġi disinjat mill-ġdid</w:t>
      </w:r>
      <w:r w:rsidRPr="00C21A96">
        <w:rPr>
          <w:color w:val="000000"/>
          <w:szCs w:val="22"/>
        </w:rPr>
        <w:t xml:space="preserve"> fuq il-bażi tal-istrateġija tal-midja diġitali u soċjali, minħabba li SharePoint 2010 skada u fid-dawl tal-iżvilupp tal-approċċ lejn il-websajt fuq pjattaforma mobbli. Il-politika tal-lingwa tal-websajt se tiġi vvalutata wkoll f’dan il-kuntest.</w:t>
      </w:r>
    </w:p>
    <w:p w:rsidR="00F06EC8" w:rsidRPr="00C21A96" w:rsidRDefault="00F06EC8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 xml:space="preserve">Fir-rigward tal-bażi tad-data għad-disseminazzjoni, l-għodda eżistenti se tiġi eliminata gradwalment fl-2016 u sostitwita b’waħda ġdida. </w:t>
      </w:r>
    </w:p>
    <w:p w:rsidR="00F06EC8" w:rsidRPr="00C21A96" w:rsidRDefault="00F06EC8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 xml:space="preserve">Wara d-deċiżjoni dwar il-logo l-ġdid tal-KtR, ser titħejja u tiġi implimentata </w:t>
      </w:r>
      <w:r w:rsidRPr="00C21A96">
        <w:rPr>
          <w:b/>
          <w:color w:val="000000"/>
          <w:szCs w:val="22"/>
        </w:rPr>
        <w:t>karta grafika</w:t>
      </w:r>
      <w:r w:rsidRPr="00C21A96">
        <w:rPr>
          <w:color w:val="000000"/>
          <w:szCs w:val="22"/>
        </w:rPr>
        <w:t xml:space="preserve">. L-identità viżwali ġdida tal-KtR se tiġi implimentata gradwalment fuq prodotti eżistenti matul l-2016. Sabiex jiġu armonizzati l-komunikazzjonijiet tal-KtR u jiżdied l-impatt tagħhom, </w:t>
      </w:r>
      <w:r w:rsidRPr="00C21A96">
        <w:rPr>
          <w:b/>
          <w:color w:val="000000"/>
          <w:szCs w:val="22"/>
        </w:rPr>
        <w:t>katalgu tal-prodotti</w:t>
      </w:r>
      <w:r w:rsidRPr="00C21A96">
        <w:rPr>
          <w:color w:val="000000"/>
          <w:szCs w:val="22"/>
        </w:rPr>
        <w:t xml:space="preserve"> b’fokus diġitali b’saħħtu se jiġi żviluppat għall-kummissjonijiet (jiġifieri brochures, fuljetti jew flyers, </w:t>
      </w:r>
      <w:r w:rsidRPr="00C21A96">
        <w:rPr>
          <w:color w:val="000000"/>
          <w:szCs w:val="22"/>
        </w:rPr>
        <w:lastRenderedPageBreak/>
        <w:t>roll-up, preżentazzjonijiet PowerPoint, eċċ.), li jistgħu jintużaw bħala mezz biex jippreżentaw lilhom infushom u biex ikopru l-ħidma konsultattiva/laqgħat/avvenimenti tagħhom.</w:t>
      </w:r>
    </w:p>
    <w:p w:rsidR="00F06EC8" w:rsidRPr="00C21A96" w:rsidRDefault="00F06EC8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szCs w:val="22"/>
        </w:rPr>
      </w:pPr>
      <w:r w:rsidRPr="00C21A96">
        <w:rPr>
          <w:color w:val="000000"/>
          <w:szCs w:val="22"/>
        </w:rPr>
        <w:t xml:space="preserve">Fil-bidu tal-2016, </w:t>
      </w:r>
      <w:r w:rsidRPr="00C21A96">
        <w:rPr>
          <w:b/>
          <w:color w:val="000000"/>
          <w:szCs w:val="22"/>
        </w:rPr>
        <w:t>strateġija ġdida għal pubblikazzjonijiet stampati u diġitali</w:t>
      </w:r>
      <w:r w:rsidRPr="00C21A96">
        <w:rPr>
          <w:color w:val="000000"/>
          <w:szCs w:val="22"/>
        </w:rPr>
        <w:t xml:space="preserve"> se tiġi żviluppata. Ser tingħata prijorità biex jinħarġu prodotti ġodda li jsaħħu s-sinerġiji bejn l-internet u prodotti tal-karta. Stħarriġiet dwar pubblikazzjonijiet ewlenin ser jitwettqu fi sħubija mal-Uffiċċju tal-Pubblikazzjonijiet u r-riżultati se jintużaw biex jgħinu biex jintlaħqu l-objettivi ta’ aktar diġitizzazzjoni u l-aħjar użu ta’ stampar fuq talba. Kmieni fl-2016, ser tiġi żviluppata għodda ta’ animazzjoni fuq l-internet, bbażata fuq il-fuljett “Il-Prijoritajiet Politiċi tal-Kumitat Ewropew tar-Reġjuni 2015-2020”, li se tintuża f’diversi pjattaformi diġitali eżistenti u għal preżentazzjonijiet lill-viżitaturi. Il-pubblikazzjoni stampata prinċipali tal-KtR, il-bullettin “Reġjuni u Bliet”, se jiġi evalwat fi Frar fir-rigward tal-format u l-linja editorjali tiegħu.</w:t>
      </w:r>
    </w:p>
    <w:p w:rsidR="00601931" w:rsidRPr="00C21A96" w:rsidRDefault="00601931" w:rsidP="00C21A96">
      <w:pPr>
        <w:spacing w:line="240" w:lineRule="auto"/>
        <w:rPr>
          <w:szCs w:val="22"/>
        </w:rPr>
      </w:pPr>
    </w:p>
    <w:p w:rsidR="00601931" w:rsidRPr="00C21A96" w:rsidRDefault="00601931" w:rsidP="00C21A96">
      <w:pPr>
        <w:pStyle w:val="Heading1"/>
        <w:spacing w:line="240" w:lineRule="auto"/>
        <w:rPr>
          <w:b/>
          <w:szCs w:val="22"/>
        </w:rPr>
      </w:pPr>
      <w:r w:rsidRPr="00C21A96">
        <w:rPr>
          <w:b/>
          <w:szCs w:val="22"/>
        </w:rPr>
        <w:t xml:space="preserve">Evalwazzjoni u studju dwar l-impatt </w:t>
      </w:r>
    </w:p>
    <w:p w:rsidR="00F06EC8" w:rsidRPr="00C21A96" w:rsidRDefault="00F06EC8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40397A" w:rsidP="00C21A96">
      <w:pPr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>Il-progress fl-implimentazzjoni ta’ dan il-pjan tal-komunikazzjoni ser jiġi monitorjat b’mod kostanti fuq tliet livelli mid-Direttorat għall-Komunikazzjoni tal-KtR, f’kooperazzjoni mill-qrib mal-Grupp tal-Komunikaturi tal-KtR stabbilit f’Settembru 2015:</w:t>
      </w:r>
    </w:p>
    <w:p w:rsidR="00D80169" w:rsidRPr="00C21A96" w:rsidRDefault="00D80169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pStyle w:val="ListParagraph"/>
        <w:numPr>
          <w:ilvl w:val="0"/>
          <w:numId w:val="10"/>
        </w:numPr>
        <w:ind w:left="369" w:hanging="369"/>
        <w:contextualSpacing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il-forniment tal-prodotti u s-servizzi tal-komunikazzjoni msemmija fil-kapitoli preċedenti (f’relazzjoni mal-miri msemmija);</w:t>
      </w:r>
    </w:p>
    <w:p w:rsidR="00601931" w:rsidRPr="00C21A96" w:rsidRDefault="00601931" w:rsidP="00C21A96">
      <w:pPr>
        <w:pStyle w:val="ListParagraph"/>
        <w:numPr>
          <w:ilvl w:val="0"/>
          <w:numId w:val="10"/>
        </w:numPr>
        <w:ind w:left="369" w:hanging="369"/>
        <w:contextualSpacing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l-effiċjenza tal-prodotti u s-servizzi;</w:t>
      </w:r>
    </w:p>
    <w:p w:rsidR="00601931" w:rsidRPr="00C21A96" w:rsidRDefault="00601931" w:rsidP="00C21A96">
      <w:pPr>
        <w:pStyle w:val="ListParagraph"/>
        <w:numPr>
          <w:ilvl w:val="0"/>
          <w:numId w:val="10"/>
        </w:numPr>
        <w:ind w:left="369" w:hanging="369"/>
        <w:contextualSpacing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l-impatt ġenerali tal-attivitajiet ta' komunikazzjoni fir-rigward tal-perċezzjoni tal-KtR fost l-udjenzi fil-mira ewlenin.</w:t>
      </w:r>
    </w:p>
    <w:p w:rsidR="00F06EC8" w:rsidRPr="00C21A96" w:rsidRDefault="00F06EC8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>Ir-riżultati ta’ dan il-proċess ta’ monitoraġġ ser jiġu ppreżentati fir-Rapport Annwali dwar il-Komunikazzjoni tal-2016, li ser jiġi ppreżentat lill-Bureau fl-ewwel semestru tal-2017.</w:t>
      </w:r>
    </w:p>
    <w:p w:rsidR="00F06EC8" w:rsidRPr="00C21A96" w:rsidRDefault="00F06EC8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b/>
          <w:szCs w:val="22"/>
        </w:rPr>
      </w:pPr>
      <w:r w:rsidRPr="00C21A96">
        <w:rPr>
          <w:szCs w:val="22"/>
        </w:rPr>
        <w:t xml:space="preserve">Sett ta’ </w:t>
      </w:r>
      <w:r w:rsidRPr="00C21A96">
        <w:rPr>
          <w:b/>
          <w:szCs w:val="22"/>
        </w:rPr>
        <w:t>indikaturi tal-output operattiv</w:t>
      </w:r>
      <w:r w:rsidRPr="00C21A96">
        <w:rPr>
          <w:szCs w:val="22"/>
        </w:rPr>
        <w:t xml:space="preserve"> ġew żviluppati għall-għodod u l-kanali differenti, sabiex titkejjel l-effiċjenza tagħhom. Il-lista ta' indikaturi hija elenkata fl-Appendiċi II.</w:t>
      </w:r>
      <w:r w:rsidRPr="00C21A96">
        <w:rPr>
          <w:b/>
          <w:szCs w:val="22"/>
        </w:rPr>
        <w:t xml:space="preserve"> </w:t>
      </w:r>
    </w:p>
    <w:p w:rsidR="00F06EC8" w:rsidRPr="00C21A96" w:rsidRDefault="00F06EC8" w:rsidP="00C21A96">
      <w:pPr>
        <w:spacing w:line="240" w:lineRule="auto"/>
        <w:rPr>
          <w:b/>
          <w:szCs w:val="22"/>
        </w:rPr>
      </w:pPr>
    </w:p>
    <w:p w:rsidR="00601931" w:rsidRPr="00C21A96" w:rsidRDefault="00601931" w:rsidP="00C21A96">
      <w:pPr>
        <w:spacing w:line="240" w:lineRule="auto"/>
        <w:rPr>
          <w:szCs w:val="22"/>
        </w:rPr>
      </w:pPr>
      <w:r w:rsidRPr="00C21A96">
        <w:rPr>
          <w:szCs w:val="22"/>
        </w:rPr>
        <w:t>L-</w:t>
      </w:r>
      <w:r w:rsidRPr="00C21A96">
        <w:rPr>
          <w:b/>
          <w:szCs w:val="22"/>
        </w:rPr>
        <w:t>impatt</w:t>
      </w:r>
      <w:r w:rsidRPr="00C21A96">
        <w:rPr>
          <w:szCs w:val="22"/>
        </w:rPr>
        <w:t xml:space="preserve"> se jkun evalwat abbażi ta’ stħarriġiet tal-perċezzjonijiet sabiex titkejjel il-valutazzjoni tal-utenti kontra linji ta' bażi preċiżi, kif definiti hawn taħt.</w:t>
      </w:r>
    </w:p>
    <w:p w:rsidR="00F06EC8" w:rsidRPr="00C21A96" w:rsidRDefault="00F06EC8" w:rsidP="00C21A96">
      <w:pPr>
        <w:spacing w:line="240" w:lineRule="auto"/>
        <w:rPr>
          <w:szCs w:val="22"/>
        </w:rPr>
      </w:pP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 xml:space="preserve">F’Jannar/Frar 2016, id-Direttorat għall-Komunikazzjoni ser iwettaq </w:t>
      </w:r>
      <w:r w:rsidRPr="00C21A96">
        <w:rPr>
          <w:b/>
          <w:color w:val="000000"/>
          <w:szCs w:val="22"/>
        </w:rPr>
        <w:t>evalwazzjoni</w:t>
      </w:r>
      <w:r w:rsidRPr="00C21A96">
        <w:rPr>
          <w:color w:val="000000"/>
          <w:szCs w:val="22"/>
        </w:rPr>
        <w:t xml:space="preserve"> ffokata fuq il-gruppi li jiffukaw fuq temi speċifiċi, li ħa sservi bħala linja ta' bażi għall-valutazzjoni tal-impatt tal-Pjan tal-Komunikazzjoni 2015 (15-il intervista strutturati b'mod kwalitattiv ma’ partijiet interessati interni u esterni kif ukoll membri tal-KtR u stħarriġ onlajn b’mira ta’ minimu ta’ 200 tweġiba). Proċedura ta’ evalwazzjoni simili ser tiġi ripetuta kmieni fl-2017 biex tkejjel l-impatt tal-attivitajiet tal-komunikazzjoni fost udjenzi fil-mira ewlenin. Ir-riżultati se jkunu relatati wkoll mal-analiżi mwettqa matul l-ewwel semestru tal-2015, bħala parti mill-proċess tat-tfassil tal-istrateġija 2015-2020. Barra minn hekk, l-evalwazzjonijiet ta’ attivitajiet speċifiċi ta’ komunikazzjoni bħal info packs, attivitajiet tal-istampa/midja, avvenimenti, għodod fuq l-internet u onlajn, se jitwettqu mal-gruppi fil-mira rilevanti (membri tal-KtR, ġurnalisti, parteċipanti, utenti tal-websajt).</w:t>
      </w:r>
    </w:p>
    <w:p w:rsidR="00F06EC8" w:rsidRPr="00C21A96" w:rsidRDefault="00F06EC8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>Fl-</w:t>
      </w:r>
      <w:r w:rsidRPr="00C21A96">
        <w:rPr>
          <w:b/>
          <w:color w:val="000000"/>
          <w:szCs w:val="22"/>
        </w:rPr>
        <w:t>intervisti</w:t>
      </w:r>
      <w:r w:rsidRPr="00C21A96">
        <w:rPr>
          <w:color w:val="000000"/>
          <w:szCs w:val="22"/>
        </w:rPr>
        <w:t xml:space="preserve"> (minn kampjun magħmul minn membri tal-KtR, imsieħba istituzzjonali tal-UE u partijiet interessati reġjonali/lokali) se nkejlu l-akkoljenza għall-attivitajiet ta’ komunikazzjoni (għarfien, parteċipazzjoni, evalwazzjoni), u b’mod partikolari għat-tliet kampanji tematiċi. </w:t>
      </w:r>
    </w:p>
    <w:p w:rsidR="00F06EC8" w:rsidRPr="00C21A96" w:rsidRDefault="00F06EC8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>Fl-</w:t>
      </w:r>
      <w:r w:rsidRPr="00C21A96">
        <w:rPr>
          <w:b/>
          <w:color w:val="000000"/>
          <w:szCs w:val="22"/>
        </w:rPr>
        <w:t>istħarriġ onlajn</w:t>
      </w:r>
      <w:r w:rsidRPr="00C21A96">
        <w:rPr>
          <w:color w:val="000000"/>
          <w:szCs w:val="22"/>
        </w:rPr>
        <w:t xml:space="preserve">, il-partijiet interessati lokali u reġjonali (inklużi l-membri) se jiġu mistoqsija jekk </w:t>
      </w:r>
    </w:p>
    <w:p w:rsidR="00D80169" w:rsidRPr="00C21A96" w:rsidRDefault="00D80169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pStyle w:val="ListParagraph"/>
        <w:numPr>
          <w:ilvl w:val="0"/>
          <w:numId w:val="15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raw/semgħu dwar l-attivitajiet ta' komunikazzjoni dwar it-tliet kampanji tematiċi (mira: 50 %, l-ebda kejl żero disponibbli);</w:t>
      </w:r>
    </w:p>
    <w:p w:rsidR="00601931" w:rsidRPr="00C21A96" w:rsidRDefault="00601931" w:rsidP="00C21A96">
      <w:pPr>
        <w:pStyle w:val="ListParagraph"/>
        <w:numPr>
          <w:ilvl w:val="0"/>
          <w:numId w:val="15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jikkunsidrawx li l-KtR bħala korp jinfluwenza lill-proċess politiku tal-UE mill-perspettiva lokali/reġjonali (mira: riżultat medju ta' 3.5 fuq skala ta' 5; kejl żero 2015: 3.15);</w:t>
      </w:r>
    </w:p>
    <w:p w:rsidR="00302530" w:rsidRPr="00C21A96" w:rsidRDefault="00302530" w:rsidP="00C21A96">
      <w:pPr>
        <w:pStyle w:val="ListParagraph"/>
        <w:numPr>
          <w:ilvl w:val="0"/>
          <w:numId w:val="15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lastRenderedPageBreak/>
        <w:t>isibu utli s-servizzi u l-għodod tal-komunikazzjoni li l-KtR jipprovdi.</w:t>
      </w:r>
    </w:p>
    <w:p w:rsidR="00F06EC8" w:rsidRPr="00C21A96" w:rsidRDefault="00F06EC8" w:rsidP="00C21A96">
      <w:pPr>
        <w:spacing w:line="240" w:lineRule="auto"/>
        <w:rPr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color w:val="000000"/>
          <w:szCs w:val="22"/>
        </w:rPr>
        <w:t>L-istħarriġ onlajn ser jinkludi wkoll xi mistoqsijiet dwar in-narrattiva, il-format u l-għodod użati fil-komunikazzjonijiet tal-KtR.</w:t>
      </w:r>
    </w:p>
    <w:p w:rsidR="00601931" w:rsidRPr="00C21A96" w:rsidRDefault="00601931" w:rsidP="00C21A96">
      <w:pPr>
        <w:spacing w:line="240" w:lineRule="auto"/>
        <w:rPr>
          <w:szCs w:val="22"/>
        </w:rPr>
      </w:pPr>
    </w:p>
    <w:p w:rsidR="00601931" w:rsidRPr="00C21A96" w:rsidRDefault="001A7A59" w:rsidP="00C21A96">
      <w:pPr>
        <w:pStyle w:val="Heading1"/>
        <w:spacing w:line="240" w:lineRule="auto"/>
        <w:rPr>
          <w:b/>
          <w:color w:val="000000"/>
          <w:szCs w:val="22"/>
        </w:rPr>
      </w:pPr>
      <w:r w:rsidRPr="00C21A96">
        <w:rPr>
          <w:b/>
          <w:szCs w:val="22"/>
        </w:rPr>
        <w:t>Riżorsi u baġit</w:t>
      </w:r>
    </w:p>
    <w:p w:rsidR="00F06EC8" w:rsidRPr="00C21A96" w:rsidRDefault="00F06EC8" w:rsidP="00C21A96">
      <w:pPr>
        <w:tabs>
          <w:tab w:val="left" w:pos="1290"/>
        </w:tabs>
        <w:spacing w:line="240" w:lineRule="auto"/>
        <w:rPr>
          <w:szCs w:val="22"/>
        </w:rPr>
      </w:pPr>
    </w:p>
    <w:p w:rsidR="00601931" w:rsidRPr="00C21A96" w:rsidRDefault="00601931" w:rsidP="00C21A96">
      <w:pPr>
        <w:tabs>
          <w:tab w:val="left" w:pos="1290"/>
        </w:tabs>
        <w:spacing w:line="240" w:lineRule="auto"/>
        <w:rPr>
          <w:szCs w:val="22"/>
        </w:rPr>
      </w:pPr>
      <w:r w:rsidRPr="00C21A96">
        <w:rPr>
          <w:szCs w:val="22"/>
        </w:rPr>
        <w:t>Il-Pjan tal-Komunikazzjoni 2016 ser jiġi fornit b'riżorsi simili għal dawk disponibbli fis-snin ta’ qabel. Id-Direttorat għall-Komunikazzjoni tal-KtR bħalissa għandu persunal ta’ 51 persuna. L-attivitajiet ta’ komunikazzjoni huma kkoordinati ma’ dipartimenti oħra u mas-segretarjati tal-Gruppi Politiċi.</w:t>
      </w:r>
    </w:p>
    <w:p w:rsidR="001A7A59" w:rsidRPr="00C21A96" w:rsidRDefault="001A7A59" w:rsidP="00C21A96">
      <w:pPr>
        <w:tabs>
          <w:tab w:val="left" w:pos="1290"/>
        </w:tabs>
        <w:spacing w:line="240" w:lineRule="auto"/>
        <w:rPr>
          <w:szCs w:val="22"/>
        </w:rPr>
      </w:pPr>
    </w:p>
    <w:p w:rsidR="00601931" w:rsidRPr="00C21A96" w:rsidRDefault="00601931" w:rsidP="00C21A96">
      <w:pPr>
        <w:tabs>
          <w:tab w:val="left" w:pos="1290"/>
        </w:tabs>
        <w:spacing w:line="240" w:lineRule="auto"/>
        <w:rPr>
          <w:szCs w:val="22"/>
        </w:rPr>
      </w:pPr>
      <w:r w:rsidRPr="00C21A96">
        <w:rPr>
          <w:szCs w:val="22"/>
        </w:rPr>
        <w:t>Il-baġit operattiv annwali jibqa’ ta’ EUR 1,9 miljun.</w:t>
      </w:r>
    </w:p>
    <w:p w:rsidR="001A7A59" w:rsidRPr="00C21A96" w:rsidRDefault="001A7A59" w:rsidP="00C21A96">
      <w:pPr>
        <w:tabs>
          <w:tab w:val="left" w:pos="1290"/>
        </w:tabs>
        <w:spacing w:line="240" w:lineRule="auto"/>
        <w:rPr>
          <w:szCs w:val="22"/>
        </w:rPr>
      </w:pPr>
    </w:p>
    <w:p w:rsidR="00601931" w:rsidRPr="00C21A96" w:rsidRDefault="00601931" w:rsidP="00C21A96">
      <w:pPr>
        <w:tabs>
          <w:tab w:val="left" w:pos="1290"/>
        </w:tabs>
        <w:spacing w:line="240" w:lineRule="auto"/>
        <w:rPr>
          <w:szCs w:val="22"/>
        </w:rPr>
      </w:pPr>
      <w:r w:rsidRPr="00C21A96">
        <w:rPr>
          <w:szCs w:val="22"/>
        </w:rPr>
        <w:t>Tqassim dettaljat tal-baġit, maqsum għal kull intestatura tal-baġit u qasam ta’ attività, se jiġi ppreżentat lill-CFAA fil-bidu tal-2016.</w:t>
      </w:r>
    </w:p>
    <w:p w:rsidR="00601931" w:rsidRPr="00C21A96" w:rsidRDefault="00601931" w:rsidP="00C21A96">
      <w:pPr>
        <w:spacing w:line="240" w:lineRule="auto"/>
        <w:rPr>
          <w:b/>
          <w:szCs w:val="22"/>
        </w:rPr>
      </w:pPr>
    </w:p>
    <w:p w:rsidR="00601931" w:rsidRPr="00C21A96" w:rsidRDefault="00A30EE6" w:rsidP="00C21A96">
      <w:pPr>
        <w:spacing w:line="240" w:lineRule="auto"/>
        <w:rPr>
          <w:b/>
          <w:szCs w:val="22"/>
        </w:rPr>
      </w:pPr>
      <w:r w:rsidRPr="00C21A96">
        <w:rPr>
          <w:b/>
          <w:szCs w:val="22"/>
        </w:rPr>
        <w:t>Appendiċijiet: 3</w:t>
      </w:r>
    </w:p>
    <w:p w:rsidR="00F06EC8" w:rsidRPr="00C21A96" w:rsidRDefault="00F06EC8" w:rsidP="00C21A96">
      <w:pPr>
        <w:spacing w:line="240" w:lineRule="auto"/>
        <w:rPr>
          <w:b/>
          <w:szCs w:val="22"/>
        </w:rPr>
      </w:pPr>
    </w:p>
    <w:p w:rsidR="00F06EC8" w:rsidRPr="00C21A96" w:rsidRDefault="00F06EC8" w:rsidP="00C21A96">
      <w:pPr>
        <w:spacing w:line="240" w:lineRule="auto"/>
        <w:rPr>
          <w:b/>
          <w:szCs w:val="22"/>
        </w:rPr>
      </w:pPr>
    </w:p>
    <w:p w:rsidR="00601931" w:rsidRPr="00C21A96" w:rsidRDefault="00601931" w:rsidP="00C21A96">
      <w:pPr>
        <w:spacing w:line="240" w:lineRule="auto"/>
        <w:rPr>
          <w:b/>
          <w:bCs/>
          <w:szCs w:val="22"/>
        </w:rPr>
      </w:pPr>
      <w:r w:rsidRPr="00C21A96">
        <w:rPr>
          <w:b/>
          <w:szCs w:val="22"/>
        </w:rPr>
        <w:t>PROPOSTA</w:t>
      </w:r>
    </w:p>
    <w:p w:rsidR="00601931" w:rsidRPr="00C21A96" w:rsidRDefault="00601931" w:rsidP="00C21A96">
      <w:pPr>
        <w:spacing w:line="240" w:lineRule="auto"/>
        <w:rPr>
          <w:b/>
          <w:szCs w:val="22"/>
        </w:rPr>
      </w:pPr>
    </w:p>
    <w:p w:rsidR="00601931" w:rsidRPr="00C21A96" w:rsidRDefault="00601931" w:rsidP="00C21A96">
      <w:pPr>
        <w:spacing w:line="240" w:lineRule="auto"/>
        <w:rPr>
          <w:b/>
          <w:bCs/>
          <w:szCs w:val="22"/>
        </w:rPr>
      </w:pPr>
      <w:r w:rsidRPr="00C21A96">
        <w:rPr>
          <w:b/>
          <w:szCs w:val="22"/>
        </w:rPr>
        <w:t>Il-membri tal-Bureau huma mistiedna japprovaw dan id-dokument.</w:t>
      </w:r>
    </w:p>
    <w:p w:rsidR="00601931" w:rsidRPr="00C21A96" w:rsidRDefault="00601931" w:rsidP="00C21A96">
      <w:pPr>
        <w:spacing w:line="240" w:lineRule="auto"/>
        <w:rPr>
          <w:b/>
          <w:szCs w:val="22"/>
        </w:rPr>
      </w:pPr>
    </w:p>
    <w:p w:rsidR="00601931" w:rsidRPr="00C21A96" w:rsidRDefault="00601931" w:rsidP="00C21A96">
      <w:pPr>
        <w:spacing w:line="240" w:lineRule="auto"/>
        <w:rPr>
          <w:b/>
          <w:szCs w:val="22"/>
        </w:rPr>
      </w:pPr>
    </w:p>
    <w:p w:rsidR="00601931" w:rsidRPr="00C21A96" w:rsidRDefault="00601931" w:rsidP="00C21A96">
      <w:pPr>
        <w:spacing w:line="240" w:lineRule="auto"/>
        <w:jc w:val="center"/>
        <w:rPr>
          <w:b/>
          <w:szCs w:val="22"/>
          <w:u w:val="single"/>
        </w:rPr>
      </w:pPr>
      <w:r w:rsidRPr="00C21A96">
        <w:rPr>
          <w:szCs w:val="22"/>
        </w:rPr>
        <w:br w:type="page"/>
      </w:r>
      <w:r w:rsidRPr="00C21A96">
        <w:rPr>
          <w:b/>
          <w:szCs w:val="22"/>
          <w:u w:val="single"/>
        </w:rPr>
        <w:lastRenderedPageBreak/>
        <w:t>Appendiċi I – Ħarsa ġenerali lejn attivitajiet ta’ komunikazzjoni speċifiċi fl-2016</w:t>
      </w:r>
    </w:p>
    <w:p w:rsidR="001A7A59" w:rsidRPr="00C21A96" w:rsidRDefault="001A7A59" w:rsidP="00C21A96">
      <w:pPr>
        <w:spacing w:line="240" w:lineRule="auto"/>
        <w:rPr>
          <w:b/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b/>
          <w:color w:val="000000"/>
          <w:szCs w:val="22"/>
        </w:rPr>
      </w:pPr>
      <w:r w:rsidRPr="00C21A96">
        <w:rPr>
          <w:b/>
          <w:color w:val="000000"/>
          <w:szCs w:val="22"/>
        </w:rPr>
        <w:t>Stampa u midja</w:t>
      </w:r>
    </w:p>
    <w:p w:rsidR="00601931" w:rsidRPr="00C21A96" w:rsidRDefault="00601931" w:rsidP="00C21A96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 xml:space="preserve">Żvilupp u distribuzzjoni ta' </w:t>
      </w:r>
      <w:r w:rsidRPr="00C21A96">
        <w:rPr>
          <w:rFonts w:ascii="Times New Roman" w:hAnsi="Times New Roman"/>
          <w:b/>
          <w:color w:val="000000"/>
        </w:rPr>
        <w:t>info packs għall-membri tal-KtR</w:t>
      </w:r>
      <w:r w:rsidRPr="00C21A96">
        <w:rPr>
          <w:rFonts w:ascii="Times New Roman" w:hAnsi="Times New Roman"/>
          <w:color w:val="000000"/>
        </w:rPr>
        <w:t>;</w:t>
      </w:r>
    </w:p>
    <w:p w:rsidR="00601931" w:rsidRPr="00C21A96" w:rsidRDefault="00601931" w:rsidP="00C21A96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Disseminazzjoni fi Brussell u lill-istampa u l-midja lokali sensiela ta' “</w:t>
      </w:r>
      <w:r w:rsidRPr="00C21A96">
        <w:rPr>
          <w:rFonts w:ascii="Times New Roman" w:hAnsi="Times New Roman"/>
          <w:b/>
          <w:color w:val="000000"/>
        </w:rPr>
        <w:t>stejjer lokali tal-UE</w:t>
      </w:r>
      <w:r w:rsidRPr="00C21A96">
        <w:rPr>
          <w:rFonts w:ascii="Times New Roman" w:hAnsi="Times New Roman"/>
          <w:color w:val="000000"/>
        </w:rPr>
        <w:t xml:space="preserve">” żviluppati mar-relaturi tal-KtR u s-Segretarjati tal-Gruppi Politiċi relatati mat-tħejjija u l-adozzjoni ta’ ċertu numru ta’ opinjonijiet u avvenimenti tal-KtR, kif ukoll informazzjoni miġbura minn awtoritajiet reġjonali u lokali, pereżempju dwar proġetti li jirċievu l-fondi tal-UE, il-kooperazzjoni transkonfinali u prattika tajba fl-amministrazzjoni pubblika; </w:t>
      </w:r>
    </w:p>
    <w:p w:rsidR="00601931" w:rsidRPr="00C21A96" w:rsidRDefault="00601931" w:rsidP="00C21A96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</w:rPr>
        <w:t xml:space="preserve">Żvilupp u implimentazzjoni ta' </w:t>
      </w:r>
      <w:r w:rsidRPr="00C21A96">
        <w:rPr>
          <w:rFonts w:ascii="Times New Roman" w:hAnsi="Times New Roman"/>
          <w:b/>
        </w:rPr>
        <w:t>attivitajiet tal-istampa u l-mezzi tax-xandir</w:t>
      </w:r>
      <w:r w:rsidRPr="00C21A96">
        <w:rPr>
          <w:rFonts w:ascii="Times New Roman" w:hAnsi="Times New Roman"/>
        </w:rPr>
        <w:t xml:space="preserve"> iffokati dwar tliet kampanji tematiċi f’kooperazzjoni mal-Parlament Ewropew, il-Kunsill tal-UE u l-Kummissjoni Ewropea, u f’kooperazzjoni mal-imsieħba fil-midja fil-pajjiżi tal-ARLEM u l-CORLEAP għal komunikazzjoni speċifika dwar il-kooperazzjoni globali;</w:t>
      </w:r>
    </w:p>
    <w:p w:rsidR="00601931" w:rsidRPr="00C21A96" w:rsidRDefault="00601931" w:rsidP="00C21A96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 xml:space="preserve">Żvilupp ta' approċċ eżistenti lejn </w:t>
      </w:r>
      <w:r w:rsidRPr="00C21A96">
        <w:rPr>
          <w:rFonts w:ascii="Times New Roman" w:hAnsi="Times New Roman"/>
          <w:b/>
          <w:color w:val="000000"/>
        </w:rPr>
        <w:t>sħubijiet medjatiċi ma’ aġenziji tal-aħbarijiet nazzjonali</w:t>
      </w:r>
      <w:r w:rsidRPr="00C21A96">
        <w:rPr>
          <w:rFonts w:ascii="Times New Roman" w:hAnsi="Times New Roman"/>
          <w:color w:val="000000"/>
        </w:rPr>
        <w:t xml:space="preserve"> u jiġu esplorati l-possibbiltajiet ta’ żvilupp ta’ sħubijiet ġodda ma' netwerks tat-TV u r-radju nazzjonali u Ewropej;</w:t>
      </w:r>
    </w:p>
    <w:p w:rsidR="00601931" w:rsidRPr="00C21A96" w:rsidRDefault="00601931" w:rsidP="00C21A96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Inklużjoni ta' tliet kampanji tematiċi f'edizzjoni waħda jew iżjed tar-</w:t>
      </w:r>
      <w:r w:rsidRPr="00C21A96">
        <w:rPr>
          <w:rFonts w:ascii="Times New Roman" w:hAnsi="Times New Roman"/>
          <w:b/>
          <w:color w:val="000000"/>
        </w:rPr>
        <w:t>rivista tal-KtR "Reġjuni u Bliet tal-Ewropa"</w:t>
      </w:r>
      <w:r w:rsidRPr="00C21A96">
        <w:rPr>
          <w:rFonts w:ascii="Times New Roman" w:hAnsi="Times New Roman"/>
          <w:color w:val="000000"/>
        </w:rPr>
        <w:t xml:space="preserve"> (l-ewwel sitt xhut tal-2016).</w:t>
      </w:r>
    </w:p>
    <w:p w:rsidR="001A7A59" w:rsidRPr="00C21A96" w:rsidRDefault="001A7A59" w:rsidP="00C21A96">
      <w:pPr>
        <w:spacing w:line="240" w:lineRule="auto"/>
        <w:rPr>
          <w:b/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b/>
          <w:color w:val="000000"/>
          <w:szCs w:val="22"/>
        </w:rPr>
      </w:pPr>
      <w:r w:rsidRPr="00C21A96">
        <w:rPr>
          <w:b/>
          <w:color w:val="000000"/>
          <w:szCs w:val="22"/>
        </w:rPr>
        <w:t xml:space="preserve">Avvenimenti </w:t>
      </w:r>
    </w:p>
    <w:p w:rsidR="00601931" w:rsidRPr="00C21A96" w:rsidRDefault="00601931" w:rsidP="00C21A96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Organizzazzjoni tar-</w:t>
      </w:r>
      <w:r w:rsidRPr="00C21A96">
        <w:rPr>
          <w:rFonts w:ascii="Times New Roman" w:hAnsi="Times New Roman"/>
          <w:b/>
          <w:color w:val="000000"/>
        </w:rPr>
        <w:t>4 Konferenza tal-KtR dwar il-Finanzi u l-Investiment</w:t>
      </w:r>
      <w:r w:rsidRPr="00C21A96">
        <w:rPr>
          <w:rFonts w:ascii="Times New Roman" w:hAnsi="Times New Roman"/>
          <w:color w:val="000000"/>
        </w:rPr>
        <w:t xml:space="preserve"> b’mod parallel mas-sessjoni plenarja tal-KtR f’Mejju 2016 fi Brussell, flimkien mal-Bank Ewropew tal-Investiment (BEI) u l-Organizzazzjoni għall-Kooperazzjoni u l-Iżvilupp Ekonomiku (OECD); </w:t>
      </w:r>
    </w:p>
    <w:p w:rsidR="00601931" w:rsidRPr="00C21A96" w:rsidRDefault="00601931" w:rsidP="00C21A96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 xml:space="preserve">Organizzazzjoni ta' </w:t>
      </w:r>
      <w:r w:rsidRPr="00C21A96">
        <w:rPr>
          <w:rFonts w:ascii="Times New Roman" w:hAnsi="Times New Roman"/>
          <w:b/>
          <w:color w:val="000000"/>
        </w:rPr>
        <w:t>konferenza ta’ livell għoli dwar l-aġenda urbana tal-UE</w:t>
      </w:r>
      <w:r w:rsidRPr="00C21A96">
        <w:rPr>
          <w:rFonts w:ascii="Times New Roman" w:hAnsi="Times New Roman"/>
          <w:color w:val="000000"/>
        </w:rPr>
        <w:t xml:space="preserve"> fit-30 u l-31 ta’ Mejju 2016 f’Amsterdam b'mod parallel ma’ laqgħa esterna tal-Bureau tal-KtR u seminar estern tal-Kummissjoni COTER, u bħala parti tal-Presidenza Netherlandiża tal-Kunsill tal-UE u f’kooperazzjoni mad-Delegazzjoni Netherlandiża fi ħdan il-KtR u l-Assoċjazzjoni Netherlandiża ta’ Komunitajiet (VNG);</w:t>
      </w:r>
    </w:p>
    <w:p w:rsidR="00601931" w:rsidRPr="00C21A96" w:rsidRDefault="00601931" w:rsidP="00C21A96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Organizzazzjoni tas-</w:t>
      </w:r>
      <w:r w:rsidRPr="00C21A96">
        <w:rPr>
          <w:rFonts w:ascii="Times New Roman" w:hAnsi="Times New Roman"/>
          <w:b/>
          <w:color w:val="000000"/>
        </w:rPr>
        <w:t>7 Summit Ewropew tar-Reġjuni u l-Bliet</w:t>
      </w:r>
      <w:r w:rsidRPr="00C21A96">
        <w:rPr>
          <w:rFonts w:ascii="Times New Roman" w:hAnsi="Times New Roman"/>
          <w:color w:val="000000"/>
        </w:rPr>
        <w:t xml:space="preserve"> bit-titolu "Nikkollegaw ir-reġjuni u l-bliet Ewropej: nies, postijiet u riżorsi" fit-8-9 ta' Lulju 2016 fi Bratislava, flimkien mar-Reġjun Awtonomu ta' Bratislava u l-Belt ta' Bratislava, u bħala parti mill-Presidenza Slovakka tal-Kunsill tal-UE; </w:t>
      </w:r>
    </w:p>
    <w:p w:rsidR="00601931" w:rsidRPr="00C21A96" w:rsidRDefault="00601931" w:rsidP="00C21A96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Organizzazzjoni tal-</w:t>
      </w:r>
      <w:r w:rsidRPr="00C21A96">
        <w:rPr>
          <w:rFonts w:ascii="Times New Roman" w:hAnsi="Times New Roman"/>
          <w:b/>
          <w:color w:val="000000"/>
        </w:rPr>
        <w:t>14-il Ġimgħa Ewropea tar-Reġjuni u l-Bliet-OPEN DAYS</w:t>
      </w:r>
      <w:r w:rsidRPr="00C21A96">
        <w:rPr>
          <w:rFonts w:ascii="Times New Roman" w:hAnsi="Times New Roman"/>
          <w:color w:val="000000"/>
        </w:rPr>
        <w:t xml:space="preserve"> bejn l-10 u t-13 ta' Ottubru 2016 fi Brussell, flimkien mad-DĠ REGIO tal-Kummissjoni Ewropea u l-180+ reġjun u belt tal-UE, dwar tema marbuta mal-politika ta' koeżjoni tal-UE, flimkien ma; 180+ avveniment lokali fl-Istati Membri u f'kooperazzjoni mal-awtoritajiet lokali, Ċentri ta' Informazzjoni ta' Europe Direct (EDIC) u oħrajn;</w:t>
      </w:r>
    </w:p>
    <w:p w:rsidR="00601931" w:rsidRPr="00C21A96" w:rsidRDefault="00601931" w:rsidP="00C21A96">
      <w:pPr>
        <w:pStyle w:val="ListParagraph"/>
        <w:numPr>
          <w:ilvl w:val="0"/>
          <w:numId w:val="8"/>
        </w:numPr>
        <w:ind w:left="425" w:hanging="425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Organizzazzjoni tas-</w:t>
      </w:r>
      <w:r w:rsidRPr="00C21A96">
        <w:rPr>
          <w:rFonts w:ascii="Times New Roman" w:hAnsi="Times New Roman"/>
          <w:b/>
          <w:color w:val="000000"/>
        </w:rPr>
        <w:t>7 Konferenza Ewropea dwar il-Komunikazzjoni Publika (EuroPCom)</w:t>
      </w:r>
      <w:r w:rsidRPr="00C21A96">
        <w:rPr>
          <w:rFonts w:ascii="Times New Roman" w:hAnsi="Times New Roman"/>
          <w:color w:val="000000"/>
        </w:rPr>
        <w:t xml:space="preserve"> dwar it-tema ta' "Nikkollegaw id-dibattiti Ewropej" (għad trid tiġi kkonfermata) f'Ottubru 2016 f'kooperazzjoni mal-Kummissjoni Ewropea, il-Parlament Ewropew, il-Kunsill tal-UE, il-Presidenza Slovakka tal-Kunsill tal-UE, u l-Kumitat Ekonomiku u Soċjali Ewropew;</w:t>
      </w:r>
    </w:p>
    <w:p w:rsidR="00601931" w:rsidRPr="00C21A96" w:rsidRDefault="00601931" w:rsidP="00C21A96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 xml:space="preserve">Organizzazzjoni ta’ </w:t>
      </w:r>
      <w:r w:rsidRPr="00C21A96">
        <w:rPr>
          <w:rFonts w:ascii="Times New Roman" w:hAnsi="Times New Roman"/>
          <w:b/>
          <w:color w:val="000000"/>
        </w:rPr>
        <w:t>tliet konferenzi fil-bini tal-KtR dwar prijoritajiet tematiċi magħżula</w:t>
      </w:r>
      <w:r w:rsidRPr="00C21A96">
        <w:rPr>
          <w:rFonts w:ascii="Times New Roman" w:hAnsi="Times New Roman"/>
          <w:color w:val="000000"/>
        </w:rPr>
        <w:t xml:space="preserve"> b’mod parallel mas-sessjonijiet plenarji tal-KtR u f’kooperazzjoni ma’ DĠ rilevanti tal-Kummissjoni Ewropea u partijiet interessati oħra; </w:t>
      </w:r>
    </w:p>
    <w:p w:rsidR="00601931" w:rsidRPr="00C21A96" w:rsidRDefault="00601931" w:rsidP="00C21A96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 xml:space="preserve">Isir użu ta' attivitajiet ta’ komunikazzjoni eżistenti u ġodda tal-awtoritajiet lokali u reġjonali u l-assoċjazzjonijiet tagħhom, iċ-Ċentri ta’ Informazzjoni ta’ Europe Direct (EDICs), ir-Rappreżentanzi tal-Kummissjoni Ewropea fl-Istati Membri u l-Uffiċċji tal-Informazzjoni tal-Parlament Ewropew (EPIO), u jissuġġerixxi li membri tal-KtR jieħdu sehem f’mill-inqas </w:t>
      </w:r>
      <w:r w:rsidRPr="00C21A96">
        <w:rPr>
          <w:rFonts w:ascii="Times New Roman" w:hAnsi="Times New Roman"/>
          <w:b/>
          <w:color w:val="000000"/>
        </w:rPr>
        <w:t>20 avveniment lokali fil-forma ta’ djalogi taċ-ċittadini jew mal-partijiet interessati</w:t>
      </w:r>
      <w:r w:rsidRPr="00C21A96">
        <w:rPr>
          <w:rFonts w:ascii="Times New Roman" w:hAnsi="Times New Roman"/>
          <w:color w:val="000000"/>
        </w:rPr>
        <w:t xml:space="preserve"> matul is-sena dwar din it-tema ta’ prijorità. </w:t>
      </w:r>
    </w:p>
    <w:p w:rsidR="001A7A59" w:rsidRPr="00C21A96" w:rsidRDefault="001A7A59" w:rsidP="00C21A96">
      <w:pPr>
        <w:spacing w:line="240" w:lineRule="auto"/>
        <w:rPr>
          <w:b/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color w:val="000000"/>
          <w:szCs w:val="22"/>
        </w:rPr>
      </w:pPr>
      <w:r w:rsidRPr="00C21A96">
        <w:rPr>
          <w:b/>
          <w:color w:val="000000"/>
          <w:szCs w:val="22"/>
        </w:rPr>
        <w:t>Onlajn, midja soċjali u pubblikazzjonijiet</w:t>
      </w:r>
    </w:p>
    <w:p w:rsidR="00601931" w:rsidRPr="00C21A96" w:rsidRDefault="00601931" w:rsidP="00C21A96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 xml:space="preserve">Il-ħolqien ta' </w:t>
      </w:r>
      <w:r w:rsidRPr="00C21A96">
        <w:rPr>
          <w:rFonts w:ascii="Times New Roman" w:hAnsi="Times New Roman"/>
          <w:b/>
          <w:color w:val="000000"/>
        </w:rPr>
        <w:t>websajt għal “storja ewlenija”</w:t>
      </w:r>
      <w:r w:rsidRPr="00C21A96">
        <w:rPr>
          <w:rFonts w:ascii="Times New Roman" w:hAnsi="Times New Roman"/>
          <w:color w:val="000000"/>
        </w:rPr>
        <w:t xml:space="preserve"> dwar tliet kampanji tematiċi abbażi tal-mudell ta’ dokumentarju fuq l-internet;</w:t>
      </w:r>
    </w:p>
    <w:p w:rsidR="00601931" w:rsidRPr="00C21A96" w:rsidRDefault="00601931" w:rsidP="00C21A96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lastRenderedPageBreak/>
        <w:t>Il-preżentazzjoni ta' evalwazzjoni tal-</w:t>
      </w:r>
      <w:r w:rsidRPr="00C21A96">
        <w:rPr>
          <w:rFonts w:ascii="Times New Roman" w:hAnsi="Times New Roman"/>
          <w:b/>
          <w:color w:val="000000"/>
        </w:rPr>
        <w:t>kors onlajn (MOOC) dwar “Ir-reġjuni, l-istituzzjonijiet tal-UE u t-tfassil ta’ politika”</w:t>
      </w:r>
      <w:r w:rsidRPr="00C21A96">
        <w:rPr>
          <w:rFonts w:ascii="Times New Roman" w:hAnsi="Times New Roman"/>
          <w:color w:val="000000"/>
        </w:rPr>
        <w:t xml:space="preserve"> tal-KtR fl-2015 u tħejjija, idealment f’kooperazzjoni mal-Kummissjoni Ewropea, il-Parlament Ewropew u istituzzjonijiet oħra, tat-tieni edizzjoni tiegħu għal Ottubru 2016, bħala kontribut għall-bini tal-kapaċitajiet tal-awtoritajiet reġjonali u lokali;</w:t>
      </w:r>
    </w:p>
    <w:p w:rsidR="00601931" w:rsidRPr="00C21A96" w:rsidRDefault="000867E1" w:rsidP="00C21A96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b/>
          <w:color w:val="000000"/>
        </w:rPr>
        <w:t>Edizzjonijiet speċifiċi tal-bullettin elettroniku tal-KtR</w:t>
      </w:r>
      <w:r w:rsidRPr="00C21A96">
        <w:rPr>
          <w:rFonts w:ascii="Times New Roman" w:hAnsi="Times New Roman"/>
          <w:color w:val="000000"/>
        </w:rPr>
        <w:t xml:space="preserve"> jiġu ddedikati għat-tliet kampanji tematiċi, li se jiġu promossi permezz tal-websajts tal-Parlament Ewropew u l-Kummissjoni Ewropea;</w:t>
      </w:r>
    </w:p>
    <w:p w:rsidR="00601931" w:rsidRPr="00C21A96" w:rsidRDefault="00601931" w:rsidP="00C21A96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 xml:space="preserve">L-iżvilupp u l-implimentazzjoni ta' </w:t>
      </w:r>
      <w:r w:rsidRPr="00C21A96">
        <w:rPr>
          <w:rFonts w:ascii="Times New Roman" w:hAnsi="Times New Roman"/>
          <w:b/>
          <w:color w:val="000000"/>
        </w:rPr>
        <w:t>strateġija tal-midja soċjali u pjan ta’ komunikazzjoni</w:t>
      </w:r>
      <w:r w:rsidRPr="00C21A96">
        <w:rPr>
          <w:rFonts w:ascii="Times New Roman" w:hAnsi="Times New Roman"/>
          <w:color w:val="000000"/>
        </w:rPr>
        <w:t xml:space="preserve"> għat-tliet kampanji tematiċi. Il-pjattaformi soċjali prinċipali li għandhom jintużaw huma n-netwerks ta' Twitter, LinkedIn u Facebook, kif ukoll is-siti għal filmati tal-KtR (YouTube u FlickR). L-attivitajiet tal-midja soċjali ser ikunu ffokati fuq okkażjonijiet bħall-adozzjoni tal-opinjonijiet u avvenimenti tal-KtR li jsiru f’kooperazzjoni mal-Kummissjoni Ewropea u l-Parlament Ewropew. Ser jiġu stabbiliti sħubijiet mal-atturi rilevanti tal-midja soċjali dwar il-prijoritajiet tematiċi għall-promozzjoni ta’ attivitajiet tal-KtR. Se jiġi allokat baġit għal posts sponsorjati fuq LinkedIn u biex jiġu promossi tweets;</w:t>
      </w:r>
    </w:p>
    <w:p w:rsidR="00601931" w:rsidRPr="00C21A96" w:rsidRDefault="00601931" w:rsidP="00C21A96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 xml:space="preserve">L-iżvilupp ta' </w:t>
      </w:r>
      <w:r w:rsidRPr="00C21A96">
        <w:rPr>
          <w:rFonts w:ascii="Times New Roman" w:hAnsi="Times New Roman"/>
          <w:b/>
          <w:color w:val="000000"/>
        </w:rPr>
        <w:t>sensiela ta’ tmien infografika</w:t>
      </w:r>
      <w:r w:rsidRPr="00C21A96">
        <w:rPr>
          <w:rFonts w:ascii="Times New Roman" w:hAnsi="Times New Roman"/>
          <w:color w:val="000000"/>
        </w:rPr>
        <w:t xml:space="preserve"> dwar it-tliet kampanji tematiċi (l-ewwel sitt xhur tal-2016);</w:t>
      </w:r>
    </w:p>
    <w:p w:rsidR="00601931" w:rsidRPr="00C21A96" w:rsidRDefault="00601931" w:rsidP="00C21A96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 xml:space="preserve">L-iżvilupp ta' għadd limitat ta’ </w:t>
      </w:r>
      <w:r w:rsidRPr="00C21A96">
        <w:rPr>
          <w:rFonts w:ascii="Times New Roman" w:hAnsi="Times New Roman"/>
          <w:b/>
          <w:color w:val="000000"/>
        </w:rPr>
        <w:t>elementi grafiċi</w:t>
      </w:r>
      <w:r w:rsidRPr="00C21A96">
        <w:rPr>
          <w:rFonts w:ascii="Times New Roman" w:hAnsi="Times New Roman"/>
          <w:color w:val="000000"/>
        </w:rPr>
        <w:t xml:space="preserve"> dwar it-tliet kampanji tematiċi u l-</w:t>
      </w:r>
      <w:r w:rsidRPr="00C21A96">
        <w:rPr>
          <w:rFonts w:ascii="Times New Roman" w:hAnsi="Times New Roman"/>
          <w:b/>
          <w:color w:val="000000"/>
        </w:rPr>
        <w:t>enfasi fuq il-prijorità ta’ komunikazzjoni</w:t>
      </w:r>
      <w:r w:rsidRPr="00C21A96">
        <w:rPr>
          <w:rFonts w:ascii="Times New Roman" w:hAnsi="Times New Roman"/>
          <w:color w:val="000000"/>
        </w:rPr>
        <w:t xml:space="preserve"> f'pubblikazzjonijiet differenti tal-KtR (rivista tal-KtR, fuljetti, folji informattivi);</w:t>
      </w:r>
    </w:p>
    <w:p w:rsidR="00601931" w:rsidRPr="00C21A96" w:rsidRDefault="00601931" w:rsidP="00C21A96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 xml:space="preserve">L-iżvilupp ta’ </w:t>
      </w:r>
      <w:r w:rsidRPr="00C21A96">
        <w:rPr>
          <w:rFonts w:ascii="Times New Roman" w:hAnsi="Times New Roman"/>
          <w:b/>
          <w:color w:val="000000"/>
        </w:rPr>
        <w:t>pubblikazzjoni stampata/onlajn</w:t>
      </w:r>
      <w:r w:rsidRPr="00C21A96">
        <w:rPr>
          <w:rFonts w:ascii="Times New Roman" w:hAnsi="Times New Roman"/>
          <w:color w:val="000000"/>
        </w:rPr>
        <w:t xml:space="preserve"> speċifika bħal ktieb elettroniku dwar din it-tema ta’ prijorità.</w:t>
      </w:r>
    </w:p>
    <w:p w:rsidR="00601931" w:rsidRPr="00C21A96" w:rsidRDefault="00601931" w:rsidP="00C21A96">
      <w:pPr>
        <w:pStyle w:val="ListParagraph"/>
        <w:ind w:left="0"/>
        <w:contextualSpacing/>
        <w:rPr>
          <w:rFonts w:ascii="Times New Roman" w:hAnsi="Times New Roman"/>
          <w:b/>
          <w:u w:val="single"/>
        </w:rPr>
      </w:pPr>
      <w:r w:rsidRPr="00C21A96">
        <w:rPr>
          <w:rFonts w:ascii="Times New Roman" w:hAnsi="Times New Roman"/>
        </w:rPr>
        <w:br w:type="page"/>
      </w:r>
      <w:r w:rsidRPr="00C21A96">
        <w:rPr>
          <w:rFonts w:ascii="Times New Roman" w:hAnsi="Times New Roman"/>
          <w:b/>
          <w:color w:val="000000"/>
          <w:u w:val="single"/>
        </w:rPr>
        <w:lastRenderedPageBreak/>
        <w:t>Appendiċi II – Indikaturi tal-output</w:t>
      </w:r>
    </w:p>
    <w:p w:rsidR="001A7A59" w:rsidRPr="00C21A96" w:rsidRDefault="001A7A59" w:rsidP="00C21A96">
      <w:pPr>
        <w:spacing w:line="240" w:lineRule="auto"/>
        <w:rPr>
          <w:b/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b/>
          <w:color w:val="000000"/>
          <w:szCs w:val="22"/>
        </w:rPr>
      </w:pPr>
      <w:r w:rsidRPr="00C21A96">
        <w:rPr>
          <w:b/>
          <w:color w:val="000000"/>
          <w:szCs w:val="22"/>
        </w:rPr>
        <w:t>Relazzjonijiet mal-istampa u mal-midja</w:t>
      </w:r>
    </w:p>
    <w:p w:rsidR="00601931" w:rsidRPr="00C21A96" w:rsidRDefault="00601931" w:rsidP="00C21A96">
      <w:pPr>
        <w:pStyle w:val="ListParagraph"/>
        <w:numPr>
          <w:ilvl w:val="0"/>
          <w:numId w:val="12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Objettiv: 70 % tal-opinjonijiet tal-KtR koperti kemm minn affarijiet tal-UE kif ukoll mill-midja nazzjonali u reġjonali (perċentwali attwali: l-ebda);</w:t>
      </w:r>
    </w:p>
    <w:p w:rsidR="00601931" w:rsidRPr="00C21A96" w:rsidRDefault="00601931" w:rsidP="00C21A96">
      <w:pPr>
        <w:pStyle w:val="ListParagraph"/>
        <w:numPr>
          <w:ilvl w:val="0"/>
          <w:numId w:val="12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Objettiv: filmati tal-KtR għandhom jiġġeneraw 100 "click" bħala medja.</w:t>
      </w:r>
    </w:p>
    <w:p w:rsidR="001A7A59" w:rsidRPr="00C21A96" w:rsidRDefault="001A7A59" w:rsidP="00C21A96">
      <w:pPr>
        <w:spacing w:line="240" w:lineRule="auto"/>
        <w:rPr>
          <w:b/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b/>
          <w:color w:val="000000"/>
          <w:szCs w:val="22"/>
        </w:rPr>
      </w:pPr>
      <w:r w:rsidRPr="00C21A96">
        <w:rPr>
          <w:b/>
          <w:color w:val="000000"/>
          <w:szCs w:val="22"/>
        </w:rPr>
        <w:t>Avvenimenti</w:t>
      </w:r>
    </w:p>
    <w:p w:rsidR="00601931" w:rsidRPr="00C21A96" w:rsidRDefault="00601931" w:rsidP="00C21A96">
      <w:pPr>
        <w:pStyle w:val="ListParagraph"/>
        <w:numPr>
          <w:ilvl w:val="0"/>
          <w:numId w:val="11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Objettiv: 50 % tal-konferenzi ospitati jkunu marbutin maż-żewġ prijoritajiet tematiċi (l-ebda referenza minn snin preċedenti);</w:t>
      </w:r>
    </w:p>
    <w:p w:rsidR="00601931" w:rsidRPr="00C21A96" w:rsidRDefault="00601931" w:rsidP="00C21A96">
      <w:pPr>
        <w:pStyle w:val="ListParagraph"/>
        <w:numPr>
          <w:ilvl w:val="0"/>
          <w:numId w:val="11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Objettiv: 20 % tal-workshop u avvenimenti lokali tal-OPEN DAYS jkunu marbutin mat-tliet prijoritajiet tematiċi (l-ebda referenza minn snin preċedenti);</w:t>
      </w:r>
    </w:p>
    <w:p w:rsidR="00601931" w:rsidRPr="00C21A96" w:rsidRDefault="00601931" w:rsidP="00C21A96">
      <w:pPr>
        <w:pStyle w:val="ListParagraph"/>
        <w:numPr>
          <w:ilvl w:val="0"/>
          <w:numId w:val="11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Objettiv: avvenimenti tal-KtR fi Brussell u fil-livell lokali li jospitaw minimu ta’ 50 % parteċipanti minn awtoritajiet reġjonali u lokali jew rappreżentanti ta’ uffiċċji reġjonali (l-ebda referenza minn snin preċedenti).</w:t>
      </w:r>
    </w:p>
    <w:p w:rsidR="001A7A59" w:rsidRPr="00C21A96" w:rsidRDefault="001A7A59" w:rsidP="00C21A96">
      <w:pPr>
        <w:spacing w:line="240" w:lineRule="auto"/>
        <w:rPr>
          <w:b/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b/>
          <w:color w:val="000000"/>
          <w:szCs w:val="22"/>
        </w:rPr>
      </w:pPr>
      <w:r w:rsidRPr="00C21A96">
        <w:rPr>
          <w:b/>
          <w:color w:val="000000"/>
          <w:szCs w:val="22"/>
        </w:rPr>
        <w:t>Objettivi onlajn u fil-midja soċjali</w:t>
      </w:r>
    </w:p>
    <w:p w:rsidR="00601931" w:rsidRPr="00C21A96" w:rsidRDefault="00601931" w:rsidP="00C21A96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Il-KtR għandu jkollu 20 % iżjed segwaċi fuq Twitter (segwaċi attwali: 15 297), 15 % fuq Facebook ("likes" attwali: 5 272) u 10 % fuq LinkedIn (attwalment: 3 348);</w:t>
      </w:r>
    </w:p>
    <w:p w:rsidR="00601931" w:rsidRPr="00C21A96" w:rsidRDefault="00601931" w:rsidP="00C21A96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 xml:space="preserve">Il-websajt tal-KtR għandu jara żieda ta' 5 % fl-għadd ta' viżitaturi ta' darba fis-sena (attwalment: 301 000) u żieda ta' 4 % fiż-żjarat fis-sena (għadd attwali: 484 000); </w:t>
      </w:r>
    </w:p>
    <w:p w:rsidR="00601931" w:rsidRPr="00C21A96" w:rsidRDefault="00601931" w:rsidP="00C21A96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Websajts tal-prijoritajiet tematiċi għandu jkollhom 1 500 żjara kull xahar;</w:t>
      </w:r>
    </w:p>
    <w:p w:rsidR="00601931" w:rsidRPr="00C21A96" w:rsidRDefault="00601931" w:rsidP="00C21A96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Objettiv: MOOC 2016 għandu jkollu 10 000 parteċipant reġistrat (ċifra attwali: 7 300);</w:t>
      </w:r>
    </w:p>
    <w:p w:rsidR="00601931" w:rsidRPr="00C21A96" w:rsidRDefault="00601931" w:rsidP="00C21A96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Tinħoloq meta-data fil-websajt tal-KtR biex tgħin lill-viżitaturi jsibu kontenut relatat mal-prijorità tematika (punti ewlenin, opinjonijiet, filmati, fuljetti, eċċ.);</w:t>
      </w:r>
    </w:p>
    <w:p w:rsidR="00601931" w:rsidRPr="00C21A96" w:rsidRDefault="00601931" w:rsidP="00C21A96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Se tiġi magħżula u stabbilita għodda biex tiġi monitorjata l-influwenza tal-KtR fil-midja soċjali. Se tiġi definita fl-istrateġija diġitali u soċjali li ġejja.</w:t>
      </w:r>
    </w:p>
    <w:p w:rsidR="001A7A59" w:rsidRPr="00C21A96" w:rsidRDefault="001A7A59" w:rsidP="00C21A96">
      <w:pPr>
        <w:spacing w:line="240" w:lineRule="auto"/>
        <w:rPr>
          <w:b/>
          <w:color w:val="000000"/>
          <w:szCs w:val="22"/>
        </w:rPr>
      </w:pPr>
    </w:p>
    <w:p w:rsidR="00601931" w:rsidRPr="00C21A96" w:rsidRDefault="00601931" w:rsidP="00C21A96">
      <w:pPr>
        <w:spacing w:line="240" w:lineRule="auto"/>
        <w:rPr>
          <w:b/>
          <w:color w:val="000000"/>
          <w:szCs w:val="22"/>
        </w:rPr>
      </w:pPr>
      <w:r w:rsidRPr="00C21A96">
        <w:rPr>
          <w:b/>
          <w:color w:val="000000"/>
          <w:szCs w:val="22"/>
        </w:rPr>
        <w:t>Objettivi għal pubblikazzjonijiet</w:t>
      </w:r>
    </w:p>
    <w:p w:rsidR="00601931" w:rsidRPr="00C21A96" w:rsidRDefault="00601931" w:rsidP="00C21A96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70 % jew aktar tal-pubblikazzjonijiet jibqgħu marbuta mill-qrib mal-prijoritajiet tal-kampanja tal-2016 (permezz tal-ippjanar ta' pubblikazzjoni biennali);</w:t>
      </w:r>
    </w:p>
    <w:p w:rsidR="00601931" w:rsidRPr="00C21A96" w:rsidRDefault="00601931" w:rsidP="00C21A96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100 % tal-pubblikazzjonijiet prinċipali tal-KtR jiġu pubblikati onlajn, kif ukoll fuq il-websajt tal-KtR, u minn talinqas korp/netwerk/parti interessata tal-UE oħra (EU Bookshop, l-aġenziji tal-UE, l-assoċjazzjonijiet u n-netwerks tal-UE) permezz tal-koordinazzjoni tad-distribuzzjoni onlajn;</w:t>
      </w:r>
    </w:p>
    <w:p w:rsidR="00601931" w:rsidRPr="00C21A96" w:rsidRDefault="00601931" w:rsidP="00C21A96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L-istampar ta’ pubblikazzjonijiet fuq il-karta  jonqos b’10 %;</w:t>
      </w:r>
    </w:p>
    <w:p w:rsidR="00601931" w:rsidRPr="00C21A96" w:rsidRDefault="00601931" w:rsidP="00C21A96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Id-distribuzzjoni diġitali ta’ pubblikazzjonijiet tiżdied b’10 %;</w:t>
      </w:r>
    </w:p>
    <w:p w:rsidR="00601931" w:rsidRPr="00C21A96" w:rsidRDefault="00601931" w:rsidP="00C21A96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</w:rPr>
      </w:pPr>
      <w:r w:rsidRPr="00C21A96">
        <w:rPr>
          <w:rFonts w:ascii="Times New Roman" w:hAnsi="Times New Roman"/>
          <w:color w:val="000000"/>
        </w:rPr>
        <w:t>L-istampar fuq talba jiġi applikat għall-produzzjoni kollha interna sabiex jiġi evitat li jifdal stokk mhux meħtieġ; 70 % tal-prodotti ta' komunikazzjoni tal-kummissjonijiet jiġu semplifikati.</w:t>
      </w:r>
    </w:p>
    <w:p w:rsidR="00BB3CA2" w:rsidRPr="00C21A96" w:rsidRDefault="00BB3CA2" w:rsidP="00C21A96">
      <w:pPr>
        <w:spacing w:line="240" w:lineRule="auto"/>
        <w:rPr>
          <w:szCs w:val="22"/>
        </w:rPr>
      </w:pPr>
    </w:p>
    <w:p w:rsidR="00D60C05" w:rsidRPr="00C21A96" w:rsidRDefault="00D60C05" w:rsidP="00C21A96">
      <w:pPr>
        <w:overflowPunct/>
        <w:autoSpaceDE/>
        <w:autoSpaceDN/>
        <w:adjustRightInd/>
        <w:spacing w:line="240" w:lineRule="auto"/>
        <w:jc w:val="left"/>
        <w:textAlignment w:val="auto"/>
        <w:rPr>
          <w:szCs w:val="22"/>
        </w:rPr>
      </w:pPr>
      <w:r w:rsidRPr="00C21A96">
        <w:rPr>
          <w:szCs w:val="22"/>
        </w:rPr>
        <w:br w:type="page"/>
      </w:r>
    </w:p>
    <w:p w:rsidR="00BB3CA2" w:rsidRPr="00C21A96" w:rsidRDefault="00BB3CA2" w:rsidP="00C21A96">
      <w:pPr>
        <w:spacing w:line="240" w:lineRule="auto"/>
        <w:jc w:val="center"/>
        <w:rPr>
          <w:szCs w:val="22"/>
        </w:rPr>
      </w:pPr>
    </w:p>
    <w:p w:rsidR="004F711E" w:rsidRPr="00C21A96" w:rsidRDefault="004F711E" w:rsidP="00C21A96">
      <w:pPr>
        <w:overflowPunct/>
        <w:autoSpaceDE/>
        <w:autoSpaceDN/>
        <w:adjustRightInd/>
        <w:spacing w:line="240" w:lineRule="auto"/>
        <w:textAlignment w:val="auto"/>
        <w:rPr>
          <w:b/>
          <w:szCs w:val="22"/>
        </w:rPr>
      </w:pPr>
      <w:r w:rsidRPr="00C21A96">
        <w:rPr>
          <w:b/>
          <w:szCs w:val="22"/>
        </w:rPr>
        <w:t>Appendiċi III – Struttura, kompiti u persunal tad-Direttorat għall-Komunikazzjonijiet</w:t>
      </w:r>
    </w:p>
    <w:p w:rsidR="004F711E" w:rsidRPr="00C21A96" w:rsidRDefault="004F711E" w:rsidP="00C21A96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</w:p>
    <w:p w:rsidR="004F711E" w:rsidRPr="00C21A96" w:rsidRDefault="004F711E" w:rsidP="00C21A96">
      <w:pPr>
        <w:overflowPunct/>
        <w:autoSpaceDE/>
        <w:autoSpaceDN/>
        <w:adjustRightInd/>
        <w:spacing w:line="240" w:lineRule="auto"/>
        <w:textAlignment w:val="auto"/>
        <w:rPr>
          <w:bCs/>
          <w:iCs/>
          <w:szCs w:val="22"/>
        </w:rPr>
      </w:pPr>
      <w:r w:rsidRPr="00C21A96">
        <w:rPr>
          <w:szCs w:val="22"/>
        </w:rPr>
        <w:t xml:space="preserve">Id-Direttorat għall-Komunikazzjoni (D) jamministra l-bosta għodod ta’ komunikazzjoni tal-KtR bħal relazzjonijiet mal-mezzi tax-xandir, konferenzi u avvenimenti, komunikazzjoni diġitali inkluż il-komunikazzjoni bbażata fuq l-internet u l-midja soċjali, u pubblikazzjonijiet. Huwa jimpjega total ta' 51 membru tal-persunal (21 AD, 21 AST, 2 END, 7 CA). Il-livell ġestjonali tad-Direttorat (2 AD, 4 AST, 1 CA) jinkludi wkoll tim li jissorvelja l-baġit għall-komunikazzjoni. It-tliet unitajiet tad-Direttorat iwettqu l-kompiti li ġejjin bil-persunal indikat: </w:t>
      </w:r>
    </w:p>
    <w:p w:rsidR="004F711E" w:rsidRPr="00C21A96" w:rsidRDefault="004F711E" w:rsidP="00C21A96">
      <w:pPr>
        <w:overflowPunct/>
        <w:autoSpaceDE/>
        <w:autoSpaceDN/>
        <w:adjustRightInd/>
        <w:spacing w:line="240" w:lineRule="auto"/>
        <w:textAlignment w:val="auto"/>
        <w:rPr>
          <w:bCs/>
          <w:iCs/>
          <w:szCs w:val="22"/>
        </w:rPr>
      </w:pPr>
    </w:p>
    <w:p w:rsidR="004F711E" w:rsidRPr="00C21A96" w:rsidRDefault="004F711E" w:rsidP="00C21A96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b/>
          <w:color w:val="000000" w:themeColor="text1"/>
          <w:szCs w:val="22"/>
        </w:rPr>
      </w:pPr>
      <w:r w:rsidRPr="00C21A96">
        <w:rPr>
          <w:b/>
          <w:color w:val="000000" w:themeColor="text1"/>
          <w:szCs w:val="22"/>
        </w:rPr>
        <w:t xml:space="preserve">Uffiċjali tal-istampa u relazzjonijiet mal-mezzi tax-xandir (D.1): </w:t>
      </w:r>
      <w:r w:rsidRPr="00C21A96">
        <w:rPr>
          <w:color w:val="000000" w:themeColor="text1"/>
          <w:szCs w:val="22"/>
        </w:rPr>
        <w:t xml:space="preserve">L-unità (10 AD, 3 AST, 2 CA) tappoġġja lill-membri u s-servizzi tal-KtR permezz ta' relazzjonijiet mal-istampa u mal-midja u servizzi awdjoviżivi. Dan jinkludi tim ta’ uffiċjali tal-istampa u tim awdjoviżiv għall-produzzjoni u d-distribuzzjoni ta' filmati u ritratti. </w:t>
      </w:r>
    </w:p>
    <w:p w:rsidR="004F711E" w:rsidRPr="00C21A96" w:rsidRDefault="004F711E" w:rsidP="00C21A96">
      <w:pPr>
        <w:overflowPunct/>
        <w:autoSpaceDE/>
        <w:autoSpaceDN/>
        <w:adjustRightInd/>
        <w:spacing w:line="240" w:lineRule="auto"/>
        <w:ind w:left="426"/>
        <w:contextualSpacing/>
        <w:textAlignment w:val="auto"/>
        <w:rPr>
          <w:b/>
          <w:color w:val="000000" w:themeColor="text1"/>
          <w:szCs w:val="22"/>
        </w:rPr>
      </w:pPr>
    </w:p>
    <w:p w:rsidR="004F711E" w:rsidRPr="00C21A96" w:rsidRDefault="004F711E" w:rsidP="00C21A96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b/>
          <w:color w:val="000000" w:themeColor="text1"/>
          <w:szCs w:val="22"/>
        </w:rPr>
      </w:pPr>
      <w:r w:rsidRPr="00C21A96">
        <w:rPr>
          <w:b/>
          <w:szCs w:val="22"/>
        </w:rPr>
        <w:t>Unità D 2 – Avvenimenti:</w:t>
      </w:r>
      <w:r w:rsidRPr="00C21A96">
        <w:rPr>
          <w:szCs w:val="22"/>
        </w:rPr>
        <w:t xml:space="preserve"> l-unità (6 AD, 7 AST, 2 END) tappoġġja lill-membri u s-servizzi tal-KtR permezz tal-organizzazzjoni ta’ avvenimenti u tinkludi tim li jorganizza l-Ġimgħa Ewropea tar-Reġjuni u l-Bliet li ssir kull sena, tim għal konferenzi, u tim għal servizzi għall-viżitaturi.</w:t>
      </w:r>
    </w:p>
    <w:p w:rsidR="004F711E" w:rsidRPr="00C21A96" w:rsidRDefault="004F711E" w:rsidP="00C21A96">
      <w:pPr>
        <w:overflowPunct/>
        <w:autoSpaceDE/>
        <w:autoSpaceDN/>
        <w:adjustRightInd/>
        <w:spacing w:line="240" w:lineRule="auto"/>
        <w:ind w:left="426"/>
        <w:contextualSpacing/>
        <w:textAlignment w:val="auto"/>
        <w:rPr>
          <w:b/>
          <w:color w:val="000000" w:themeColor="text1"/>
          <w:szCs w:val="22"/>
        </w:rPr>
      </w:pPr>
    </w:p>
    <w:p w:rsidR="004F711E" w:rsidRPr="00C21A96" w:rsidRDefault="004F711E" w:rsidP="00C21A96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b/>
          <w:color w:val="000000" w:themeColor="text1"/>
          <w:szCs w:val="22"/>
        </w:rPr>
      </w:pPr>
      <w:r w:rsidRPr="00C21A96">
        <w:rPr>
          <w:b/>
          <w:color w:val="000000" w:themeColor="text1"/>
          <w:szCs w:val="22"/>
        </w:rPr>
        <w:t xml:space="preserve">Unità D 3 – Midja soċjali u diġitali, pubblikazzjonijiet: </w:t>
      </w:r>
      <w:r w:rsidRPr="00C21A96">
        <w:rPr>
          <w:rFonts w:eastAsiaTheme="minorHAnsi"/>
          <w:color w:val="000000" w:themeColor="text1"/>
          <w:szCs w:val="22"/>
        </w:rPr>
        <w:t>l-unità (3 AD, 7 AST, 4 CA) tappoġġja lill-membri u s-servizzi tal-KtR permezz tal-komunikazzjonijiet, il-pubblikazzjonijiet u d-disinn grafiku tal-midja soċjali u diġitali, u hija magħmula minn żewġ timijiet li jieħdu ħsieb il-midja soċjali u diġitali u l-pubblikazzjonijiet.</w:t>
      </w:r>
    </w:p>
    <w:bookmarkEnd w:id="0"/>
    <w:p w:rsidR="004F711E" w:rsidRPr="009E5ED3" w:rsidRDefault="004F711E" w:rsidP="00D80169">
      <w:pPr>
        <w:rPr>
          <w:szCs w:val="22"/>
        </w:rPr>
      </w:pPr>
    </w:p>
    <w:p w:rsidR="004F711E" w:rsidRPr="009E5ED3" w:rsidRDefault="004F711E" w:rsidP="00D80169">
      <w:pPr>
        <w:jc w:val="center"/>
        <w:rPr>
          <w:szCs w:val="22"/>
        </w:rPr>
      </w:pPr>
      <w:r w:rsidRPr="009E5ED3">
        <w:t>_____________</w:t>
      </w:r>
    </w:p>
    <w:sectPr w:rsidR="004F711E" w:rsidRPr="009E5ED3" w:rsidSect="00DF46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B8" w:rsidRDefault="005F7FB8">
      <w:r>
        <w:separator/>
      </w:r>
    </w:p>
  </w:endnote>
  <w:endnote w:type="continuationSeparator" w:id="0">
    <w:p w:rsidR="005F7FB8" w:rsidRDefault="005F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DF463E" w:rsidRDefault="00601931" w:rsidP="00DF4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DF463E" w:rsidRDefault="00DF463E" w:rsidP="00DF463E">
    <w:pPr>
      <w:pStyle w:val="Footer"/>
    </w:pPr>
    <w:r>
      <w:t xml:space="preserve">COR-2015-05320-14-01-NB-TRA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C21A96">
      <w:rPr>
        <w:noProof/>
      </w:rPr>
      <w:t>11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C21A96">
      <w:fldChar w:fldCharType="begin"/>
    </w:r>
    <w:r w:rsidR="00C21A96">
      <w:instrText xml:space="preserve"> NUMPAGES </w:instrText>
    </w:r>
    <w:r w:rsidR="00C21A96">
      <w:fldChar w:fldCharType="separate"/>
    </w:r>
    <w:r w:rsidR="00C21A96">
      <w:rPr>
        <w:noProof/>
      </w:rPr>
      <w:instrText>11</w:instrText>
    </w:r>
    <w:r w:rsidR="00C21A96">
      <w:rPr>
        <w:noProof/>
      </w:rPr>
      <w:fldChar w:fldCharType="end"/>
    </w:r>
    <w:r>
      <w:instrText xml:space="preserve"> </w:instrText>
    </w:r>
    <w:r>
      <w:fldChar w:fldCharType="separate"/>
    </w:r>
    <w:r w:rsidR="00C21A96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DF463E" w:rsidRDefault="00601931" w:rsidP="00DF4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B8" w:rsidRDefault="005F7FB8">
      <w:r>
        <w:separator/>
      </w:r>
    </w:p>
  </w:footnote>
  <w:footnote w:type="continuationSeparator" w:id="0">
    <w:p w:rsidR="005F7FB8" w:rsidRDefault="005F7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DF463E" w:rsidRDefault="00601931" w:rsidP="00DF4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DF463E" w:rsidRDefault="00601931" w:rsidP="00DF46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DF463E" w:rsidRDefault="00601931" w:rsidP="00DF46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958F302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  <w:b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DE0575"/>
    <w:multiLevelType w:val="hybridMultilevel"/>
    <w:tmpl w:val="18DE418A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B797B"/>
    <w:multiLevelType w:val="hybridMultilevel"/>
    <w:tmpl w:val="6278F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2490F"/>
    <w:multiLevelType w:val="hybridMultilevel"/>
    <w:tmpl w:val="1B1E9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575F5"/>
    <w:multiLevelType w:val="hybridMultilevel"/>
    <w:tmpl w:val="20329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62229"/>
    <w:multiLevelType w:val="hybridMultilevel"/>
    <w:tmpl w:val="5920AE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35F"/>
    <w:multiLevelType w:val="hybridMultilevel"/>
    <w:tmpl w:val="5E94A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0B63"/>
    <w:multiLevelType w:val="hybridMultilevel"/>
    <w:tmpl w:val="2606F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427E1"/>
    <w:multiLevelType w:val="hybridMultilevel"/>
    <w:tmpl w:val="2896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069AB"/>
    <w:multiLevelType w:val="hybridMultilevel"/>
    <w:tmpl w:val="6E844FDE"/>
    <w:lvl w:ilvl="0" w:tplc="E33E7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FC1E18"/>
    <w:multiLevelType w:val="hybridMultilevel"/>
    <w:tmpl w:val="8ECA4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64CDC"/>
    <w:multiLevelType w:val="hybridMultilevel"/>
    <w:tmpl w:val="9C90A8CC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8822EE"/>
    <w:multiLevelType w:val="hybridMultilevel"/>
    <w:tmpl w:val="8724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B3034"/>
    <w:multiLevelType w:val="hybridMultilevel"/>
    <w:tmpl w:val="039E4590"/>
    <w:lvl w:ilvl="0" w:tplc="2F4CBDF8">
      <w:numFmt w:val="bullet"/>
      <w:lvlText w:val="–"/>
      <w:lvlJc w:val="left"/>
      <w:pPr>
        <w:tabs>
          <w:tab w:val="num" w:pos="540"/>
        </w:tabs>
        <w:ind w:left="540" w:hanging="540"/>
      </w:pPr>
      <w:rPr>
        <w:rFonts w:ascii="Arial" w:eastAsia="PMingLiU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5A4A19EA"/>
    <w:multiLevelType w:val="hybridMultilevel"/>
    <w:tmpl w:val="D0224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01C87"/>
    <w:multiLevelType w:val="hybridMultilevel"/>
    <w:tmpl w:val="2FC6449E"/>
    <w:lvl w:ilvl="0" w:tplc="D62C1438">
      <w:start w:val="1"/>
      <w:numFmt w:val="bullet"/>
      <w:lvlRestart w:val="0"/>
      <w:lvlText w:val="-"/>
      <w:lvlJc w:val="left"/>
      <w:pPr>
        <w:tabs>
          <w:tab w:val="num" w:pos="-720"/>
        </w:tabs>
        <w:ind w:left="-351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C351671"/>
    <w:multiLevelType w:val="hybridMultilevel"/>
    <w:tmpl w:val="4CCA3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A4C5D"/>
    <w:multiLevelType w:val="hybridMultilevel"/>
    <w:tmpl w:val="7ECE0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82D3A"/>
    <w:multiLevelType w:val="hybridMultilevel"/>
    <w:tmpl w:val="86E47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"/>
  </w:num>
  <w:num w:numId="6">
    <w:abstractNumId w:val="13"/>
  </w:num>
  <w:num w:numId="7">
    <w:abstractNumId w:val="4"/>
  </w:num>
  <w:num w:numId="8">
    <w:abstractNumId w:val="2"/>
  </w:num>
  <w:num w:numId="9">
    <w:abstractNumId w:val="7"/>
  </w:num>
  <w:num w:numId="10">
    <w:abstractNumId w:val="17"/>
  </w:num>
  <w:num w:numId="11">
    <w:abstractNumId w:val="16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18"/>
  </w:num>
  <w:num w:numId="17">
    <w:abstractNumId w:val="1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07"/>
    <w:rsid w:val="00005BF3"/>
    <w:rsid w:val="000167BF"/>
    <w:rsid w:val="000365B0"/>
    <w:rsid w:val="000536FC"/>
    <w:rsid w:val="00084203"/>
    <w:rsid w:val="000867E1"/>
    <w:rsid w:val="000A2250"/>
    <w:rsid w:val="000E191D"/>
    <w:rsid w:val="000E4C12"/>
    <w:rsid w:val="000E611F"/>
    <w:rsid w:val="00152CB7"/>
    <w:rsid w:val="0015692A"/>
    <w:rsid w:val="001A7A59"/>
    <w:rsid w:val="001B05B0"/>
    <w:rsid w:val="001B3F99"/>
    <w:rsid w:val="001B63B7"/>
    <w:rsid w:val="001B7A23"/>
    <w:rsid w:val="001C654A"/>
    <w:rsid w:val="001D3377"/>
    <w:rsid w:val="001E38F4"/>
    <w:rsid w:val="00203C1A"/>
    <w:rsid w:val="00222964"/>
    <w:rsid w:val="00245963"/>
    <w:rsid w:val="00254454"/>
    <w:rsid w:val="002571D3"/>
    <w:rsid w:val="00284BDF"/>
    <w:rsid w:val="002A4A08"/>
    <w:rsid w:val="002B242F"/>
    <w:rsid w:val="002F7B8D"/>
    <w:rsid w:val="00302530"/>
    <w:rsid w:val="003452C1"/>
    <w:rsid w:val="0034713F"/>
    <w:rsid w:val="003A48EB"/>
    <w:rsid w:val="003B27A9"/>
    <w:rsid w:val="003B63CC"/>
    <w:rsid w:val="003C1DD0"/>
    <w:rsid w:val="003D06F8"/>
    <w:rsid w:val="003D1EDC"/>
    <w:rsid w:val="0040397A"/>
    <w:rsid w:val="004040C3"/>
    <w:rsid w:val="004115F8"/>
    <w:rsid w:val="00415040"/>
    <w:rsid w:val="00423D75"/>
    <w:rsid w:val="004248A8"/>
    <w:rsid w:val="00434496"/>
    <w:rsid w:val="00441104"/>
    <w:rsid w:val="004542E4"/>
    <w:rsid w:val="00457E89"/>
    <w:rsid w:val="00486418"/>
    <w:rsid w:val="00487F6C"/>
    <w:rsid w:val="00492B05"/>
    <w:rsid w:val="004B4198"/>
    <w:rsid w:val="004D0A84"/>
    <w:rsid w:val="004D192E"/>
    <w:rsid w:val="004E212B"/>
    <w:rsid w:val="004F1127"/>
    <w:rsid w:val="004F711E"/>
    <w:rsid w:val="005268A3"/>
    <w:rsid w:val="0055427D"/>
    <w:rsid w:val="00575403"/>
    <w:rsid w:val="005851CA"/>
    <w:rsid w:val="005A75FF"/>
    <w:rsid w:val="005B6CFE"/>
    <w:rsid w:val="005C7506"/>
    <w:rsid w:val="005D2857"/>
    <w:rsid w:val="005D6665"/>
    <w:rsid w:val="005E62CA"/>
    <w:rsid w:val="005F0142"/>
    <w:rsid w:val="005F4761"/>
    <w:rsid w:val="005F7FB8"/>
    <w:rsid w:val="00601931"/>
    <w:rsid w:val="0064132B"/>
    <w:rsid w:val="00662F58"/>
    <w:rsid w:val="00665655"/>
    <w:rsid w:val="006A45CF"/>
    <w:rsid w:val="006B3449"/>
    <w:rsid w:val="006B68E0"/>
    <w:rsid w:val="006C02AB"/>
    <w:rsid w:val="006C7B6C"/>
    <w:rsid w:val="006D5F99"/>
    <w:rsid w:val="006E1AEA"/>
    <w:rsid w:val="006F7407"/>
    <w:rsid w:val="00732A02"/>
    <w:rsid w:val="00733A3B"/>
    <w:rsid w:val="007476DC"/>
    <w:rsid w:val="00764959"/>
    <w:rsid w:val="00770E6D"/>
    <w:rsid w:val="007A43B1"/>
    <w:rsid w:val="007A65D8"/>
    <w:rsid w:val="007B03AA"/>
    <w:rsid w:val="007B69B0"/>
    <w:rsid w:val="007D0978"/>
    <w:rsid w:val="007E2F70"/>
    <w:rsid w:val="007F1CC2"/>
    <w:rsid w:val="00810E87"/>
    <w:rsid w:val="00842BFB"/>
    <w:rsid w:val="00857D13"/>
    <w:rsid w:val="00894084"/>
    <w:rsid w:val="00894250"/>
    <w:rsid w:val="008A6431"/>
    <w:rsid w:val="008B4BB5"/>
    <w:rsid w:val="008C4256"/>
    <w:rsid w:val="008D3BE0"/>
    <w:rsid w:val="008E02A1"/>
    <w:rsid w:val="008E289B"/>
    <w:rsid w:val="009062F6"/>
    <w:rsid w:val="00913002"/>
    <w:rsid w:val="0094084F"/>
    <w:rsid w:val="00944853"/>
    <w:rsid w:val="00954D7A"/>
    <w:rsid w:val="00981F3B"/>
    <w:rsid w:val="009948A8"/>
    <w:rsid w:val="009A3E41"/>
    <w:rsid w:val="009B0703"/>
    <w:rsid w:val="009B2C46"/>
    <w:rsid w:val="009B2F1E"/>
    <w:rsid w:val="009C007E"/>
    <w:rsid w:val="009C7972"/>
    <w:rsid w:val="009D2E92"/>
    <w:rsid w:val="009E5ED3"/>
    <w:rsid w:val="00A0269E"/>
    <w:rsid w:val="00A129CE"/>
    <w:rsid w:val="00A30EE6"/>
    <w:rsid w:val="00A352E9"/>
    <w:rsid w:val="00A56E87"/>
    <w:rsid w:val="00A61758"/>
    <w:rsid w:val="00A6507B"/>
    <w:rsid w:val="00A83EA3"/>
    <w:rsid w:val="00AA3D07"/>
    <w:rsid w:val="00AA6C1F"/>
    <w:rsid w:val="00AB0673"/>
    <w:rsid w:val="00AB2471"/>
    <w:rsid w:val="00AB56E9"/>
    <w:rsid w:val="00AB65B3"/>
    <w:rsid w:val="00AD7454"/>
    <w:rsid w:val="00AF7920"/>
    <w:rsid w:val="00B0266A"/>
    <w:rsid w:val="00B12E68"/>
    <w:rsid w:val="00B14131"/>
    <w:rsid w:val="00B66785"/>
    <w:rsid w:val="00B763B5"/>
    <w:rsid w:val="00B91626"/>
    <w:rsid w:val="00BA47D7"/>
    <w:rsid w:val="00BA7A13"/>
    <w:rsid w:val="00BB29EC"/>
    <w:rsid w:val="00BB3CA2"/>
    <w:rsid w:val="00BC3CE5"/>
    <w:rsid w:val="00BC7716"/>
    <w:rsid w:val="00BD3AEF"/>
    <w:rsid w:val="00C13BA6"/>
    <w:rsid w:val="00C21A96"/>
    <w:rsid w:val="00C57360"/>
    <w:rsid w:val="00CA5FAE"/>
    <w:rsid w:val="00CE6C7D"/>
    <w:rsid w:val="00CF21D9"/>
    <w:rsid w:val="00D15234"/>
    <w:rsid w:val="00D30CCD"/>
    <w:rsid w:val="00D37AEA"/>
    <w:rsid w:val="00D60C05"/>
    <w:rsid w:val="00D80169"/>
    <w:rsid w:val="00DF463E"/>
    <w:rsid w:val="00E018E0"/>
    <w:rsid w:val="00E16523"/>
    <w:rsid w:val="00E31F2D"/>
    <w:rsid w:val="00E41AAD"/>
    <w:rsid w:val="00E4584E"/>
    <w:rsid w:val="00E55AFC"/>
    <w:rsid w:val="00E614A2"/>
    <w:rsid w:val="00E70C20"/>
    <w:rsid w:val="00E87A7D"/>
    <w:rsid w:val="00ED201F"/>
    <w:rsid w:val="00EE3E1A"/>
    <w:rsid w:val="00EE5EF3"/>
    <w:rsid w:val="00F03010"/>
    <w:rsid w:val="00F06EC8"/>
    <w:rsid w:val="00F227C2"/>
    <w:rsid w:val="00F55BAB"/>
    <w:rsid w:val="00F57853"/>
    <w:rsid w:val="00F661DE"/>
    <w:rsid w:val="00FB06D2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97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972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7972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9C7972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9C7972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9C7972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9C7972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9C7972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C7972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9C7972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mt-MT" w:eastAsia="mt-M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mt-MT" w:eastAsia="mt-M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A9B"/>
    <w:rPr>
      <w:rFonts w:asciiTheme="majorHAnsi" w:eastAsiaTheme="majorEastAsia" w:hAnsiTheme="majorHAnsi" w:cstheme="majorBidi"/>
      <w:b/>
      <w:bCs/>
      <w:color w:val="4F81BD" w:themeColor="accent1"/>
      <w:sz w:val="22"/>
      <w:lang w:val="mt-MT" w:eastAsia="mt-M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A9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mt-MT" w:eastAsia="mt-M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A9B"/>
    <w:rPr>
      <w:rFonts w:asciiTheme="majorHAnsi" w:eastAsiaTheme="majorEastAsia" w:hAnsiTheme="majorHAnsi" w:cstheme="majorBidi"/>
      <w:color w:val="243F60" w:themeColor="accent1" w:themeShade="7F"/>
      <w:sz w:val="22"/>
      <w:lang w:val="mt-MT" w:eastAsia="mt-M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A9B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mt-MT" w:eastAsia="mt-M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A9B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mt-MT" w:eastAsia="mt-M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A9B"/>
    <w:rPr>
      <w:rFonts w:asciiTheme="majorHAnsi" w:eastAsiaTheme="majorEastAsia" w:hAnsiTheme="majorHAnsi" w:cstheme="majorBidi"/>
      <w:color w:val="404040" w:themeColor="text1" w:themeTint="BF"/>
      <w:lang w:val="mt-MT" w:eastAsia="mt-M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A9B"/>
    <w:rPr>
      <w:rFonts w:asciiTheme="majorHAnsi" w:eastAsiaTheme="majorEastAsia" w:hAnsiTheme="majorHAnsi" w:cstheme="majorBidi"/>
      <w:i/>
      <w:iCs/>
      <w:color w:val="404040" w:themeColor="text1" w:themeTint="BF"/>
      <w:lang w:val="mt-MT" w:eastAsia="mt-MT"/>
    </w:rPr>
  </w:style>
  <w:style w:type="paragraph" w:styleId="Footer">
    <w:name w:val="footer"/>
    <w:basedOn w:val="Normal"/>
    <w:link w:val="FooterChar"/>
    <w:uiPriority w:val="99"/>
    <w:rsid w:val="009C7972"/>
  </w:style>
  <w:style w:type="character" w:customStyle="1" w:styleId="FooterChar">
    <w:name w:val="Footer Char"/>
    <w:basedOn w:val="DefaultParagraphFont"/>
    <w:link w:val="Footer"/>
    <w:uiPriority w:val="99"/>
    <w:rsid w:val="00D77A9B"/>
    <w:rPr>
      <w:sz w:val="22"/>
      <w:lang w:val="mt-MT" w:eastAsia="mt-MT"/>
    </w:rPr>
  </w:style>
  <w:style w:type="paragraph" w:styleId="FootnoteText">
    <w:name w:val="footnote text"/>
    <w:basedOn w:val="Normal"/>
    <w:link w:val="FootnoteTextChar"/>
    <w:uiPriority w:val="99"/>
    <w:semiHidden/>
    <w:rsid w:val="009C7972"/>
    <w:pPr>
      <w:keepLines/>
      <w:spacing w:after="120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A9B"/>
    <w:rPr>
      <w:lang w:val="mt-MT" w:eastAsia="mt-MT"/>
    </w:rPr>
  </w:style>
  <w:style w:type="paragraph" w:styleId="Header">
    <w:name w:val="header"/>
    <w:basedOn w:val="Normal"/>
    <w:link w:val="HeaderChar"/>
    <w:uiPriority w:val="99"/>
    <w:rsid w:val="009C7972"/>
  </w:style>
  <w:style w:type="character" w:customStyle="1" w:styleId="HeaderChar">
    <w:name w:val="Header Char"/>
    <w:basedOn w:val="DefaultParagraphFont"/>
    <w:link w:val="Header"/>
    <w:uiPriority w:val="99"/>
    <w:rsid w:val="00D77A9B"/>
    <w:rPr>
      <w:sz w:val="22"/>
      <w:lang w:val="mt-MT" w:eastAsia="mt-MT"/>
    </w:rPr>
  </w:style>
  <w:style w:type="paragraph" w:customStyle="1" w:styleId="quotes">
    <w:name w:val="quotes"/>
    <w:basedOn w:val="Normal"/>
    <w:next w:val="Normal"/>
    <w:rsid w:val="009C7972"/>
    <w:pPr>
      <w:ind w:left="1593" w:hanging="153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9C7972"/>
    <w:rPr>
      <w:rFonts w:cs="Times New Roman"/>
      <w:sz w:val="24"/>
      <w:vertAlign w:val="superscript"/>
    </w:rPr>
  </w:style>
  <w:style w:type="paragraph" w:styleId="BalloonText">
    <w:name w:val="Balloon Text"/>
    <w:basedOn w:val="Normal"/>
    <w:link w:val="BalloonTextChar"/>
    <w:rsid w:val="009408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84F"/>
    <w:rPr>
      <w:rFonts w:ascii="Tahoma" w:hAnsi="Tahoma" w:cs="Tahoma"/>
      <w:sz w:val="16"/>
      <w:szCs w:val="16"/>
      <w:lang w:val="mt-MT" w:eastAsia="mt-MT"/>
    </w:rPr>
  </w:style>
  <w:style w:type="paragraph" w:styleId="ListParagraph">
    <w:name w:val="List Paragraph"/>
    <w:basedOn w:val="Normal"/>
    <w:uiPriority w:val="34"/>
    <w:qFormat/>
    <w:rsid w:val="00601931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character" w:styleId="Hyperlink">
    <w:name w:val="Hyperlink"/>
    <w:rsid w:val="00601931"/>
    <w:rPr>
      <w:color w:val="0000FF"/>
      <w:u w:val="single"/>
    </w:rPr>
  </w:style>
  <w:style w:type="character" w:styleId="Emphasis">
    <w:name w:val="Emphasis"/>
    <w:uiPriority w:val="20"/>
    <w:qFormat/>
    <w:rsid w:val="006019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97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972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7972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9C7972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9C7972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9C7972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9C7972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9C7972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C7972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9C7972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mt-MT" w:eastAsia="mt-M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mt-MT" w:eastAsia="mt-M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A9B"/>
    <w:rPr>
      <w:rFonts w:asciiTheme="majorHAnsi" w:eastAsiaTheme="majorEastAsia" w:hAnsiTheme="majorHAnsi" w:cstheme="majorBidi"/>
      <w:b/>
      <w:bCs/>
      <w:color w:val="4F81BD" w:themeColor="accent1"/>
      <w:sz w:val="22"/>
      <w:lang w:val="mt-MT" w:eastAsia="mt-M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A9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mt-MT" w:eastAsia="mt-M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A9B"/>
    <w:rPr>
      <w:rFonts w:asciiTheme="majorHAnsi" w:eastAsiaTheme="majorEastAsia" w:hAnsiTheme="majorHAnsi" w:cstheme="majorBidi"/>
      <w:color w:val="243F60" w:themeColor="accent1" w:themeShade="7F"/>
      <w:sz w:val="22"/>
      <w:lang w:val="mt-MT" w:eastAsia="mt-M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A9B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mt-MT" w:eastAsia="mt-M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A9B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mt-MT" w:eastAsia="mt-M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A9B"/>
    <w:rPr>
      <w:rFonts w:asciiTheme="majorHAnsi" w:eastAsiaTheme="majorEastAsia" w:hAnsiTheme="majorHAnsi" w:cstheme="majorBidi"/>
      <w:color w:val="404040" w:themeColor="text1" w:themeTint="BF"/>
      <w:lang w:val="mt-MT" w:eastAsia="mt-M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A9B"/>
    <w:rPr>
      <w:rFonts w:asciiTheme="majorHAnsi" w:eastAsiaTheme="majorEastAsia" w:hAnsiTheme="majorHAnsi" w:cstheme="majorBidi"/>
      <w:i/>
      <w:iCs/>
      <w:color w:val="404040" w:themeColor="text1" w:themeTint="BF"/>
      <w:lang w:val="mt-MT" w:eastAsia="mt-MT"/>
    </w:rPr>
  </w:style>
  <w:style w:type="paragraph" w:styleId="Footer">
    <w:name w:val="footer"/>
    <w:basedOn w:val="Normal"/>
    <w:link w:val="FooterChar"/>
    <w:uiPriority w:val="99"/>
    <w:rsid w:val="009C7972"/>
  </w:style>
  <w:style w:type="character" w:customStyle="1" w:styleId="FooterChar">
    <w:name w:val="Footer Char"/>
    <w:basedOn w:val="DefaultParagraphFont"/>
    <w:link w:val="Footer"/>
    <w:uiPriority w:val="99"/>
    <w:rsid w:val="00D77A9B"/>
    <w:rPr>
      <w:sz w:val="22"/>
      <w:lang w:val="mt-MT" w:eastAsia="mt-MT"/>
    </w:rPr>
  </w:style>
  <w:style w:type="paragraph" w:styleId="FootnoteText">
    <w:name w:val="footnote text"/>
    <w:basedOn w:val="Normal"/>
    <w:link w:val="FootnoteTextChar"/>
    <w:uiPriority w:val="99"/>
    <w:semiHidden/>
    <w:rsid w:val="009C7972"/>
    <w:pPr>
      <w:keepLines/>
      <w:spacing w:after="120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A9B"/>
    <w:rPr>
      <w:lang w:val="mt-MT" w:eastAsia="mt-MT"/>
    </w:rPr>
  </w:style>
  <w:style w:type="paragraph" w:styleId="Header">
    <w:name w:val="header"/>
    <w:basedOn w:val="Normal"/>
    <w:link w:val="HeaderChar"/>
    <w:uiPriority w:val="99"/>
    <w:rsid w:val="009C7972"/>
  </w:style>
  <w:style w:type="character" w:customStyle="1" w:styleId="HeaderChar">
    <w:name w:val="Header Char"/>
    <w:basedOn w:val="DefaultParagraphFont"/>
    <w:link w:val="Header"/>
    <w:uiPriority w:val="99"/>
    <w:rsid w:val="00D77A9B"/>
    <w:rPr>
      <w:sz w:val="22"/>
      <w:lang w:val="mt-MT" w:eastAsia="mt-MT"/>
    </w:rPr>
  </w:style>
  <w:style w:type="paragraph" w:customStyle="1" w:styleId="quotes">
    <w:name w:val="quotes"/>
    <w:basedOn w:val="Normal"/>
    <w:next w:val="Normal"/>
    <w:rsid w:val="009C7972"/>
    <w:pPr>
      <w:ind w:left="1593" w:hanging="153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9C7972"/>
    <w:rPr>
      <w:rFonts w:cs="Times New Roman"/>
      <w:sz w:val="24"/>
      <w:vertAlign w:val="superscript"/>
    </w:rPr>
  </w:style>
  <w:style w:type="paragraph" w:styleId="BalloonText">
    <w:name w:val="Balloon Text"/>
    <w:basedOn w:val="Normal"/>
    <w:link w:val="BalloonTextChar"/>
    <w:rsid w:val="009408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84F"/>
    <w:rPr>
      <w:rFonts w:ascii="Tahoma" w:hAnsi="Tahoma" w:cs="Tahoma"/>
      <w:sz w:val="16"/>
      <w:szCs w:val="16"/>
      <w:lang w:val="mt-MT" w:eastAsia="mt-MT"/>
    </w:rPr>
  </w:style>
  <w:style w:type="paragraph" w:styleId="ListParagraph">
    <w:name w:val="List Paragraph"/>
    <w:basedOn w:val="Normal"/>
    <w:uiPriority w:val="34"/>
    <w:qFormat/>
    <w:rsid w:val="00601931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character" w:styleId="Hyperlink">
    <w:name w:val="Hyperlink"/>
    <w:rsid w:val="00601931"/>
    <w:rPr>
      <w:color w:val="0000FF"/>
      <w:u w:val="single"/>
    </w:rPr>
  </w:style>
  <w:style w:type="character" w:styleId="Emphasis">
    <w:name w:val="Emphasis"/>
    <w:uiPriority w:val="20"/>
    <w:qFormat/>
    <w:rsid w:val="006019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ad.cor.europa.eu/AgendaDocuments.aspx?pmi=RmFYXXWy9u%2frX9gNAmENUrZ5LsN%2fyTLU6AGYeqmHsrM%3d&amp;ViewDoc=tru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webSettings" Target="webSettings.xml"/><Relationship Id="rId22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SetItem" ma:contentTypeID="0x0101000E48EF7EAB68C94FAFBCC7BAE1C760BE0071F83ACF5D126140BB64FC63336EB4FF" ma:contentTypeVersion="5" ma:contentTypeDescription="Create a new document." ma:contentTypeScope="" ma:versionID="a68b7fa22628f844d2ea87a4012d0293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targetNamespace="http://schemas.microsoft.com/office/2006/metadata/properties" ma:root="true" ma:fieldsID="3cbbd9198a3d12bc8129591558a193f4" ns1:_="" ns2:_="">
    <xsd:import namespace="http://schemas.microsoft.com/sharepoint/v3"/>
    <xsd:import namespace="61ca3f1a-19f4-461d-a43b-0b5ad97b08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2fcf63a50b541b9841bb70f49df3317" minOccurs="0"/>
                <xsd:element ref="ns2:TaxCatchAll" minOccurs="0"/>
                <xsd:element ref="ns2:TaxCatchAllLabel" minOccurs="0"/>
                <xsd:element ref="ns1:DocumentSetDescription" minOccurs="0"/>
                <xsd:element ref="ns2:DocSet_Label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5" nillable="true" ma:displayName="Description" ma:description="A description of the Document Set" ma:internalName="DocumentSetDescription">
      <xsd:simpleType>
        <xsd:restriction base="dms:Note"/>
      </xsd:simpleType>
    </xsd:element>
    <xsd:element name="ArticleStartDate" ma:index="17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2fcf63a50b541b9841bb70f49df3317" ma:index="11" nillable="true" ma:taxonomy="true" ma:internalName="p2fcf63a50b541b9841bb70f49df3317" ma:taxonomyFieldName="CoR_Language" ma:displayName="CoR_Language" ma:default="7;#English|bdbee8c7-072c-4a33-ae34-5b1e06637655" ma:fieldId="{92fcf63a-50b5-41b9-841b-b70f49df3317}" ma:sspId="8f71cb31-e534-42ca-9a43-d6acc8711d0b" ma:termSetId="143acd37-c699-4aba-a09c-19be26530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Set_Label" ma:index="16" nillable="true" ma:displayName="DocSet_Label" ma:description="Label to be displayed" ma:internalName="DocSet_Labe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CORWEB-1638683326-80</_dlc_DocId>
    <_dlc_DocIdUrl xmlns="61ca3f1a-19f4-461d-a43b-0b5ad97b08be">
      <Url>https://prod-portal.cor.europa.eu/en/about/secretary-general/_layouts/15/DocIdRedir.aspx?ID=CORWEB-1638683326-80</Url>
      <Description>CORWEB-1638683326-80</Description>
    </_dlc_DocIdUrl>
    <TaxCatchAll xmlns="61ca3f1a-19f4-461d-a43b-0b5ad97b08be">
      <Value>21</Value>
    </TaxCatchAll>
    <p2fcf63a50b541b9841bb70f49df3317 xmlns="61ca3f1a-19f4-461d-a43b-0b5ad97b08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Maltese</TermName>
          <TermId xmlns="http://schemas.microsoft.com/office/infopath/2007/PartnerControls">e3504a30-ac63-4e01-aef9-91d25001f280</TermId>
        </TermInfo>
      </Terms>
    </p2fcf63a50b541b9841bb70f49df3317>
    <DocSet_Label xmlns="61ca3f1a-19f4-461d-a43b-0b5ad97b08be" xsi:nil="true"/>
    <DocumentSetDescription xmlns="http://schemas.microsoft.com/sharepoint/v3" xsi:nil="true"/>
    <Article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130D67D9C51F24F9220D8CA726A6560" ma:contentTypeVersion="8" ma:contentTypeDescription="Defines the documents for Document Manager V2" ma:contentTypeScope="" ma:versionID="b7eb39c8a7336c21984b442d2eeff93f">
  <xsd:schema xmlns:xsd="http://www.w3.org/2001/XMLSchema" xmlns:xs="http://www.w3.org/2001/XMLSchema" xmlns:p="http://schemas.microsoft.com/office/2006/metadata/properties" xmlns:ns2="bed70e30-93ef-45b4-8939-ee55f442fbe8" xmlns:ns3="http://schemas.microsoft.com/sharepoint/v3/fields" xmlns:ns4="0871d3ca-d9e1-4c2f-b27a-07ce9858cc12" targetNamespace="http://schemas.microsoft.com/office/2006/metadata/properties" ma:root="true" ma:fieldsID="6eb9b486498d9b4aa44b943a9bb408b2" ns2:_="" ns3:_="" ns4:_="">
    <xsd:import namespace="bed70e30-93ef-45b4-8939-ee55f442fbe8"/>
    <xsd:import namespace="http://schemas.microsoft.com/sharepoint/v3/fields"/>
    <xsd:import namespace="0871d3ca-d9e1-4c2f-b27a-07ce9858cc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70e30-93ef-45b4-8939-ee55f442fb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6d94abe9-dbc9-423a-838f-6dc472c12929}" ma:internalName="TaxCatchAll" ma:showField="CatchAllData" ma:web="bed70e30-93ef-45b4-8939-ee55f442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6d94abe9-dbc9-423a-838f-6dc472c12929}" ma:internalName="TaxCatchAllLabel" ma:readOnly="true" ma:showField="CatchAllDataLabel" ma:web="bed70e30-93ef-45b4-8939-ee55f442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1d3ca-d9e1-4c2f-b27a-07ce9858cc12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4ABF51B-1CB6-409F-AECA-BD155A62573C}"/>
</file>

<file path=customXml/itemProps2.xml><?xml version="1.0" encoding="utf-8"?>
<ds:datastoreItem xmlns:ds="http://schemas.openxmlformats.org/officeDocument/2006/customXml" ds:itemID="{4487FA7E-F935-475A-AC44-6BABF24EBBF3}"/>
</file>

<file path=customXml/itemProps3.xml><?xml version="1.0" encoding="utf-8"?>
<ds:datastoreItem xmlns:ds="http://schemas.openxmlformats.org/officeDocument/2006/customXml" ds:itemID="{C3596BF7-382F-4B11-BA82-E3C44626877F}"/>
</file>

<file path=customXml/itemProps4.xml><?xml version="1.0" encoding="utf-8"?>
<ds:datastoreItem xmlns:ds="http://schemas.openxmlformats.org/officeDocument/2006/customXml" ds:itemID="{C758CB29-05FC-4882-B55C-5855E0C9B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70e30-93ef-45b4-8939-ee55f442fbe8"/>
    <ds:schemaRef ds:uri="http://schemas.microsoft.com/sharepoint/v3/fields"/>
    <ds:schemaRef ds:uri="0871d3ca-d9e1-4c2f-b27a-07ce9858c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06F202-C7E5-4824-A3A5-A1C3E1A87C12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11</Pages>
  <Words>3638</Words>
  <Characters>26966</Characters>
  <Application>Microsoft Office Word</Application>
  <DocSecurity>0</DocSecurity>
  <Lines>224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Pt. 09 - Pjan tal-Komunikazzjoni 2016</vt:lpstr>
    </vt:vector>
  </TitlesOfParts>
  <Company>CESE-CdR</Company>
  <LinksUpToDate>false</LinksUpToDate>
  <CharactersWithSpaces>30543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Nota tal-bureau</dc:subject>
  <dc:creator>Melanie Russo</dc:creator>
  <cp:keywords>COR-2015-05320-14-01-NB-TRA-MT</cp:keywords>
  <dc:description>Rapporteur: -_x000d_
Original language: EN_x000d_
Date of document: 30/11/2015_x000d_
Date of meeting: 02/12/2015_x000d_
External documents: -_x000d_
Administrator responsible: Bouquerel Caroline, telephone: + 2 546 9019_x000d_
_x000d_
Abstract:</dc:description>
  <cp:lastModifiedBy>Melanie Russo</cp:lastModifiedBy>
  <cp:revision>3</cp:revision>
  <cp:lastPrinted>2015-11-23T14:19:00Z</cp:lastPrinted>
  <dcterms:created xsi:type="dcterms:W3CDTF">2017-02-23T15:30:00Z</dcterms:created>
  <dcterms:modified xsi:type="dcterms:W3CDTF">2017-02-24T10:31:00Z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0x0101000E48EF7EAB68C94FAFBCC7BAE1C760BE0071F83ACF5D126140BB64FC63336EB4FF</vt:lpwstr>
  </property>
  <property fmtid="{D5CDD505-2E9C-101B-9397-08002B2CF9AE}" pid="3" name="_dlc_DocIdItemGuid">
    <vt:lpwstr>79562117-618e-40d6-a31f-95692054c3ee</vt:lpwstr>
  </property>
  <property fmtid="{D5CDD505-2E9C-101B-9397-08002B2CF9AE}" pid="4" name="MeetingNumber">
    <vt:i4>164</vt:i4>
  </property>
  <property fmtid="{D5CDD505-2E9C-101B-9397-08002B2CF9AE}" pid="5" name="DocumentType_0">
    <vt:lpwstr>NB|086d36d2-b81a-4b8e-8d1e-a22010addc8b</vt:lpwstr>
  </property>
  <property fmtid="{D5CDD505-2E9C-101B-9397-08002B2CF9AE}" pid="6" name="AvailableTranslations">
    <vt:lpwstr>27;#FI|87606a43-d45f-42d6-b8c9-e1a3457db5b7;#15;#IT|0774613c-01ed-4e5d-a25d-11d2388de825;#29;#SK|46d9fce0-ef79-4f71-b89b-cd6aa82426b8;#18;#PT|50ccc04a-eadd-42ae-a0cb-acaf45f812ba;#10;#EN|f2175f21-25d7-44a3-96da-d6a61b075e1b;#4;#DE|f6b31e5a-26fa-4935-b661-</vt:lpwstr>
  </property>
  <property fmtid="{D5CDD505-2E9C-101B-9397-08002B2CF9AE}" pid="7" name="DossierName_0">
    <vt:lpwstr/>
  </property>
  <property fmtid="{D5CDD505-2E9C-101B-9397-08002B2CF9AE}" pid="8" name="DocumentSource_0">
    <vt:lpwstr>CoR|cb2d75ef-4a7d-4393-b797-49ed6298a5ea</vt:lpwstr>
  </property>
  <property fmtid="{D5CDD505-2E9C-101B-9397-08002B2CF9AE}" pid="9" name="FicheYear">
    <vt:i4>2015</vt:i4>
  </property>
  <property fmtid="{D5CDD505-2E9C-101B-9397-08002B2CF9AE}" pid="10" name="DocumentNumber">
    <vt:i4>5320</vt:i4>
  </property>
  <property fmtid="{D5CDD505-2E9C-101B-9397-08002B2CF9AE}" pid="11" name="DocumentVersion">
    <vt:i4>1</vt:i4>
  </property>
  <property fmtid="{D5CDD505-2E9C-101B-9397-08002B2CF9AE}" pid="12" name="FicheNumber">
    <vt:i4>11566</vt:i4>
  </property>
  <property fmtid="{D5CDD505-2E9C-101B-9397-08002B2CF9AE}" pid="13" name="DocumentYear">
    <vt:i4>2015</vt:i4>
  </property>
  <property fmtid="{D5CDD505-2E9C-101B-9397-08002B2CF9AE}" pid="14" name="DocumentType">
    <vt:lpwstr>46;#NB|086d36d2-b81a-4b8e-8d1e-a22010addc8b</vt:lpwstr>
  </property>
  <property fmtid="{D5CDD505-2E9C-101B-9397-08002B2CF9AE}" pid="15" name="DocumentStatus">
    <vt:lpwstr>2;#TRA|150d2a88-1431-44e6-a8ca-0bb753ab8672</vt:lpwstr>
  </property>
  <property fmtid="{D5CDD505-2E9C-101B-9397-08002B2CF9AE}" pid="16" name="DossierName">
    <vt:lpwstr/>
  </property>
  <property fmtid="{D5CDD505-2E9C-101B-9397-08002B2CF9AE}" pid="17" name="DocumentSource">
    <vt:lpwstr>1;#CoR|cb2d75ef-4a7d-4393-b797-49ed6298a5ea</vt:lpwstr>
  </property>
  <property fmtid="{D5CDD505-2E9C-101B-9397-08002B2CF9AE}" pid="18" name="DocumentPart">
    <vt:i4>14</vt:i4>
  </property>
  <property fmtid="{D5CDD505-2E9C-101B-9397-08002B2CF9AE}" pid="19" name="RequestingService">
    <vt:lpwstr>Organes statutaires et réunions</vt:lpwstr>
  </property>
  <property fmtid="{D5CDD505-2E9C-101B-9397-08002B2CF9AE}" pid="20" name="Confidentiality">
    <vt:lpwstr>5;#Unrestricted|826e22d7-d029-4ec0-a450-0c28ff673572</vt:lpwstr>
  </property>
  <property fmtid="{D5CDD505-2E9C-101B-9397-08002B2CF9AE}" pid="21" name="Confidentiality_0">
    <vt:lpwstr>Unrestricted|826e22d7-d029-4ec0-a450-0c28ff673572</vt:lpwstr>
  </property>
  <property fmtid="{D5CDD505-2E9C-101B-9397-08002B2CF9AE}" pid="22" name="MeetingName_0">
    <vt:lpwstr>BUR CDR|c746c8a5-35bb-487b-9ea7-3f1412c8eddb</vt:lpwstr>
  </property>
  <property fmtid="{D5CDD505-2E9C-101B-9397-08002B2CF9AE}" pid="23" name="OriginalLanguage">
    <vt:lpwstr>10;#EN|f2175f21-25d7-44a3-96da-d6a61b075e1b</vt:lpwstr>
  </property>
  <property fmtid="{D5CDD505-2E9C-101B-9397-08002B2CF9AE}" pid="24" name="MeetingName">
    <vt:lpwstr>53;#BUR CDR|c746c8a5-35bb-487b-9ea7-3f1412c8eddb</vt:lpwstr>
  </property>
  <property fmtid="{D5CDD505-2E9C-101B-9397-08002B2CF9AE}" pid="25" name="DocumentStatus_0">
    <vt:lpwstr>TRA|150d2a88-1431-44e6-a8ca-0bb753ab8672</vt:lpwstr>
  </property>
  <property fmtid="{D5CDD505-2E9C-101B-9397-08002B2CF9AE}" pid="26" name="OriginalLanguage_0">
    <vt:lpwstr>EN|f2175f21-25d7-44a3-96da-d6a61b075e1b</vt:lpwstr>
  </property>
  <property fmtid="{D5CDD505-2E9C-101B-9397-08002B2CF9AE}" pid="27" name="MeetingDate">
    <vt:filetime>2015-12-02T12:00:00Z</vt:filetime>
  </property>
  <property fmtid="{D5CDD505-2E9C-101B-9397-08002B2CF9AE}" pid="28" name="TaxCatchAll">
    <vt:lpwstr>158;#Communication policy|349f3b09-6245-4473-b754-53180f0cd679</vt:lpwstr>
  </property>
  <property fmtid="{D5CDD505-2E9C-101B-9397-08002B2CF9AE}" pid="29" name="AvailableTranslations_0">
    <vt:lpwstr>EN|f2175f21-25d7-44a3-96da-d6a61b075e1b;ET|ff6c3f4c-b02c-4c3c-ab07-2c37995a7a0a;RO|feb747a2-64cd-4299-af12-4833ddc30497;BG|1a1b3951-7821-4e6a-85f5-5673fc08bd2c;LV|46f7e311-5d9f-4663-b433-18aeccb7ace7;NL|55c6556c-b4f4-441d-9acf-c498d4f838bd;EL|6d4f4d51-af9</vt:lpwstr>
  </property>
  <property fmtid="{D5CDD505-2E9C-101B-9397-08002B2CF9AE}" pid="30" name="VersionStatus">
    <vt:lpwstr>63;#Final|ea5e6674-7b27-4bac-b091-73adbb394efe</vt:lpwstr>
  </property>
  <property fmtid="{D5CDD505-2E9C-101B-9397-08002B2CF9AE}" pid="31" name="VersionStatus_0">
    <vt:lpwstr>Final|ea5e6674-7b27-4bac-b091-73adbb394efe</vt:lpwstr>
  </property>
  <property fmtid="{D5CDD505-2E9C-101B-9397-08002B2CF9AE}" pid="32" name="DocumentLanguage">
    <vt:lpwstr>33;#MT|7df99101-6854-4a26-b53a-b88c0da02c26</vt:lpwstr>
  </property>
  <property fmtid="{D5CDD505-2E9C-101B-9397-08002B2CF9AE}" pid="33" name="Pref_formatted">
    <vt:bool>true</vt:bool>
  </property>
  <property fmtid="{D5CDD505-2E9C-101B-9397-08002B2CF9AE}" pid="34" name="Pref_Date">
    <vt:lpwstr>23/11/2015, 23/11/2015</vt:lpwstr>
  </property>
  <property fmtid="{D5CDD505-2E9C-101B-9397-08002B2CF9AE}" pid="35" name="Pref_Time">
    <vt:lpwstr>17/32/44, 17:30:18</vt:lpwstr>
  </property>
  <property fmtid="{D5CDD505-2E9C-101B-9397-08002B2CF9AE}" pid="36" name="Pref_User">
    <vt:lpwstr>amett, hnic</vt:lpwstr>
  </property>
  <property fmtid="{D5CDD505-2E9C-101B-9397-08002B2CF9AE}" pid="37" name="Pref_FileName">
    <vt:lpwstr>COR-2015-05320-14-01-NB-TRA-EN-CRR.docx, COR-2015-05320-14-01-NB-CRR-EN.docx</vt:lpwstr>
  </property>
  <property fmtid="{D5CDD505-2E9C-101B-9397-08002B2CF9AE}" pid="38" name="DocumentLanguage_0">
    <vt:lpwstr>EN|f2175f21-25d7-44a3-96da-d6a61b075e1b</vt:lpwstr>
  </property>
  <property fmtid="{D5CDD505-2E9C-101B-9397-08002B2CF9AE}" pid="39" name="CorWebDocumentSetLabel">
    <vt:lpwstr>2016 Communication plan</vt:lpwstr>
  </property>
  <property fmtid="{D5CDD505-2E9C-101B-9397-08002B2CF9AE}" pid="40" name="CorWebTheme">
    <vt:lpwstr/>
  </property>
  <property fmtid="{D5CDD505-2E9C-101B-9397-08002B2CF9AE}" pid="41" name="CorWebKeywords">
    <vt:lpwstr>158;#Communication policy|349f3b09-6245-4473-b754-53180f0cd679</vt:lpwstr>
  </property>
  <property fmtid="{D5CDD505-2E9C-101B-9397-08002B2CF9AE}" pid="43" name="CorWebDocumentType">
    <vt:lpwstr/>
  </property>
  <property fmtid="{D5CDD505-2E9C-101B-9397-08002B2CF9AE}" pid="45" name="CorWebLanguage">
    <vt:lpwstr>264;#Maltese|b902f7ba-2cad-45e1-ac3d-cf85ba48cb60</vt:lpwstr>
  </property>
  <property fmtid="{D5CDD505-2E9C-101B-9397-08002B2CF9AE}" pid="46" name="CorWebDocumentType_0">
    <vt:lpwstr/>
  </property>
  <property fmtid="{D5CDD505-2E9C-101B-9397-08002B2CF9AE}" pid="47" name="CoR_Language">
    <vt:lpwstr>21;#Maltese|e3504a30-ac63-4e01-aef9-91d25001f280</vt:lpwstr>
  </property>
</Properties>
</file>